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01" w:type="dxa"/>
        <w:tblLook w:val="01E0" w:firstRow="1" w:lastRow="1" w:firstColumn="1" w:lastColumn="1" w:noHBand="0" w:noVBand="0"/>
      </w:tblPr>
      <w:tblGrid>
        <w:gridCol w:w="4735"/>
        <w:gridCol w:w="596"/>
        <w:gridCol w:w="4770"/>
      </w:tblGrid>
      <w:tr w:rsidR="00D15CCD" w14:paraId="2AE2EEAA" w14:textId="77777777" w:rsidTr="00BF23E2">
        <w:trPr>
          <w:trHeight w:val="438"/>
        </w:trPr>
        <w:tc>
          <w:tcPr>
            <w:tcW w:w="4735" w:type="dxa"/>
          </w:tcPr>
          <w:p w14:paraId="5E7D314F" w14:textId="77777777" w:rsidR="00D15CCD" w:rsidRDefault="00D15CCD" w:rsidP="00723C33">
            <w:pPr>
              <w:pStyle w:val="af4"/>
              <w:jc w:val="both"/>
            </w:pPr>
            <w:bookmarkStart w:id="0" w:name="_Toc172544119"/>
          </w:p>
        </w:tc>
        <w:tc>
          <w:tcPr>
            <w:tcW w:w="596" w:type="dxa"/>
          </w:tcPr>
          <w:p w14:paraId="03D99E23" w14:textId="77777777" w:rsidR="00D15CCD" w:rsidRDefault="00D15CCD" w:rsidP="00723C33">
            <w:pPr>
              <w:pStyle w:val="af4"/>
            </w:pPr>
          </w:p>
        </w:tc>
        <w:tc>
          <w:tcPr>
            <w:tcW w:w="4770" w:type="dxa"/>
          </w:tcPr>
          <w:p w14:paraId="4E94508C" w14:textId="77777777" w:rsidR="00D15CCD" w:rsidRPr="00BF23E2" w:rsidRDefault="00CF2CC7" w:rsidP="00723C33">
            <w:pPr>
              <w:pStyle w:val="af4"/>
              <w:rPr>
                <w:sz w:val="28"/>
              </w:rPr>
            </w:pPr>
            <w:r w:rsidRPr="00BF23E2">
              <w:rPr>
                <w:sz w:val="28"/>
              </w:rPr>
              <w:t>УТВЕРЖДАЮ</w:t>
            </w:r>
          </w:p>
        </w:tc>
      </w:tr>
      <w:tr w:rsidR="00D15CCD" w14:paraId="1704EDFD" w14:textId="77777777" w:rsidTr="00BF23E2">
        <w:trPr>
          <w:trHeight w:val="900"/>
        </w:trPr>
        <w:tc>
          <w:tcPr>
            <w:tcW w:w="4735" w:type="dxa"/>
          </w:tcPr>
          <w:p w14:paraId="5EEAC77F" w14:textId="77777777" w:rsidR="00D15CCD" w:rsidRDefault="00D15CCD" w:rsidP="00723C33">
            <w:pPr>
              <w:pStyle w:val="af4"/>
            </w:pPr>
          </w:p>
        </w:tc>
        <w:tc>
          <w:tcPr>
            <w:tcW w:w="596" w:type="dxa"/>
          </w:tcPr>
          <w:p w14:paraId="6FF447DF" w14:textId="77777777" w:rsidR="00D15CCD" w:rsidRDefault="00D15CCD" w:rsidP="00723C33">
            <w:pPr>
              <w:pStyle w:val="af4"/>
            </w:pPr>
          </w:p>
        </w:tc>
        <w:tc>
          <w:tcPr>
            <w:tcW w:w="4770" w:type="dxa"/>
          </w:tcPr>
          <w:p w14:paraId="09763611" w14:textId="77777777" w:rsidR="00D15CCD" w:rsidRPr="00BF23E2" w:rsidRDefault="00BF23E2" w:rsidP="00723C33">
            <w:pPr>
              <w:pStyle w:val="af4"/>
              <w:rPr>
                <w:sz w:val="28"/>
              </w:rPr>
            </w:pPr>
            <w:r>
              <w:rPr>
                <w:sz w:val="28"/>
              </w:rPr>
              <w:t xml:space="preserve">Заместитель генерального </w:t>
            </w:r>
            <w:r w:rsidR="00CF2CC7" w:rsidRPr="00BF23E2">
              <w:rPr>
                <w:sz w:val="28"/>
              </w:rPr>
              <w:t>директора по цифровой трансформации</w:t>
            </w:r>
            <w:r w:rsidR="00CF2CC7" w:rsidRPr="00BF23E2">
              <w:rPr>
                <w:sz w:val="28"/>
              </w:rPr>
              <w:br/>
              <w:t>ПАО «Россети Московский регион»</w:t>
            </w:r>
          </w:p>
        </w:tc>
      </w:tr>
      <w:tr w:rsidR="00D15CCD" w14:paraId="35D2DB7B" w14:textId="77777777" w:rsidTr="00BF23E2">
        <w:trPr>
          <w:trHeight w:val="434"/>
        </w:trPr>
        <w:tc>
          <w:tcPr>
            <w:tcW w:w="4735" w:type="dxa"/>
          </w:tcPr>
          <w:p w14:paraId="332AC526" w14:textId="77777777" w:rsidR="00D15CCD" w:rsidRDefault="00D15CCD" w:rsidP="00723C33">
            <w:pPr>
              <w:pStyle w:val="af4"/>
            </w:pPr>
          </w:p>
        </w:tc>
        <w:tc>
          <w:tcPr>
            <w:tcW w:w="596" w:type="dxa"/>
          </w:tcPr>
          <w:p w14:paraId="0ADA0C2A" w14:textId="77777777" w:rsidR="00D15CCD" w:rsidRDefault="00D15CCD" w:rsidP="00723C33">
            <w:pPr>
              <w:pStyle w:val="af4"/>
            </w:pPr>
          </w:p>
        </w:tc>
        <w:tc>
          <w:tcPr>
            <w:tcW w:w="4770" w:type="dxa"/>
          </w:tcPr>
          <w:p w14:paraId="6A115410" w14:textId="77777777" w:rsidR="00D15CCD" w:rsidRPr="00BF23E2" w:rsidRDefault="00D15CCD" w:rsidP="00723C33">
            <w:pPr>
              <w:pStyle w:val="af4"/>
              <w:rPr>
                <w:sz w:val="28"/>
              </w:rPr>
            </w:pPr>
          </w:p>
        </w:tc>
      </w:tr>
      <w:tr w:rsidR="00D15CCD" w14:paraId="0A4CA254" w14:textId="77777777" w:rsidTr="00BF23E2">
        <w:trPr>
          <w:trHeight w:val="531"/>
        </w:trPr>
        <w:tc>
          <w:tcPr>
            <w:tcW w:w="4735" w:type="dxa"/>
          </w:tcPr>
          <w:p w14:paraId="753AC636" w14:textId="77777777" w:rsidR="00D15CCD" w:rsidRDefault="00D15CCD" w:rsidP="00723C33">
            <w:pPr>
              <w:pStyle w:val="af4"/>
            </w:pPr>
          </w:p>
        </w:tc>
        <w:tc>
          <w:tcPr>
            <w:tcW w:w="596" w:type="dxa"/>
          </w:tcPr>
          <w:p w14:paraId="6AD2FF39" w14:textId="77777777" w:rsidR="00D15CCD" w:rsidRDefault="00D15CCD" w:rsidP="00723C33">
            <w:pPr>
              <w:pStyle w:val="af4"/>
            </w:pPr>
          </w:p>
        </w:tc>
        <w:tc>
          <w:tcPr>
            <w:tcW w:w="4770" w:type="dxa"/>
            <w:vAlign w:val="bottom"/>
          </w:tcPr>
          <w:p w14:paraId="3B96266B" w14:textId="77777777" w:rsidR="00D15CCD" w:rsidRPr="00302B39" w:rsidRDefault="00CF2CC7" w:rsidP="00302B39">
            <w:pPr>
              <w:pStyle w:val="af4"/>
              <w:rPr>
                <w:sz w:val="28"/>
              </w:rPr>
            </w:pPr>
            <w:r w:rsidRPr="00BF23E2">
              <w:rPr>
                <w:sz w:val="28"/>
              </w:rPr>
              <w:t xml:space="preserve">______________________ </w:t>
            </w:r>
            <w:r w:rsidR="00302B39">
              <w:rPr>
                <w:sz w:val="28"/>
              </w:rPr>
              <w:t>О</w:t>
            </w:r>
            <w:r w:rsidRPr="00BF23E2">
              <w:rPr>
                <w:sz w:val="28"/>
              </w:rPr>
              <w:t>.</w:t>
            </w:r>
            <w:r w:rsidR="00302B39">
              <w:rPr>
                <w:sz w:val="28"/>
              </w:rPr>
              <w:t>В</w:t>
            </w:r>
            <w:r w:rsidRPr="00BF23E2">
              <w:rPr>
                <w:sz w:val="28"/>
              </w:rPr>
              <w:t>. </w:t>
            </w:r>
            <w:r w:rsidR="00302B39">
              <w:rPr>
                <w:sz w:val="28"/>
              </w:rPr>
              <w:t>Распопова</w:t>
            </w:r>
            <w:r w:rsidRPr="00BF23E2">
              <w:rPr>
                <w:sz w:val="28"/>
              </w:rPr>
              <w:t xml:space="preserve"> </w:t>
            </w:r>
          </w:p>
        </w:tc>
      </w:tr>
      <w:tr w:rsidR="00D15CCD" w14:paraId="6D28466F" w14:textId="77777777" w:rsidTr="00BF23E2">
        <w:trPr>
          <w:trHeight w:val="509"/>
        </w:trPr>
        <w:tc>
          <w:tcPr>
            <w:tcW w:w="4735" w:type="dxa"/>
          </w:tcPr>
          <w:p w14:paraId="38FC209F" w14:textId="77777777" w:rsidR="00D15CCD" w:rsidRDefault="00D15CCD" w:rsidP="00723C33">
            <w:pPr>
              <w:pStyle w:val="af4"/>
            </w:pPr>
          </w:p>
        </w:tc>
        <w:tc>
          <w:tcPr>
            <w:tcW w:w="596" w:type="dxa"/>
          </w:tcPr>
          <w:p w14:paraId="3B7C3EC4" w14:textId="77777777" w:rsidR="00D15CCD" w:rsidRDefault="00D15CCD" w:rsidP="00723C33">
            <w:pPr>
              <w:pStyle w:val="af4"/>
            </w:pPr>
          </w:p>
        </w:tc>
        <w:tc>
          <w:tcPr>
            <w:tcW w:w="4770" w:type="dxa"/>
            <w:vAlign w:val="bottom"/>
          </w:tcPr>
          <w:p w14:paraId="2880B83A" w14:textId="24A285FC" w:rsidR="00D15CCD" w:rsidRPr="00BF23E2" w:rsidRDefault="00CF2CC7" w:rsidP="00723C33">
            <w:pPr>
              <w:pStyle w:val="af4"/>
              <w:rPr>
                <w:sz w:val="28"/>
              </w:rPr>
            </w:pPr>
            <w:r w:rsidRPr="00BF23E2">
              <w:rPr>
                <w:sz w:val="28"/>
              </w:rPr>
              <w:t>«___» __________ 202</w:t>
            </w:r>
            <w:r w:rsidR="00D341FF">
              <w:rPr>
                <w:sz w:val="28"/>
              </w:rPr>
              <w:t>6</w:t>
            </w:r>
            <w:r w:rsidR="00BA5EAB" w:rsidRPr="00BF23E2">
              <w:rPr>
                <w:sz w:val="28"/>
              </w:rPr>
              <w:t xml:space="preserve"> </w:t>
            </w:r>
            <w:r w:rsidRPr="00BF23E2">
              <w:rPr>
                <w:sz w:val="28"/>
              </w:rPr>
              <w:t>года</w:t>
            </w:r>
          </w:p>
        </w:tc>
      </w:tr>
    </w:tbl>
    <w:p w14:paraId="3D230776" w14:textId="77777777" w:rsidR="00D15CCD" w:rsidRDefault="00D15CCD" w:rsidP="00723C33">
      <w:pPr>
        <w:pStyle w:val="0-"/>
        <w:spacing w:line="240" w:lineRule="auto"/>
      </w:pPr>
    </w:p>
    <w:p w14:paraId="03E20C84" w14:textId="77777777" w:rsidR="00D15CCD" w:rsidRDefault="00D15CCD" w:rsidP="00723C33">
      <w:pPr>
        <w:pStyle w:val="0-"/>
        <w:spacing w:line="240" w:lineRule="auto"/>
      </w:pPr>
    </w:p>
    <w:p w14:paraId="1206E4D8" w14:textId="77777777" w:rsidR="00D15CCD" w:rsidRDefault="00D15CCD" w:rsidP="00723C33">
      <w:pPr>
        <w:pStyle w:val="0-"/>
        <w:spacing w:line="240" w:lineRule="auto"/>
      </w:pPr>
    </w:p>
    <w:p w14:paraId="2D85F17C" w14:textId="77777777" w:rsidR="00D15CCD" w:rsidRDefault="00CF2CC7" w:rsidP="00723C33">
      <w:pPr>
        <w:pStyle w:val="0-"/>
        <w:spacing w:before="0" w:after="120" w:line="240" w:lineRule="auto"/>
        <w:ind w:firstLine="0"/>
        <w:jc w:val="center"/>
        <w:rPr>
          <w:b/>
        </w:rPr>
      </w:pPr>
      <w:r>
        <w:rPr>
          <w:b/>
        </w:rPr>
        <w:t>ТЕХНИЧЕСКОЕ ЗАДАНИЕ</w:t>
      </w:r>
    </w:p>
    <w:p w14:paraId="068DF2AC" w14:textId="77777777" w:rsidR="00D15CCD" w:rsidRDefault="00CF2CC7" w:rsidP="00F74D54">
      <w:pPr>
        <w:pStyle w:val="0-"/>
        <w:spacing w:before="0" w:after="0" w:line="240" w:lineRule="auto"/>
        <w:ind w:firstLine="0"/>
        <w:jc w:val="center"/>
        <w:rPr>
          <w:b/>
        </w:rPr>
      </w:pPr>
      <w:r>
        <w:rPr>
          <w:b/>
        </w:rPr>
        <w:t xml:space="preserve">на </w:t>
      </w:r>
      <w:r w:rsidR="003F553C">
        <w:rPr>
          <w:b/>
        </w:rPr>
        <w:t>оказание услуг по сопровождению</w:t>
      </w:r>
    </w:p>
    <w:p w14:paraId="0EA3750C" w14:textId="44E32879" w:rsidR="00BA5EAB" w:rsidRDefault="00580748" w:rsidP="00580748">
      <w:pPr>
        <w:pStyle w:val="0-"/>
        <w:spacing w:before="0" w:after="0" w:line="240" w:lineRule="auto"/>
        <w:ind w:firstLine="0"/>
        <w:jc w:val="center"/>
        <w:rPr>
          <w:b/>
        </w:rPr>
      </w:pPr>
      <w:r>
        <w:rPr>
          <w:b/>
        </w:rPr>
        <w:t xml:space="preserve">автоматизированной информационной системы охраны труда и производственной безопасности </w:t>
      </w:r>
      <w:r w:rsidR="00BA5EAB" w:rsidRPr="00BA5EAB">
        <w:rPr>
          <w:b/>
        </w:rPr>
        <w:t>ПАО</w:t>
      </w:r>
      <w:r w:rsidR="00D341FF">
        <w:rPr>
          <w:b/>
        </w:rPr>
        <w:t> </w:t>
      </w:r>
      <w:r w:rsidR="00BA5EAB" w:rsidRPr="00BA5EAB">
        <w:rPr>
          <w:b/>
        </w:rPr>
        <w:t>«Россети</w:t>
      </w:r>
      <w:r w:rsidR="00D341FF">
        <w:rPr>
          <w:b/>
        </w:rPr>
        <w:t> </w:t>
      </w:r>
      <w:r w:rsidR="00BA5EAB" w:rsidRPr="00BA5EAB">
        <w:rPr>
          <w:b/>
        </w:rPr>
        <w:t>Московский</w:t>
      </w:r>
      <w:r w:rsidR="00D341FF">
        <w:rPr>
          <w:b/>
        </w:rPr>
        <w:t> </w:t>
      </w:r>
      <w:r w:rsidR="00BA5EAB" w:rsidRPr="00BA5EAB">
        <w:rPr>
          <w:b/>
        </w:rPr>
        <w:t>Регион»</w:t>
      </w:r>
    </w:p>
    <w:p w14:paraId="2FCE088E" w14:textId="77777777" w:rsidR="00D15CCD" w:rsidRDefault="00D15CCD" w:rsidP="00723C33">
      <w:pPr>
        <w:pStyle w:val="0-"/>
        <w:spacing w:line="240" w:lineRule="auto"/>
      </w:pPr>
    </w:p>
    <w:p w14:paraId="0E2AF619" w14:textId="77777777" w:rsidR="00D15CCD" w:rsidRDefault="00D15CCD" w:rsidP="00723C33">
      <w:pPr>
        <w:pStyle w:val="0-"/>
        <w:spacing w:line="240" w:lineRule="auto"/>
      </w:pPr>
    </w:p>
    <w:p w14:paraId="212FCDA3" w14:textId="77777777" w:rsidR="00BF23E2" w:rsidRDefault="00BF23E2" w:rsidP="00723C33">
      <w:pPr>
        <w:pStyle w:val="0-"/>
        <w:spacing w:line="240" w:lineRule="auto"/>
      </w:pPr>
    </w:p>
    <w:p w14:paraId="41F0B4AA" w14:textId="77777777" w:rsidR="00BF23E2" w:rsidRDefault="00BF23E2" w:rsidP="00723C33">
      <w:pPr>
        <w:pStyle w:val="0-"/>
        <w:spacing w:line="240" w:lineRule="auto"/>
      </w:pPr>
    </w:p>
    <w:tbl>
      <w:tblPr>
        <w:tblStyle w:val="ae"/>
        <w:tblW w:w="8642" w:type="dxa"/>
        <w:tblLook w:val="04A0" w:firstRow="1" w:lastRow="0" w:firstColumn="1" w:lastColumn="0" w:noHBand="0" w:noVBand="1"/>
      </w:tblPr>
      <w:tblGrid>
        <w:gridCol w:w="3114"/>
        <w:gridCol w:w="5528"/>
      </w:tblGrid>
      <w:tr w:rsidR="00D15CCD" w14:paraId="34264D0E" w14:textId="77777777" w:rsidTr="00BF23E2">
        <w:trPr>
          <w:cnfStyle w:val="100000000000" w:firstRow="1" w:lastRow="0" w:firstColumn="0" w:lastColumn="0" w:oddVBand="0" w:evenVBand="0" w:oddHBand="0" w:evenHBand="0" w:firstRowFirstColumn="0" w:firstRowLastColumn="0" w:lastRowFirstColumn="0" w:lastRowLastColumn="0"/>
          <w:trHeight w:val="285"/>
        </w:trPr>
        <w:tc>
          <w:tcPr>
            <w:tcW w:w="3114" w:type="dxa"/>
          </w:tcPr>
          <w:p w14:paraId="4A4FBE6A" w14:textId="77777777" w:rsidR="00D15CCD" w:rsidRPr="00D457E7" w:rsidRDefault="00CF2CC7" w:rsidP="00723C33">
            <w:pPr>
              <w:pStyle w:val="0-"/>
              <w:spacing w:before="0" w:after="0" w:line="240" w:lineRule="auto"/>
              <w:ind w:firstLine="0"/>
              <w:jc w:val="left"/>
            </w:pPr>
            <w:r w:rsidRPr="00D457E7">
              <w:t>Номер лота</w:t>
            </w:r>
          </w:p>
        </w:tc>
        <w:tc>
          <w:tcPr>
            <w:tcW w:w="5528" w:type="dxa"/>
          </w:tcPr>
          <w:p w14:paraId="7048CE7C" w14:textId="6B6EE23A" w:rsidR="00D15CCD" w:rsidRPr="00D457E7" w:rsidRDefault="00D457E7" w:rsidP="00723C33">
            <w:pPr>
              <w:pStyle w:val="0-"/>
              <w:spacing w:before="0" w:after="0" w:line="240" w:lineRule="auto"/>
              <w:ind w:firstLine="0"/>
              <w:jc w:val="left"/>
            </w:pPr>
            <w:r w:rsidRPr="00D457E7">
              <w:t>062-0009719</w:t>
            </w:r>
          </w:p>
        </w:tc>
      </w:tr>
      <w:tr w:rsidR="00D457E7" w14:paraId="13551223" w14:textId="77777777" w:rsidTr="00BF23E2">
        <w:trPr>
          <w:trHeight w:val="298"/>
        </w:trPr>
        <w:tc>
          <w:tcPr>
            <w:tcW w:w="3114" w:type="dxa"/>
          </w:tcPr>
          <w:p w14:paraId="3C66DC0A" w14:textId="77777777" w:rsidR="00D457E7" w:rsidRPr="00D457E7" w:rsidRDefault="00D457E7" w:rsidP="00D457E7">
            <w:pPr>
              <w:pStyle w:val="0-"/>
              <w:spacing w:before="0" w:after="0" w:line="240" w:lineRule="auto"/>
              <w:ind w:firstLine="0"/>
              <w:jc w:val="left"/>
            </w:pPr>
            <w:r w:rsidRPr="00D457E7">
              <w:t xml:space="preserve">БЕ </w:t>
            </w:r>
          </w:p>
        </w:tc>
        <w:tc>
          <w:tcPr>
            <w:tcW w:w="5528" w:type="dxa"/>
          </w:tcPr>
          <w:p w14:paraId="51145030" w14:textId="589C59FE" w:rsidR="00D457E7" w:rsidRPr="00D457E7" w:rsidRDefault="00D457E7" w:rsidP="00D457E7">
            <w:pPr>
              <w:pStyle w:val="0-"/>
              <w:spacing w:before="0" w:after="0" w:line="240" w:lineRule="auto"/>
              <w:ind w:firstLine="0"/>
              <w:jc w:val="left"/>
            </w:pPr>
            <w:r w:rsidRPr="00D457E7">
              <w:t>Сопровождение информационных систем (3.0201050603)</w:t>
            </w:r>
          </w:p>
        </w:tc>
      </w:tr>
      <w:tr w:rsidR="00D457E7" w14:paraId="714D033F" w14:textId="77777777" w:rsidTr="00BF23E2">
        <w:trPr>
          <w:trHeight w:val="298"/>
        </w:trPr>
        <w:tc>
          <w:tcPr>
            <w:tcW w:w="3114" w:type="dxa"/>
          </w:tcPr>
          <w:p w14:paraId="41A5943E" w14:textId="77777777" w:rsidR="00D457E7" w:rsidRPr="00D457E7" w:rsidRDefault="00D457E7" w:rsidP="00D457E7">
            <w:pPr>
              <w:pStyle w:val="0-"/>
              <w:spacing w:before="0" w:after="0" w:line="240" w:lineRule="auto"/>
              <w:ind w:firstLine="0"/>
              <w:jc w:val="left"/>
            </w:pPr>
            <w:r w:rsidRPr="00D457E7">
              <w:t>Статья бюджета</w:t>
            </w:r>
          </w:p>
        </w:tc>
        <w:tc>
          <w:tcPr>
            <w:tcW w:w="5528" w:type="dxa"/>
          </w:tcPr>
          <w:p w14:paraId="0834EBF6" w14:textId="01353B85" w:rsidR="00D457E7" w:rsidRPr="00D457E7" w:rsidRDefault="00D457E7" w:rsidP="00D457E7">
            <w:pPr>
              <w:pStyle w:val="0-"/>
              <w:spacing w:before="0" w:after="0" w:line="240" w:lineRule="auto"/>
              <w:ind w:firstLine="0"/>
              <w:jc w:val="left"/>
            </w:pPr>
            <w:r w:rsidRPr="00D457E7">
              <w:t>Поступление обеспечительного платежа (3.0101041306)</w:t>
            </w:r>
          </w:p>
        </w:tc>
      </w:tr>
      <w:tr w:rsidR="00D457E7" w14:paraId="4D4EAF35" w14:textId="77777777" w:rsidTr="00BF23E2">
        <w:trPr>
          <w:trHeight w:val="298"/>
        </w:trPr>
        <w:tc>
          <w:tcPr>
            <w:tcW w:w="3114" w:type="dxa"/>
          </w:tcPr>
          <w:p w14:paraId="328281A5" w14:textId="77777777" w:rsidR="00D457E7" w:rsidRDefault="00D457E7" w:rsidP="00D457E7">
            <w:pPr>
              <w:pStyle w:val="0-"/>
              <w:spacing w:before="0" w:after="0" w:line="240" w:lineRule="auto"/>
              <w:ind w:firstLine="0"/>
              <w:jc w:val="left"/>
            </w:pPr>
            <w:r>
              <w:t>Статья для поступления обеспечительного платежа</w:t>
            </w:r>
          </w:p>
        </w:tc>
        <w:tc>
          <w:tcPr>
            <w:tcW w:w="5528" w:type="dxa"/>
          </w:tcPr>
          <w:p w14:paraId="53B47739" w14:textId="72391369" w:rsidR="00D457E7" w:rsidRPr="00D341FF" w:rsidRDefault="00D457E7" w:rsidP="00D457E7">
            <w:pPr>
              <w:pStyle w:val="0-"/>
              <w:spacing w:before="0" w:after="0" w:line="240" w:lineRule="auto"/>
              <w:ind w:firstLine="0"/>
              <w:jc w:val="left"/>
              <w:rPr>
                <w:highlight w:val="yellow"/>
              </w:rPr>
            </w:pPr>
            <w:r w:rsidRPr="00A04CD8">
              <w:t>Сопровождение информационных систем (3.0201050603)</w:t>
            </w:r>
          </w:p>
        </w:tc>
      </w:tr>
    </w:tbl>
    <w:p w14:paraId="5EA45480" w14:textId="77777777" w:rsidR="00D15CCD" w:rsidRDefault="00D15CCD" w:rsidP="00723C33">
      <w:pPr>
        <w:pStyle w:val="0-"/>
        <w:spacing w:line="240" w:lineRule="auto"/>
      </w:pPr>
    </w:p>
    <w:p w14:paraId="614AA0F1" w14:textId="77777777" w:rsidR="00D15CCD" w:rsidRDefault="00D15CCD" w:rsidP="00723C33">
      <w:pPr>
        <w:pStyle w:val="0-"/>
        <w:spacing w:before="0" w:after="0" w:line="240" w:lineRule="auto"/>
        <w:ind w:firstLine="0"/>
        <w:jc w:val="center"/>
      </w:pPr>
    </w:p>
    <w:p w14:paraId="070D33B7" w14:textId="77777777" w:rsidR="00D15CCD" w:rsidRDefault="00D15CCD" w:rsidP="00723C33">
      <w:pPr>
        <w:pStyle w:val="0-"/>
        <w:spacing w:before="0" w:after="0" w:line="240" w:lineRule="auto"/>
        <w:ind w:firstLine="0"/>
        <w:jc w:val="center"/>
      </w:pPr>
    </w:p>
    <w:p w14:paraId="2085B81E" w14:textId="1DBE8332" w:rsidR="00D15CCD" w:rsidRDefault="00CF2CC7" w:rsidP="00723C33">
      <w:pPr>
        <w:pStyle w:val="0-"/>
        <w:spacing w:before="0" w:after="0" w:line="240" w:lineRule="auto"/>
        <w:ind w:firstLine="0"/>
        <w:jc w:val="center"/>
      </w:pPr>
      <w:r>
        <w:t xml:space="preserve">На </w:t>
      </w:r>
      <w:r w:rsidR="004B4458">
        <w:t xml:space="preserve">76 </w:t>
      </w:r>
      <w:r>
        <w:t>стр.</w:t>
      </w:r>
    </w:p>
    <w:p w14:paraId="44F5190F" w14:textId="77777777" w:rsidR="00BF23E2" w:rsidRDefault="00BF23E2" w:rsidP="00723C33">
      <w:pPr>
        <w:pStyle w:val="0-"/>
        <w:spacing w:before="0" w:after="0" w:line="240" w:lineRule="auto"/>
        <w:ind w:firstLine="0"/>
        <w:jc w:val="center"/>
      </w:pPr>
    </w:p>
    <w:p w14:paraId="09CF3D34" w14:textId="77777777" w:rsidR="00BF23E2" w:rsidRDefault="00BF23E2" w:rsidP="00723C33">
      <w:pPr>
        <w:pStyle w:val="0-"/>
        <w:spacing w:before="0" w:after="0" w:line="240" w:lineRule="auto"/>
        <w:ind w:firstLine="0"/>
        <w:jc w:val="center"/>
      </w:pPr>
    </w:p>
    <w:p w14:paraId="6E6BA4D1" w14:textId="77777777" w:rsidR="00BF23E2" w:rsidRDefault="00BF23E2" w:rsidP="00723C33">
      <w:pPr>
        <w:pStyle w:val="0-"/>
        <w:spacing w:before="0" w:after="0" w:line="240" w:lineRule="auto"/>
        <w:ind w:firstLine="0"/>
        <w:jc w:val="center"/>
      </w:pPr>
    </w:p>
    <w:p w14:paraId="329ED738" w14:textId="77777777" w:rsidR="00BF23E2" w:rsidRDefault="00BF23E2" w:rsidP="00723C33">
      <w:pPr>
        <w:pStyle w:val="0-"/>
        <w:spacing w:before="0" w:after="0" w:line="240" w:lineRule="auto"/>
        <w:ind w:firstLine="0"/>
        <w:jc w:val="center"/>
      </w:pPr>
    </w:p>
    <w:p w14:paraId="12B34B66" w14:textId="77777777" w:rsidR="00BF23E2" w:rsidRDefault="00BF23E2" w:rsidP="00723C33">
      <w:pPr>
        <w:pStyle w:val="0-"/>
        <w:spacing w:before="0" w:after="0" w:line="240" w:lineRule="auto"/>
        <w:ind w:firstLine="0"/>
        <w:jc w:val="center"/>
      </w:pPr>
    </w:p>
    <w:p w14:paraId="0360498C" w14:textId="77777777" w:rsidR="00BF23E2" w:rsidRDefault="00BF23E2" w:rsidP="00723C33">
      <w:pPr>
        <w:pStyle w:val="0-"/>
        <w:spacing w:before="0" w:after="0" w:line="240" w:lineRule="auto"/>
        <w:ind w:firstLine="0"/>
        <w:jc w:val="center"/>
      </w:pPr>
    </w:p>
    <w:p w14:paraId="1FF229E5" w14:textId="77777777" w:rsidR="00BF23E2" w:rsidRDefault="00BF23E2" w:rsidP="00723C33">
      <w:pPr>
        <w:pStyle w:val="0-"/>
        <w:spacing w:before="0" w:after="0" w:line="240" w:lineRule="auto"/>
        <w:ind w:firstLine="0"/>
        <w:jc w:val="center"/>
      </w:pPr>
    </w:p>
    <w:p w14:paraId="283E0C36" w14:textId="77777777" w:rsidR="00BF23E2" w:rsidRDefault="00BF23E2" w:rsidP="00723C33">
      <w:pPr>
        <w:pStyle w:val="0-"/>
        <w:spacing w:before="0" w:after="0" w:line="240" w:lineRule="auto"/>
        <w:ind w:firstLine="0"/>
        <w:jc w:val="center"/>
      </w:pPr>
    </w:p>
    <w:p w14:paraId="6F673B2C" w14:textId="77777777" w:rsidR="00BF23E2" w:rsidRDefault="00BF23E2" w:rsidP="00723C33">
      <w:pPr>
        <w:pStyle w:val="0-"/>
        <w:spacing w:before="0" w:after="0" w:line="240" w:lineRule="auto"/>
        <w:ind w:firstLine="0"/>
        <w:jc w:val="center"/>
      </w:pPr>
    </w:p>
    <w:p w14:paraId="6655F2BB" w14:textId="77777777" w:rsidR="00D15CCD" w:rsidRDefault="00CF2CC7" w:rsidP="00723C33">
      <w:pPr>
        <w:pStyle w:val="0-"/>
        <w:spacing w:before="0" w:after="0" w:line="240" w:lineRule="auto"/>
        <w:ind w:firstLine="0"/>
        <w:jc w:val="center"/>
      </w:pPr>
      <w:r>
        <w:t>Москва, 20</w:t>
      </w:r>
      <w:r w:rsidR="00F81430">
        <w:t>2</w:t>
      </w:r>
      <w:r w:rsidR="00BA68BC">
        <w:t>6</w:t>
      </w:r>
    </w:p>
    <w:p w14:paraId="666D7526" w14:textId="77777777" w:rsidR="00D15CCD" w:rsidRDefault="00CF2CC7" w:rsidP="0088558F">
      <w:pPr>
        <w:pStyle w:val="0-"/>
        <w:spacing w:after="240" w:line="240" w:lineRule="auto"/>
        <w:ind w:firstLine="0"/>
        <w:jc w:val="center"/>
        <w:rPr>
          <w:b/>
        </w:rPr>
      </w:pPr>
      <w:r>
        <w:rPr>
          <w:b/>
        </w:rPr>
        <w:lastRenderedPageBreak/>
        <w:t>ЛИСТ СОГЛАСОВАНИЯ</w:t>
      </w:r>
      <w:bookmarkEnd w:id="0"/>
    </w:p>
    <w:tbl>
      <w:tblPr>
        <w:tblStyle w:val="af"/>
        <w:tblW w:w="0" w:type="auto"/>
        <w:tblLook w:val="04A0" w:firstRow="1" w:lastRow="0" w:firstColumn="1" w:lastColumn="0" w:noHBand="0" w:noVBand="1"/>
      </w:tblPr>
      <w:tblGrid>
        <w:gridCol w:w="3256"/>
        <w:gridCol w:w="2693"/>
        <w:gridCol w:w="1343"/>
        <w:gridCol w:w="2058"/>
      </w:tblGrid>
      <w:tr w:rsidR="00D15CCD" w14:paraId="7DA8ACA4" w14:textId="77777777" w:rsidTr="007D3239">
        <w:trPr>
          <w:trHeight w:val="381"/>
        </w:trPr>
        <w:tc>
          <w:tcPr>
            <w:tcW w:w="3256" w:type="dxa"/>
          </w:tcPr>
          <w:p w14:paraId="10342BF8" w14:textId="77777777" w:rsidR="00D15CCD" w:rsidRDefault="00CF2CC7" w:rsidP="00723C33">
            <w:pPr>
              <w:pStyle w:val="affff5"/>
              <w:widowControl w:val="0"/>
              <w:rPr>
                <w:szCs w:val="26"/>
              </w:rPr>
            </w:pPr>
            <w:r>
              <w:rPr>
                <w:szCs w:val="26"/>
              </w:rPr>
              <w:t>Должность</w:t>
            </w:r>
          </w:p>
        </w:tc>
        <w:tc>
          <w:tcPr>
            <w:tcW w:w="2693" w:type="dxa"/>
          </w:tcPr>
          <w:p w14:paraId="3C87718E" w14:textId="77777777" w:rsidR="00D15CCD" w:rsidRDefault="00CF2CC7" w:rsidP="00723C33">
            <w:pPr>
              <w:pStyle w:val="affff5"/>
              <w:widowControl w:val="0"/>
              <w:rPr>
                <w:szCs w:val="26"/>
              </w:rPr>
            </w:pPr>
            <w:r>
              <w:rPr>
                <w:szCs w:val="26"/>
              </w:rPr>
              <w:t>Фамилия, инициалы</w:t>
            </w:r>
          </w:p>
        </w:tc>
        <w:tc>
          <w:tcPr>
            <w:tcW w:w="1343" w:type="dxa"/>
          </w:tcPr>
          <w:p w14:paraId="331C31B9" w14:textId="77777777" w:rsidR="00D15CCD" w:rsidRDefault="00CF2CC7" w:rsidP="00723C33">
            <w:pPr>
              <w:pStyle w:val="affff5"/>
              <w:widowControl w:val="0"/>
              <w:rPr>
                <w:szCs w:val="26"/>
              </w:rPr>
            </w:pPr>
            <w:r>
              <w:rPr>
                <w:szCs w:val="26"/>
              </w:rPr>
              <w:t>Подпись</w:t>
            </w:r>
          </w:p>
        </w:tc>
        <w:tc>
          <w:tcPr>
            <w:tcW w:w="2058" w:type="dxa"/>
          </w:tcPr>
          <w:p w14:paraId="5BAC5794" w14:textId="77777777" w:rsidR="00D15CCD" w:rsidRDefault="00CF2CC7" w:rsidP="00723C33">
            <w:pPr>
              <w:pStyle w:val="affff5"/>
              <w:widowControl w:val="0"/>
              <w:rPr>
                <w:szCs w:val="26"/>
              </w:rPr>
            </w:pPr>
            <w:r>
              <w:rPr>
                <w:szCs w:val="26"/>
              </w:rPr>
              <w:t>Дата</w:t>
            </w:r>
          </w:p>
        </w:tc>
      </w:tr>
      <w:tr w:rsidR="004F627D" w14:paraId="4FC557F7" w14:textId="77777777" w:rsidTr="007D3239">
        <w:trPr>
          <w:trHeight w:val="1134"/>
        </w:trPr>
        <w:tc>
          <w:tcPr>
            <w:tcW w:w="3256" w:type="dxa"/>
          </w:tcPr>
          <w:p w14:paraId="65211392" w14:textId="77777777" w:rsidR="004F627D" w:rsidRPr="00BF23E2" w:rsidRDefault="004F627D" w:rsidP="004F627D">
            <w:pPr>
              <w:pStyle w:val="affff6"/>
              <w:widowControl w:val="0"/>
              <w:rPr>
                <w:rStyle w:val="affff8"/>
                <w:color w:val="auto"/>
                <w:sz w:val="24"/>
              </w:rPr>
            </w:pPr>
            <w:r w:rsidRPr="00BF23E2">
              <w:rPr>
                <w:rStyle w:val="affff8"/>
                <w:color w:val="auto"/>
                <w:sz w:val="24"/>
              </w:rPr>
              <w:t>Директор департамента автоматизации</w:t>
            </w:r>
          </w:p>
          <w:p w14:paraId="4AF414A7" w14:textId="40F8ADA4" w:rsidR="004F627D" w:rsidRPr="00BF23E2" w:rsidRDefault="004F627D" w:rsidP="004F627D">
            <w:pPr>
              <w:pStyle w:val="affff6"/>
              <w:widowControl w:val="0"/>
              <w:rPr>
                <w:rStyle w:val="affff8"/>
                <w:color w:val="auto"/>
                <w:sz w:val="24"/>
              </w:rPr>
            </w:pPr>
            <w:r w:rsidRPr="00BF23E2">
              <w:rPr>
                <w:rStyle w:val="affff8"/>
                <w:color w:val="auto"/>
                <w:sz w:val="24"/>
              </w:rPr>
              <w:t>бизнес-процессов</w:t>
            </w:r>
          </w:p>
        </w:tc>
        <w:tc>
          <w:tcPr>
            <w:tcW w:w="2693" w:type="dxa"/>
          </w:tcPr>
          <w:p w14:paraId="10C914ED" w14:textId="359CB45E" w:rsidR="004F627D" w:rsidRPr="00BF23E2" w:rsidRDefault="004F627D" w:rsidP="004F627D">
            <w:pPr>
              <w:pStyle w:val="affff7"/>
              <w:widowControl w:val="0"/>
              <w:jc w:val="left"/>
              <w:rPr>
                <w:rStyle w:val="affff8"/>
                <w:color w:val="auto"/>
                <w:sz w:val="24"/>
              </w:rPr>
            </w:pPr>
            <w:r w:rsidRPr="00BF23E2">
              <w:rPr>
                <w:rStyle w:val="affff8"/>
                <w:color w:val="auto"/>
                <w:sz w:val="24"/>
              </w:rPr>
              <w:t>Ямщиков А.С.</w:t>
            </w:r>
          </w:p>
        </w:tc>
        <w:tc>
          <w:tcPr>
            <w:tcW w:w="1343" w:type="dxa"/>
          </w:tcPr>
          <w:p w14:paraId="0D347BCD" w14:textId="77777777" w:rsidR="004F627D" w:rsidRPr="00BF23E2" w:rsidRDefault="004F627D" w:rsidP="004F627D">
            <w:pPr>
              <w:pStyle w:val="affff7"/>
              <w:widowControl w:val="0"/>
              <w:rPr>
                <w:sz w:val="24"/>
                <w:szCs w:val="26"/>
              </w:rPr>
            </w:pPr>
          </w:p>
        </w:tc>
        <w:tc>
          <w:tcPr>
            <w:tcW w:w="2058" w:type="dxa"/>
          </w:tcPr>
          <w:p w14:paraId="317E27B0" w14:textId="77777777" w:rsidR="004F627D" w:rsidRPr="00BF23E2" w:rsidRDefault="004F627D" w:rsidP="004F627D">
            <w:pPr>
              <w:pStyle w:val="affff7"/>
              <w:widowControl w:val="0"/>
              <w:rPr>
                <w:rStyle w:val="affff8"/>
                <w:color w:val="auto"/>
                <w:sz w:val="24"/>
              </w:rPr>
            </w:pPr>
          </w:p>
        </w:tc>
      </w:tr>
      <w:tr w:rsidR="0088558F" w14:paraId="39E773E2" w14:textId="77777777" w:rsidTr="007D3239">
        <w:trPr>
          <w:trHeight w:val="1134"/>
        </w:trPr>
        <w:tc>
          <w:tcPr>
            <w:tcW w:w="3256" w:type="dxa"/>
          </w:tcPr>
          <w:p w14:paraId="745E372F" w14:textId="5C3FA3B4" w:rsidR="0088558F" w:rsidRPr="00BF23E2" w:rsidRDefault="0088558F" w:rsidP="0088558F">
            <w:pPr>
              <w:pStyle w:val="affff6"/>
              <w:widowControl w:val="0"/>
              <w:rPr>
                <w:rStyle w:val="affff8"/>
                <w:color w:val="auto"/>
                <w:sz w:val="24"/>
              </w:rPr>
            </w:pPr>
            <w:r>
              <w:rPr>
                <w:rStyle w:val="affff8"/>
                <w:color w:val="auto"/>
                <w:sz w:val="24"/>
              </w:rPr>
              <w:t>Директор департамента производственной безопасности</w:t>
            </w:r>
          </w:p>
        </w:tc>
        <w:tc>
          <w:tcPr>
            <w:tcW w:w="2693" w:type="dxa"/>
          </w:tcPr>
          <w:p w14:paraId="5D77EB4D" w14:textId="10781F70" w:rsidR="0088558F" w:rsidRPr="00BF23E2" w:rsidRDefault="0088558F" w:rsidP="0088558F">
            <w:pPr>
              <w:pStyle w:val="affff7"/>
              <w:widowControl w:val="0"/>
              <w:jc w:val="left"/>
              <w:rPr>
                <w:rStyle w:val="affff8"/>
                <w:color w:val="auto"/>
                <w:sz w:val="24"/>
              </w:rPr>
            </w:pPr>
            <w:r>
              <w:rPr>
                <w:rStyle w:val="affff8"/>
                <w:color w:val="auto"/>
                <w:sz w:val="24"/>
              </w:rPr>
              <w:t>Богомолов Э.В.</w:t>
            </w:r>
          </w:p>
        </w:tc>
        <w:tc>
          <w:tcPr>
            <w:tcW w:w="1343" w:type="dxa"/>
          </w:tcPr>
          <w:p w14:paraId="5C8AD218" w14:textId="77777777" w:rsidR="0088558F" w:rsidRPr="00BF23E2" w:rsidRDefault="0088558F" w:rsidP="0088558F">
            <w:pPr>
              <w:pStyle w:val="affff7"/>
              <w:widowControl w:val="0"/>
              <w:rPr>
                <w:sz w:val="24"/>
                <w:szCs w:val="26"/>
              </w:rPr>
            </w:pPr>
          </w:p>
        </w:tc>
        <w:tc>
          <w:tcPr>
            <w:tcW w:w="2058" w:type="dxa"/>
          </w:tcPr>
          <w:p w14:paraId="54AADCDA" w14:textId="77777777" w:rsidR="0088558F" w:rsidRPr="00BF23E2" w:rsidRDefault="0088558F" w:rsidP="0088558F">
            <w:pPr>
              <w:pStyle w:val="affff7"/>
              <w:widowControl w:val="0"/>
              <w:rPr>
                <w:rStyle w:val="affff8"/>
                <w:color w:val="auto"/>
                <w:sz w:val="24"/>
              </w:rPr>
            </w:pPr>
          </w:p>
        </w:tc>
      </w:tr>
      <w:tr w:rsidR="0088558F" w14:paraId="570FB43C" w14:textId="77777777" w:rsidTr="007D3239">
        <w:trPr>
          <w:trHeight w:val="1134"/>
        </w:trPr>
        <w:tc>
          <w:tcPr>
            <w:tcW w:w="3256" w:type="dxa"/>
          </w:tcPr>
          <w:p w14:paraId="60CC6E14" w14:textId="77777777" w:rsidR="0088558F" w:rsidRPr="00BF23E2" w:rsidRDefault="0088558F" w:rsidP="0088558F">
            <w:pPr>
              <w:pStyle w:val="affff6"/>
              <w:widowControl w:val="0"/>
              <w:rPr>
                <w:rStyle w:val="affff8"/>
                <w:color w:val="auto"/>
                <w:sz w:val="24"/>
              </w:rPr>
            </w:pPr>
            <w:r w:rsidRPr="00BF23E2">
              <w:rPr>
                <w:rStyle w:val="affff8"/>
                <w:color w:val="auto"/>
                <w:sz w:val="24"/>
              </w:rPr>
              <w:t>Директор департамента информационной безопасности</w:t>
            </w:r>
          </w:p>
        </w:tc>
        <w:tc>
          <w:tcPr>
            <w:tcW w:w="2693" w:type="dxa"/>
          </w:tcPr>
          <w:p w14:paraId="1DA7DCD2" w14:textId="77777777" w:rsidR="0088558F" w:rsidRPr="00BF23E2" w:rsidRDefault="0088558F" w:rsidP="0088558F">
            <w:pPr>
              <w:pStyle w:val="affff7"/>
              <w:widowControl w:val="0"/>
              <w:jc w:val="left"/>
              <w:rPr>
                <w:rStyle w:val="affff8"/>
                <w:color w:val="auto"/>
                <w:sz w:val="24"/>
              </w:rPr>
            </w:pPr>
            <w:r w:rsidRPr="00BF23E2">
              <w:rPr>
                <w:rStyle w:val="affff8"/>
                <w:color w:val="auto"/>
                <w:sz w:val="24"/>
              </w:rPr>
              <w:t>Краснокутский В.А.</w:t>
            </w:r>
          </w:p>
        </w:tc>
        <w:tc>
          <w:tcPr>
            <w:tcW w:w="1343" w:type="dxa"/>
          </w:tcPr>
          <w:p w14:paraId="4BCF18D0" w14:textId="77777777" w:rsidR="0088558F" w:rsidRPr="00BF23E2" w:rsidRDefault="0088558F" w:rsidP="0088558F">
            <w:pPr>
              <w:pStyle w:val="affff7"/>
              <w:widowControl w:val="0"/>
              <w:rPr>
                <w:sz w:val="24"/>
                <w:szCs w:val="26"/>
              </w:rPr>
            </w:pPr>
          </w:p>
        </w:tc>
        <w:tc>
          <w:tcPr>
            <w:tcW w:w="2058" w:type="dxa"/>
          </w:tcPr>
          <w:p w14:paraId="62F7CA10" w14:textId="77777777" w:rsidR="0088558F" w:rsidRPr="00BF23E2" w:rsidRDefault="0088558F" w:rsidP="0088558F">
            <w:pPr>
              <w:pStyle w:val="affff7"/>
              <w:widowControl w:val="0"/>
              <w:rPr>
                <w:rStyle w:val="affff8"/>
                <w:color w:val="auto"/>
                <w:sz w:val="24"/>
              </w:rPr>
            </w:pPr>
          </w:p>
        </w:tc>
      </w:tr>
      <w:tr w:rsidR="0088558F" w14:paraId="5077A1B8" w14:textId="77777777" w:rsidTr="007D3239">
        <w:trPr>
          <w:trHeight w:val="1134"/>
        </w:trPr>
        <w:tc>
          <w:tcPr>
            <w:tcW w:w="3256" w:type="dxa"/>
          </w:tcPr>
          <w:p w14:paraId="67425687" w14:textId="12561307" w:rsidR="0088558F" w:rsidRPr="00BF23E2" w:rsidRDefault="0088558F" w:rsidP="0088558F">
            <w:pPr>
              <w:pStyle w:val="affff6"/>
              <w:widowControl w:val="0"/>
              <w:rPr>
                <w:rStyle w:val="affff8"/>
                <w:color w:val="auto"/>
                <w:sz w:val="24"/>
              </w:rPr>
            </w:pPr>
            <w:r>
              <w:rPr>
                <w:rStyle w:val="affff8"/>
                <w:color w:val="auto"/>
                <w:sz w:val="24"/>
              </w:rPr>
              <w:t>Заместитель директора департамента – начальник управления</w:t>
            </w:r>
          </w:p>
        </w:tc>
        <w:tc>
          <w:tcPr>
            <w:tcW w:w="2693" w:type="dxa"/>
          </w:tcPr>
          <w:p w14:paraId="76FE678F" w14:textId="50CDD543" w:rsidR="0088558F" w:rsidRPr="00BF23E2" w:rsidRDefault="0088558F" w:rsidP="0088558F">
            <w:pPr>
              <w:pStyle w:val="affff7"/>
              <w:widowControl w:val="0"/>
              <w:jc w:val="left"/>
              <w:rPr>
                <w:rStyle w:val="affff8"/>
                <w:color w:val="auto"/>
                <w:sz w:val="24"/>
              </w:rPr>
            </w:pPr>
            <w:r>
              <w:rPr>
                <w:rStyle w:val="affff8"/>
                <w:color w:val="auto"/>
                <w:sz w:val="24"/>
              </w:rPr>
              <w:t>Фоминых К.Б.</w:t>
            </w:r>
          </w:p>
        </w:tc>
        <w:tc>
          <w:tcPr>
            <w:tcW w:w="1343" w:type="dxa"/>
          </w:tcPr>
          <w:p w14:paraId="18D7D615" w14:textId="77777777" w:rsidR="0088558F" w:rsidRPr="00BF23E2" w:rsidRDefault="0088558F" w:rsidP="0088558F">
            <w:pPr>
              <w:pStyle w:val="affff7"/>
              <w:widowControl w:val="0"/>
              <w:rPr>
                <w:sz w:val="24"/>
                <w:szCs w:val="26"/>
              </w:rPr>
            </w:pPr>
          </w:p>
        </w:tc>
        <w:tc>
          <w:tcPr>
            <w:tcW w:w="2058" w:type="dxa"/>
          </w:tcPr>
          <w:p w14:paraId="2B3CA44B" w14:textId="77777777" w:rsidR="0088558F" w:rsidRPr="00BF23E2" w:rsidRDefault="0088558F" w:rsidP="0088558F">
            <w:pPr>
              <w:pStyle w:val="affff7"/>
              <w:widowControl w:val="0"/>
              <w:rPr>
                <w:rStyle w:val="affff8"/>
                <w:color w:val="auto"/>
                <w:sz w:val="24"/>
              </w:rPr>
            </w:pPr>
          </w:p>
        </w:tc>
      </w:tr>
      <w:tr w:rsidR="0088558F" w14:paraId="5B1E1169" w14:textId="77777777" w:rsidTr="007D3239">
        <w:trPr>
          <w:trHeight w:val="1134"/>
        </w:trPr>
        <w:tc>
          <w:tcPr>
            <w:tcW w:w="3256" w:type="dxa"/>
          </w:tcPr>
          <w:p w14:paraId="10823545" w14:textId="5386438B" w:rsidR="0088558F" w:rsidRPr="00BF23E2" w:rsidRDefault="0088558F" w:rsidP="0088558F">
            <w:pPr>
              <w:pStyle w:val="affff6"/>
              <w:widowControl w:val="0"/>
              <w:rPr>
                <w:rStyle w:val="affff8"/>
                <w:color w:val="auto"/>
                <w:sz w:val="24"/>
              </w:rPr>
            </w:pPr>
            <w:r>
              <w:rPr>
                <w:rStyle w:val="affff8"/>
                <w:color w:val="auto"/>
                <w:sz w:val="24"/>
              </w:rPr>
              <w:t>Начальник отдела сопровождения информационных систем</w:t>
            </w:r>
          </w:p>
        </w:tc>
        <w:tc>
          <w:tcPr>
            <w:tcW w:w="2693" w:type="dxa"/>
          </w:tcPr>
          <w:p w14:paraId="6E4258E0" w14:textId="3B5C506D" w:rsidR="0088558F" w:rsidRPr="00BF23E2" w:rsidRDefault="0088558F" w:rsidP="0088558F">
            <w:pPr>
              <w:pStyle w:val="affff7"/>
              <w:widowControl w:val="0"/>
              <w:jc w:val="left"/>
              <w:rPr>
                <w:rStyle w:val="affff8"/>
                <w:color w:val="auto"/>
                <w:sz w:val="24"/>
              </w:rPr>
            </w:pPr>
            <w:r>
              <w:rPr>
                <w:rStyle w:val="affff8"/>
                <w:color w:val="auto"/>
                <w:sz w:val="24"/>
              </w:rPr>
              <w:t>Бухаров Н.М.</w:t>
            </w:r>
          </w:p>
        </w:tc>
        <w:tc>
          <w:tcPr>
            <w:tcW w:w="1343" w:type="dxa"/>
          </w:tcPr>
          <w:p w14:paraId="02588E27" w14:textId="77777777" w:rsidR="0088558F" w:rsidRPr="00BF23E2" w:rsidRDefault="0088558F" w:rsidP="0088558F">
            <w:pPr>
              <w:pStyle w:val="affff7"/>
              <w:widowControl w:val="0"/>
              <w:rPr>
                <w:sz w:val="24"/>
                <w:szCs w:val="26"/>
              </w:rPr>
            </w:pPr>
          </w:p>
        </w:tc>
        <w:tc>
          <w:tcPr>
            <w:tcW w:w="2058" w:type="dxa"/>
          </w:tcPr>
          <w:p w14:paraId="1A521C8D" w14:textId="77777777" w:rsidR="0088558F" w:rsidRPr="00BF23E2" w:rsidRDefault="0088558F" w:rsidP="0088558F">
            <w:pPr>
              <w:pStyle w:val="affff7"/>
              <w:widowControl w:val="0"/>
              <w:rPr>
                <w:rStyle w:val="affff8"/>
                <w:color w:val="auto"/>
                <w:sz w:val="24"/>
              </w:rPr>
            </w:pPr>
          </w:p>
        </w:tc>
      </w:tr>
    </w:tbl>
    <w:p w14:paraId="24972641" w14:textId="77777777" w:rsidR="00D15CCD" w:rsidRDefault="00D15CCD" w:rsidP="00723C33">
      <w:pPr>
        <w:widowControl w:val="0"/>
        <w:tabs>
          <w:tab w:val="left" w:pos="1560"/>
        </w:tabs>
        <w:jc w:val="both"/>
        <w:rPr>
          <w:sz w:val="26"/>
          <w:szCs w:val="26"/>
        </w:rPr>
      </w:pPr>
    </w:p>
    <w:p w14:paraId="55A34CF3" w14:textId="77777777" w:rsidR="00D15CCD" w:rsidRDefault="00D15CCD" w:rsidP="00723C33">
      <w:pPr>
        <w:widowControl w:val="0"/>
        <w:tabs>
          <w:tab w:val="left" w:pos="1560"/>
        </w:tabs>
        <w:jc w:val="both"/>
        <w:rPr>
          <w:sz w:val="26"/>
          <w:szCs w:val="26"/>
        </w:rPr>
        <w:sectPr w:rsidR="00D15CCD">
          <w:headerReference w:type="default" r:id="rId9"/>
          <w:pgSz w:w="11906" w:h="16838"/>
          <w:pgMar w:top="1134" w:right="709" w:bottom="1134" w:left="1418" w:header="567" w:footer="709" w:gutter="0"/>
          <w:cols w:space="708"/>
          <w:titlePg/>
          <w:docGrid w:linePitch="360"/>
        </w:sectPr>
      </w:pPr>
    </w:p>
    <w:p w14:paraId="74CBEF19" w14:textId="77777777" w:rsidR="00D15CCD" w:rsidRDefault="00CF2CC7" w:rsidP="00723C33">
      <w:pPr>
        <w:pStyle w:val="afff0"/>
        <w:spacing w:after="120" w:line="24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lastRenderedPageBreak/>
        <w:t>СОДЕРЖАНИЕ</w:t>
      </w:r>
    </w:p>
    <w:sdt>
      <w:sdtPr>
        <w:rPr>
          <w:rFonts w:ascii="Times New Roman" w:hAnsi="Times New Roman" w:cs="Times New Roman"/>
          <w:b w:val="0"/>
          <w:bCs w:val="0"/>
          <w:iCs w:val="0"/>
          <w:caps w:val="0"/>
          <w:sz w:val="28"/>
          <w:szCs w:val="28"/>
          <w:lang w:eastAsia="en-US"/>
          <w14:ligatures w14:val="none"/>
        </w:rPr>
        <w:id w:val="-1824886301"/>
        <w:docPartObj>
          <w:docPartGallery w:val="Table of Contents"/>
          <w:docPartUnique/>
        </w:docPartObj>
      </w:sdtPr>
      <w:sdtEndPr/>
      <w:sdtContent>
        <w:p w14:paraId="0F0F010B" w14:textId="444B385C" w:rsidR="005F6285" w:rsidRDefault="00CF2CC7">
          <w:pPr>
            <w:pStyle w:val="18"/>
            <w:rPr>
              <w:rFonts w:asciiTheme="minorHAnsi" w:eastAsiaTheme="minorEastAsia" w:hAnsiTheme="minorHAnsi" w:cstheme="minorBidi"/>
              <w:b w:val="0"/>
              <w:bCs w:val="0"/>
              <w:iCs w:val="0"/>
              <w:caps w:val="0"/>
              <w:noProof/>
              <w:kern w:val="2"/>
              <w:sz w:val="24"/>
            </w:rPr>
          </w:pPr>
          <w:r>
            <w:rPr>
              <w:rFonts w:eastAsia="Calibri"/>
              <w:sz w:val="24"/>
            </w:rPr>
            <w:fldChar w:fldCharType="begin"/>
          </w:r>
          <w:r>
            <w:rPr>
              <w:rFonts w:eastAsia="Calibri"/>
              <w:sz w:val="24"/>
            </w:rPr>
            <w:instrText xml:space="preserve"> TOC \o "1-2" \h \z \u </w:instrText>
          </w:r>
          <w:r>
            <w:rPr>
              <w:rFonts w:eastAsia="Calibri"/>
              <w:sz w:val="24"/>
            </w:rPr>
            <w:fldChar w:fldCharType="separate"/>
          </w:r>
          <w:hyperlink w:anchor="_Toc221784358" w:history="1">
            <w:r w:rsidR="005F6285" w:rsidRPr="00D02183">
              <w:rPr>
                <w:rStyle w:val="afd"/>
                <w:noProof/>
              </w:rPr>
              <w:t>1. Общие сведения</w:t>
            </w:r>
            <w:r w:rsidR="005F6285">
              <w:rPr>
                <w:noProof/>
                <w:webHidden/>
              </w:rPr>
              <w:tab/>
            </w:r>
            <w:r w:rsidR="005F6285">
              <w:rPr>
                <w:noProof/>
                <w:webHidden/>
              </w:rPr>
              <w:fldChar w:fldCharType="begin"/>
            </w:r>
            <w:r w:rsidR="005F6285">
              <w:rPr>
                <w:noProof/>
                <w:webHidden/>
              </w:rPr>
              <w:instrText xml:space="preserve"> PAGEREF _Toc221784358 \h </w:instrText>
            </w:r>
            <w:r w:rsidR="005F6285">
              <w:rPr>
                <w:noProof/>
                <w:webHidden/>
              </w:rPr>
            </w:r>
            <w:r w:rsidR="005F6285">
              <w:rPr>
                <w:noProof/>
                <w:webHidden/>
              </w:rPr>
              <w:fldChar w:fldCharType="separate"/>
            </w:r>
            <w:r w:rsidR="004B4458">
              <w:rPr>
                <w:noProof/>
                <w:webHidden/>
              </w:rPr>
              <w:t>5</w:t>
            </w:r>
            <w:r w:rsidR="005F6285">
              <w:rPr>
                <w:noProof/>
                <w:webHidden/>
              </w:rPr>
              <w:fldChar w:fldCharType="end"/>
            </w:r>
          </w:hyperlink>
        </w:p>
        <w:p w14:paraId="4DA7C23C" w14:textId="2446FF31" w:rsidR="005F6285" w:rsidRDefault="004F7C08">
          <w:pPr>
            <w:pStyle w:val="29"/>
            <w:rPr>
              <w:rFonts w:asciiTheme="minorHAnsi" w:eastAsiaTheme="minorEastAsia" w:hAnsiTheme="minorHAnsi"/>
              <w:noProof/>
              <w:kern w:val="2"/>
              <w:sz w:val="24"/>
              <w:szCs w:val="24"/>
            </w:rPr>
          </w:pPr>
          <w:hyperlink w:anchor="_Toc221784359" w:history="1">
            <w:r w:rsidR="005F6285" w:rsidRPr="00D02183">
              <w:rPr>
                <w:rStyle w:val="afd"/>
                <w:rFonts w:ascii="Times New Roman Полужирный" w:hAnsi="Times New Roman Полужирный"/>
                <w:noProof/>
              </w:rPr>
              <w:t>1.1.</w:t>
            </w:r>
            <w:r w:rsidR="005F6285" w:rsidRPr="00D02183">
              <w:rPr>
                <w:rStyle w:val="afd"/>
                <w:noProof/>
              </w:rPr>
              <w:t xml:space="preserve"> Термины и определения</w:t>
            </w:r>
            <w:r w:rsidR="005F6285">
              <w:rPr>
                <w:noProof/>
                <w:webHidden/>
              </w:rPr>
              <w:tab/>
            </w:r>
            <w:r w:rsidR="005F6285">
              <w:rPr>
                <w:noProof/>
                <w:webHidden/>
              </w:rPr>
              <w:fldChar w:fldCharType="begin"/>
            </w:r>
            <w:r w:rsidR="005F6285">
              <w:rPr>
                <w:noProof/>
                <w:webHidden/>
              </w:rPr>
              <w:instrText xml:space="preserve"> PAGEREF _Toc221784359 \h </w:instrText>
            </w:r>
            <w:r w:rsidR="005F6285">
              <w:rPr>
                <w:noProof/>
                <w:webHidden/>
              </w:rPr>
            </w:r>
            <w:r w:rsidR="005F6285">
              <w:rPr>
                <w:noProof/>
                <w:webHidden/>
              </w:rPr>
              <w:fldChar w:fldCharType="separate"/>
            </w:r>
            <w:r w:rsidR="004B4458">
              <w:rPr>
                <w:noProof/>
                <w:webHidden/>
              </w:rPr>
              <w:t>5</w:t>
            </w:r>
            <w:r w:rsidR="005F6285">
              <w:rPr>
                <w:noProof/>
                <w:webHidden/>
              </w:rPr>
              <w:fldChar w:fldCharType="end"/>
            </w:r>
          </w:hyperlink>
        </w:p>
        <w:p w14:paraId="37D35D53" w14:textId="0F36FF86" w:rsidR="005F6285" w:rsidRDefault="004F7C08">
          <w:pPr>
            <w:pStyle w:val="29"/>
            <w:rPr>
              <w:rFonts w:asciiTheme="minorHAnsi" w:eastAsiaTheme="minorEastAsia" w:hAnsiTheme="minorHAnsi"/>
              <w:noProof/>
              <w:kern w:val="2"/>
              <w:sz w:val="24"/>
              <w:szCs w:val="24"/>
            </w:rPr>
          </w:pPr>
          <w:hyperlink w:anchor="_Toc221784360" w:history="1">
            <w:r w:rsidR="005F6285" w:rsidRPr="00D02183">
              <w:rPr>
                <w:rStyle w:val="afd"/>
                <w:rFonts w:ascii="Times New Roman Полужирный" w:hAnsi="Times New Roman Полужирный"/>
                <w:noProof/>
              </w:rPr>
              <w:t>1.2.</w:t>
            </w:r>
            <w:r w:rsidR="005F6285" w:rsidRPr="00D02183">
              <w:rPr>
                <w:rStyle w:val="afd"/>
                <w:noProof/>
              </w:rPr>
              <w:t xml:space="preserve"> Обозначения и сокращения</w:t>
            </w:r>
            <w:r w:rsidR="005F6285">
              <w:rPr>
                <w:noProof/>
                <w:webHidden/>
              </w:rPr>
              <w:tab/>
            </w:r>
            <w:r w:rsidR="005F6285">
              <w:rPr>
                <w:noProof/>
                <w:webHidden/>
              </w:rPr>
              <w:fldChar w:fldCharType="begin"/>
            </w:r>
            <w:r w:rsidR="005F6285">
              <w:rPr>
                <w:noProof/>
                <w:webHidden/>
              </w:rPr>
              <w:instrText xml:space="preserve"> PAGEREF _Toc221784360 \h </w:instrText>
            </w:r>
            <w:r w:rsidR="005F6285">
              <w:rPr>
                <w:noProof/>
                <w:webHidden/>
              </w:rPr>
            </w:r>
            <w:r w:rsidR="005F6285">
              <w:rPr>
                <w:noProof/>
                <w:webHidden/>
              </w:rPr>
              <w:fldChar w:fldCharType="separate"/>
            </w:r>
            <w:r w:rsidR="004B4458">
              <w:rPr>
                <w:noProof/>
                <w:webHidden/>
              </w:rPr>
              <w:t>7</w:t>
            </w:r>
            <w:r w:rsidR="005F6285">
              <w:rPr>
                <w:noProof/>
                <w:webHidden/>
              </w:rPr>
              <w:fldChar w:fldCharType="end"/>
            </w:r>
          </w:hyperlink>
        </w:p>
        <w:p w14:paraId="42B017B6" w14:textId="3E10B23D" w:rsidR="005F6285" w:rsidRDefault="004F7C08">
          <w:pPr>
            <w:pStyle w:val="29"/>
            <w:rPr>
              <w:rFonts w:asciiTheme="minorHAnsi" w:eastAsiaTheme="minorEastAsia" w:hAnsiTheme="minorHAnsi"/>
              <w:noProof/>
              <w:kern w:val="2"/>
              <w:sz w:val="24"/>
              <w:szCs w:val="24"/>
            </w:rPr>
          </w:pPr>
          <w:hyperlink w:anchor="_Toc221784361" w:history="1">
            <w:r w:rsidR="005F6285" w:rsidRPr="00D02183">
              <w:rPr>
                <w:rStyle w:val="afd"/>
                <w:rFonts w:ascii="Times New Roman Полужирный" w:hAnsi="Times New Roman Полужирный"/>
                <w:noProof/>
              </w:rPr>
              <w:t>1.3.</w:t>
            </w:r>
            <w:r w:rsidR="005F6285" w:rsidRPr="00D02183">
              <w:rPr>
                <w:rStyle w:val="afd"/>
                <w:noProof/>
              </w:rPr>
              <w:t xml:space="preserve"> Заказчик и Исполнитель</w:t>
            </w:r>
            <w:r w:rsidR="005F6285">
              <w:rPr>
                <w:noProof/>
                <w:webHidden/>
              </w:rPr>
              <w:tab/>
            </w:r>
            <w:r w:rsidR="005F6285">
              <w:rPr>
                <w:noProof/>
                <w:webHidden/>
              </w:rPr>
              <w:fldChar w:fldCharType="begin"/>
            </w:r>
            <w:r w:rsidR="005F6285">
              <w:rPr>
                <w:noProof/>
                <w:webHidden/>
              </w:rPr>
              <w:instrText xml:space="preserve"> PAGEREF _Toc221784361 \h </w:instrText>
            </w:r>
            <w:r w:rsidR="005F6285">
              <w:rPr>
                <w:noProof/>
                <w:webHidden/>
              </w:rPr>
            </w:r>
            <w:r w:rsidR="005F6285">
              <w:rPr>
                <w:noProof/>
                <w:webHidden/>
              </w:rPr>
              <w:fldChar w:fldCharType="separate"/>
            </w:r>
            <w:r w:rsidR="004B4458">
              <w:rPr>
                <w:noProof/>
                <w:webHidden/>
              </w:rPr>
              <w:t>9</w:t>
            </w:r>
            <w:r w:rsidR="005F6285">
              <w:rPr>
                <w:noProof/>
                <w:webHidden/>
              </w:rPr>
              <w:fldChar w:fldCharType="end"/>
            </w:r>
          </w:hyperlink>
        </w:p>
        <w:p w14:paraId="788A83CB" w14:textId="38B75641" w:rsidR="005F6285" w:rsidRDefault="004F7C08">
          <w:pPr>
            <w:pStyle w:val="29"/>
            <w:rPr>
              <w:rFonts w:asciiTheme="minorHAnsi" w:eastAsiaTheme="minorEastAsia" w:hAnsiTheme="minorHAnsi"/>
              <w:noProof/>
              <w:kern w:val="2"/>
              <w:sz w:val="24"/>
              <w:szCs w:val="24"/>
            </w:rPr>
          </w:pPr>
          <w:hyperlink w:anchor="_Toc221784362" w:history="1">
            <w:r w:rsidR="005F6285" w:rsidRPr="00D02183">
              <w:rPr>
                <w:rStyle w:val="afd"/>
                <w:rFonts w:ascii="Times New Roman Полужирный" w:hAnsi="Times New Roman Полужирный"/>
                <w:noProof/>
              </w:rPr>
              <w:t>1.4.</w:t>
            </w:r>
            <w:r w:rsidR="005F6285" w:rsidRPr="00D02183">
              <w:rPr>
                <w:rStyle w:val="afd"/>
                <w:noProof/>
              </w:rPr>
              <w:t xml:space="preserve"> Полное и краткое наименование Услуг</w:t>
            </w:r>
            <w:r w:rsidR="005F6285">
              <w:rPr>
                <w:noProof/>
                <w:webHidden/>
              </w:rPr>
              <w:tab/>
            </w:r>
            <w:r w:rsidR="005F6285">
              <w:rPr>
                <w:noProof/>
                <w:webHidden/>
              </w:rPr>
              <w:fldChar w:fldCharType="begin"/>
            </w:r>
            <w:r w:rsidR="005F6285">
              <w:rPr>
                <w:noProof/>
                <w:webHidden/>
              </w:rPr>
              <w:instrText xml:space="preserve"> PAGEREF _Toc221784362 \h </w:instrText>
            </w:r>
            <w:r w:rsidR="005F6285">
              <w:rPr>
                <w:noProof/>
                <w:webHidden/>
              </w:rPr>
            </w:r>
            <w:r w:rsidR="005F6285">
              <w:rPr>
                <w:noProof/>
                <w:webHidden/>
              </w:rPr>
              <w:fldChar w:fldCharType="separate"/>
            </w:r>
            <w:r w:rsidR="004B4458">
              <w:rPr>
                <w:noProof/>
                <w:webHidden/>
              </w:rPr>
              <w:t>9</w:t>
            </w:r>
            <w:r w:rsidR="005F6285">
              <w:rPr>
                <w:noProof/>
                <w:webHidden/>
              </w:rPr>
              <w:fldChar w:fldCharType="end"/>
            </w:r>
          </w:hyperlink>
        </w:p>
        <w:p w14:paraId="74EF0B6A" w14:textId="5677DA12" w:rsidR="005F6285" w:rsidRDefault="004F7C08">
          <w:pPr>
            <w:pStyle w:val="29"/>
            <w:rPr>
              <w:rFonts w:asciiTheme="minorHAnsi" w:eastAsiaTheme="minorEastAsia" w:hAnsiTheme="minorHAnsi"/>
              <w:noProof/>
              <w:kern w:val="2"/>
              <w:sz w:val="24"/>
              <w:szCs w:val="24"/>
            </w:rPr>
          </w:pPr>
          <w:hyperlink w:anchor="_Toc221784363" w:history="1">
            <w:r w:rsidR="005F6285" w:rsidRPr="00D02183">
              <w:rPr>
                <w:rStyle w:val="afd"/>
                <w:rFonts w:ascii="Times New Roman Полужирный" w:hAnsi="Times New Roman Полужирный"/>
                <w:noProof/>
              </w:rPr>
              <w:t>1.5.</w:t>
            </w:r>
            <w:r w:rsidR="005F6285" w:rsidRPr="00D02183">
              <w:rPr>
                <w:rStyle w:val="afd"/>
                <w:noProof/>
              </w:rPr>
              <w:t xml:space="preserve"> Место и сроки оказания Услуг</w:t>
            </w:r>
            <w:r w:rsidR="005F6285">
              <w:rPr>
                <w:noProof/>
                <w:webHidden/>
              </w:rPr>
              <w:tab/>
            </w:r>
            <w:r w:rsidR="005F6285">
              <w:rPr>
                <w:noProof/>
                <w:webHidden/>
              </w:rPr>
              <w:fldChar w:fldCharType="begin"/>
            </w:r>
            <w:r w:rsidR="005F6285">
              <w:rPr>
                <w:noProof/>
                <w:webHidden/>
              </w:rPr>
              <w:instrText xml:space="preserve"> PAGEREF _Toc221784363 \h </w:instrText>
            </w:r>
            <w:r w:rsidR="005F6285">
              <w:rPr>
                <w:noProof/>
                <w:webHidden/>
              </w:rPr>
            </w:r>
            <w:r w:rsidR="005F6285">
              <w:rPr>
                <w:noProof/>
                <w:webHidden/>
              </w:rPr>
              <w:fldChar w:fldCharType="separate"/>
            </w:r>
            <w:r w:rsidR="004B4458">
              <w:rPr>
                <w:noProof/>
                <w:webHidden/>
              </w:rPr>
              <w:t>9</w:t>
            </w:r>
            <w:r w:rsidR="005F6285">
              <w:rPr>
                <w:noProof/>
                <w:webHidden/>
              </w:rPr>
              <w:fldChar w:fldCharType="end"/>
            </w:r>
          </w:hyperlink>
        </w:p>
        <w:p w14:paraId="1195C757" w14:textId="5211DA5A" w:rsidR="005F6285" w:rsidRDefault="004F7C08">
          <w:pPr>
            <w:pStyle w:val="29"/>
            <w:rPr>
              <w:rFonts w:asciiTheme="minorHAnsi" w:eastAsiaTheme="minorEastAsia" w:hAnsiTheme="minorHAnsi"/>
              <w:noProof/>
              <w:kern w:val="2"/>
              <w:sz w:val="24"/>
              <w:szCs w:val="24"/>
            </w:rPr>
          </w:pPr>
          <w:hyperlink w:anchor="_Toc221784364" w:history="1">
            <w:r w:rsidR="005F6285" w:rsidRPr="00D02183">
              <w:rPr>
                <w:rStyle w:val="afd"/>
                <w:rFonts w:ascii="Times New Roman Полужирный" w:hAnsi="Times New Roman Полужирный"/>
                <w:noProof/>
              </w:rPr>
              <w:t>1.6.</w:t>
            </w:r>
            <w:r w:rsidR="005F6285" w:rsidRPr="00D02183">
              <w:rPr>
                <w:rStyle w:val="afd"/>
                <w:noProof/>
              </w:rPr>
              <w:t xml:space="preserve"> Стоимость и порядок оплаты Услуг</w:t>
            </w:r>
            <w:r w:rsidR="005F6285">
              <w:rPr>
                <w:noProof/>
                <w:webHidden/>
              </w:rPr>
              <w:tab/>
            </w:r>
            <w:r w:rsidR="005F6285">
              <w:rPr>
                <w:noProof/>
                <w:webHidden/>
              </w:rPr>
              <w:fldChar w:fldCharType="begin"/>
            </w:r>
            <w:r w:rsidR="005F6285">
              <w:rPr>
                <w:noProof/>
                <w:webHidden/>
              </w:rPr>
              <w:instrText xml:space="preserve"> PAGEREF _Toc221784364 \h </w:instrText>
            </w:r>
            <w:r w:rsidR="005F6285">
              <w:rPr>
                <w:noProof/>
                <w:webHidden/>
              </w:rPr>
            </w:r>
            <w:r w:rsidR="005F6285">
              <w:rPr>
                <w:noProof/>
                <w:webHidden/>
              </w:rPr>
              <w:fldChar w:fldCharType="separate"/>
            </w:r>
            <w:r w:rsidR="004B4458">
              <w:rPr>
                <w:noProof/>
                <w:webHidden/>
              </w:rPr>
              <w:t>9</w:t>
            </w:r>
            <w:r w:rsidR="005F6285">
              <w:rPr>
                <w:noProof/>
                <w:webHidden/>
              </w:rPr>
              <w:fldChar w:fldCharType="end"/>
            </w:r>
          </w:hyperlink>
        </w:p>
        <w:p w14:paraId="3A0D0263" w14:textId="4D3E5189" w:rsidR="005F6285" w:rsidRDefault="004F7C08">
          <w:pPr>
            <w:pStyle w:val="18"/>
            <w:rPr>
              <w:rFonts w:asciiTheme="minorHAnsi" w:eastAsiaTheme="minorEastAsia" w:hAnsiTheme="minorHAnsi" w:cstheme="minorBidi"/>
              <w:b w:val="0"/>
              <w:bCs w:val="0"/>
              <w:iCs w:val="0"/>
              <w:caps w:val="0"/>
              <w:noProof/>
              <w:kern w:val="2"/>
              <w:sz w:val="24"/>
            </w:rPr>
          </w:pPr>
          <w:hyperlink w:anchor="_Toc221784365" w:history="1">
            <w:r w:rsidR="005F6285" w:rsidRPr="00D02183">
              <w:rPr>
                <w:rStyle w:val="afd"/>
                <w:noProof/>
              </w:rPr>
              <w:t>2. Характеристика Услуг</w:t>
            </w:r>
            <w:r w:rsidR="005F6285">
              <w:rPr>
                <w:noProof/>
                <w:webHidden/>
              </w:rPr>
              <w:tab/>
            </w:r>
            <w:r w:rsidR="005F6285">
              <w:rPr>
                <w:noProof/>
                <w:webHidden/>
              </w:rPr>
              <w:fldChar w:fldCharType="begin"/>
            </w:r>
            <w:r w:rsidR="005F6285">
              <w:rPr>
                <w:noProof/>
                <w:webHidden/>
              </w:rPr>
              <w:instrText xml:space="preserve"> PAGEREF _Toc221784365 \h </w:instrText>
            </w:r>
            <w:r w:rsidR="005F6285">
              <w:rPr>
                <w:noProof/>
                <w:webHidden/>
              </w:rPr>
            </w:r>
            <w:r w:rsidR="005F6285">
              <w:rPr>
                <w:noProof/>
                <w:webHidden/>
              </w:rPr>
              <w:fldChar w:fldCharType="separate"/>
            </w:r>
            <w:r w:rsidR="004B4458">
              <w:rPr>
                <w:noProof/>
                <w:webHidden/>
              </w:rPr>
              <w:t>10</w:t>
            </w:r>
            <w:r w:rsidR="005F6285">
              <w:rPr>
                <w:noProof/>
                <w:webHidden/>
              </w:rPr>
              <w:fldChar w:fldCharType="end"/>
            </w:r>
          </w:hyperlink>
        </w:p>
        <w:p w14:paraId="20216922" w14:textId="6ACAC7B6" w:rsidR="005F6285" w:rsidRDefault="004F7C08">
          <w:pPr>
            <w:pStyle w:val="29"/>
            <w:rPr>
              <w:rFonts w:asciiTheme="minorHAnsi" w:eastAsiaTheme="minorEastAsia" w:hAnsiTheme="minorHAnsi"/>
              <w:noProof/>
              <w:kern w:val="2"/>
              <w:sz w:val="24"/>
              <w:szCs w:val="24"/>
            </w:rPr>
          </w:pPr>
          <w:hyperlink w:anchor="_Toc221784366" w:history="1">
            <w:r w:rsidR="005F6285" w:rsidRPr="00D02183">
              <w:rPr>
                <w:rStyle w:val="afd"/>
                <w:rFonts w:ascii="Times New Roman Полужирный" w:hAnsi="Times New Roman Полужирный"/>
                <w:noProof/>
              </w:rPr>
              <w:t>2.1.</w:t>
            </w:r>
            <w:r w:rsidR="005F6285" w:rsidRPr="00D02183">
              <w:rPr>
                <w:rStyle w:val="afd"/>
                <w:noProof/>
              </w:rPr>
              <w:t xml:space="preserve"> Цели оказания Услуг</w:t>
            </w:r>
            <w:r w:rsidR="005F6285">
              <w:rPr>
                <w:noProof/>
                <w:webHidden/>
              </w:rPr>
              <w:tab/>
            </w:r>
            <w:r w:rsidR="005F6285">
              <w:rPr>
                <w:noProof/>
                <w:webHidden/>
              </w:rPr>
              <w:fldChar w:fldCharType="begin"/>
            </w:r>
            <w:r w:rsidR="005F6285">
              <w:rPr>
                <w:noProof/>
                <w:webHidden/>
              </w:rPr>
              <w:instrText xml:space="preserve"> PAGEREF _Toc221784366 \h </w:instrText>
            </w:r>
            <w:r w:rsidR="005F6285">
              <w:rPr>
                <w:noProof/>
                <w:webHidden/>
              </w:rPr>
            </w:r>
            <w:r w:rsidR="005F6285">
              <w:rPr>
                <w:noProof/>
                <w:webHidden/>
              </w:rPr>
              <w:fldChar w:fldCharType="separate"/>
            </w:r>
            <w:r w:rsidR="004B4458">
              <w:rPr>
                <w:noProof/>
                <w:webHidden/>
              </w:rPr>
              <w:t>10</w:t>
            </w:r>
            <w:r w:rsidR="005F6285">
              <w:rPr>
                <w:noProof/>
                <w:webHidden/>
              </w:rPr>
              <w:fldChar w:fldCharType="end"/>
            </w:r>
          </w:hyperlink>
        </w:p>
        <w:p w14:paraId="3CCAF6AC" w14:textId="005C943F" w:rsidR="005F6285" w:rsidRDefault="004F7C08">
          <w:pPr>
            <w:pStyle w:val="29"/>
            <w:rPr>
              <w:rFonts w:asciiTheme="minorHAnsi" w:eastAsiaTheme="minorEastAsia" w:hAnsiTheme="minorHAnsi"/>
              <w:noProof/>
              <w:kern w:val="2"/>
              <w:sz w:val="24"/>
              <w:szCs w:val="24"/>
            </w:rPr>
          </w:pPr>
          <w:hyperlink w:anchor="_Toc221784367" w:history="1">
            <w:r w:rsidR="005F6285" w:rsidRPr="00D02183">
              <w:rPr>
                <w:rStyle w:val="afd"/>
                <w:rFonts w:ascii="Times New Roman Полужирный" w:hAnsi="Times New Roman Полужирный"/>
                <w:noProof/>
              </w:rPr>
              <w:t>2.2.</w:t>
            </w:r>
            <w:r w:rsidR="005F6285" w:rsidRPr="00D02183">
              <w:rPr>
                <w:rStyle w:val="afd"/>
                <w:noProof/>
              </w:rPr>
              <w:t xml:space="preserve"> Результаты оказания Услуг</w:t>
            </w:r>
            <w:r w:rsidR="005F6285">
              <w:rPr>
                <w:noProof/>
                <w:webHidden/>
              </w:rPr>
              <w:tab/>
            </w:r>
            <w:r w:rsidR="005F6285">
              <w:rPr>
                <w:noProof/>
                <w:webHidden/>
              </w:rPr>
              <w:fldChar w:fldCharType="begin"/>
            </w:r>
            <w:r w:rsidR="005F6285">
              <w:rPr>
                <w:noProof/>
                <w:webHidden/>
              </w:rPr>
              <w:instrText xml:space="preserve"> PAGEREF _Toc221784367 \h </w:instrText>
            </w:r>
            <w:r w:rsidR="005F6285">
              <w:rPr>
                <w:noProof/>
                <w:webHidden/>
              </w:rPr>
            </w:r>
            <w:r w:rsidR="005F6285">
              <w:rPr>
                <w:noProof/>
                <w:webHidden/>
              </w:rPr>
              <w:fldChar w:fldCharType="separate"/>
            </w:r>
            <w:r w:rsidR="004B4458">
              <w:rPr>
                <w:noProof/>
                <w:webHidden/>
              </w:rPr>
              <w:t>10</w:t>
            </w:r>
            <w:r w:rsidR="005F6285">
              <w:rPr>
                <w:noProof/>
                <w:webHidden/>
              </w:rPr>
              <w:fldChar w:fldCharType="end"/>
            </w:r>
          </w:hyperlink>
        </w:p>
        <w:p w14:paraId="5165FC99" w14:textId="7AAFE390" w:rsidR="005F6285" w:rsidRDefault="004F7C08">
          <w:pPr>
            <w:pStyle w:val="29"/>
            <w:rPr>
              <w:rFonts w:asciiTheme="minorHAnsi" w:eastAsiaTheme="minorEastAsia" w:hAnsiTheme="minorHAnsi"/>
              <w:noProof/>
              <w:kern w:val="2"/>
              <w:sz w:val="24"/>
              <w:szCs w:val="24"/>
            </w:rPr>
          </w:pPr>
          <w:hyperlink w:anchor="_Toc221784368" w:history="1">
            <w:r w:rsidR="005F6285" w:rsidRPr="00D02183">
              <w:rPr>
                <w:rStyle w:val="afd"/>
                <w:rFonts w:ascii="Times New Roman Полужирный" w:hAnsi="Times New Roman Полужирный"/>
                <w:noProof/>
              </w:rPr>
              <w:t>2.3.</w:t>
            </w:r>
            <w:r w:rsidR="005F6285" w:rsidRPr="00D02183">
              <w:rPr>
                <w:rStyle w:val="afd"/>
                <w:noProof/>
              </w:rPr>
              <w:t xml:space="preserve"> Общие требования к качеству Услуг</w:t>
            </w:r>
            <w:r w:rsidR="005F6285">
              <w:rPr>
                <w:noProof/>
                <w:webHidden/>
              </w:rPr>
              <w:tab/>
            </w:r>
            <w:r w:rsidR="005F6285">
              <w:rPr>
                <w:noProof/>
                <w:webHidden/>
              </w:rPr>
              <w:fldChar w:fldCharType="begin"/>
            </w:r>
            <w:r w:rsidR="005F6285">
              <w:rPr>
                <w:noProof/>
                <w:webHidden/>
              </w:rPr>
              <w:instrText xml:space="preserve"> PAGEREF _Toc221784368 \h </w:instrText>
            </w:r>
            <w:r w:rsidR="005F6285">
              <w:rPr>
                <w:noProof/>
                <w:webHidden/>
              </w:rPr>
            </w:r>
            <w:r w:rsidR="005F6285">
              <w:rPr>
                <w:noProof/>
                <w:webHidden/>
              </w:rPr>
              <w:fldChar w:fldCharType="separate"/>
            </w:r>
            <w:r w:rsidR="004B4458">
              <w:rPr>
                <w:noProof/>
                <w:webHidden/>
              </w:rPr>
              <w:t>11</w:t>
            </w:r>
            <w:r w:rsidR="005F6285">
              <w:rPr>
                <w:noProof/>
                <w:webHidden/>
              </w:rPr>
              <w:fldChar w:fldCharType="end"/>
            </w:r>
          </w:hyperlink>
        </w:p>
        <w:p w14:paraId="50986ACC" w14:textId="48BA11BC" w:rsidR="005F6285" w:rsidRDefault="004F7C08">
          <w:pPr>
            <w:pStyle w:val="18"/>
            <w:rPr>
              <w:rFonts w:asciiTheme="minorHAnsi" w:eastAsiaTheme="minorEastAsia" w:hAnsiTheme="minorHAnsi" w:cstheme="minorBidi"/>
              <w:b w:val="0"/>
              <w:bCs w:val="0"/>
              <w:iCs w:val="0"/>
              <w:caps w:val="0"/>
              <w:noProof/>
              <w:kern w:val="2"/>
              <w:sz w:val="24"/>
            </w:rPr>
          </w:pPr>
          <w:hyperlink w:anchor="_Toc221784369" w:history="1">
            <w:r w:rsidR="005F6285" w:rsidRPr="00D02183">
              <w:rPr>
                <w:rStyle w:val="afd"/>
                <w:noProof/>
              </w:rPr>
              <w:t>3. Общие требования к Услугам</w:t>
            </w:r>
            <w:r w:rsidR="005F6285">
              <w:rPr>
                <w:noProof/>
                <w:webHidden/>
              </w:rPr>
              <w:tab/>
            </w:r>
            <w:r w:rsidR="005F6285">
              <w:rPr>
                <w:noProof/>
                <w:webHidden/>
              </w:rPr>
              <w:fldChar w:fldCharType="begin"/>
            </w:r>
            <w:r w:rsidR="005F6285">
              <w:rPr>
                <w:noProof/>
                <w:webHidden/>
              </w:rPr>
              <w:instrText xml:space="preserve"> PAGEREF _Toc221784369 \h </w:instrText>
            </w:r>
            <w:r w:rsidR="005F6285">
              <w:rPr>
                <w:noProof/>
                <w:webHidden/>
              </w:rPr>
            </w:r>
            <w:r w:rsidR="005F6285">
              <w:rPr>
                <w:noProof/>
                <w:webHidden/>
              </w:rPr>
              <w:fldChar w:fldCharType="separate"/>
            </w:r>
            <w:r w:rsidR="004B4458">
              <w:rPr>
                <w:noProof/>
                <w:webHidden/>
              </w:rPr>
              <w:t>12</w:t>
            </w:r>
            <w:r w:rsidR="005F6285">
              <w:rPr>
                <w:noProof/>
                <w:webHidden/>
              </w:rPr>
              <w:fldChar w:fldCharType="end"/>
            </w:r>
          </w:hyperlink>
        </w:p>
        <w:p w14:paraId="0245FF90" w14:textId="25473C47" w:rsidR="005F6285" w:rsidRDefault="004F7C08">
          <w:pPr>
            <w:pStyle w:val="29"/>
            <w:rPr>
              <w:rFonts w:asciiTheme="minorHAnsi" w:eastAsiaTheme="minorEastAsia" w:hAnsiTheme="minorHAnsi"/>
              <w:noProof/>
              <w:kern w:val="2"/>
              <w:sz w:val="24"/>
              <w:szCs w:val="24"/>
            </w:rPr>
          </w:pPr>
          <w:hyperlink w:anchor="_Toc221784370" w:history="1">
            <w:r w:rsidR="005F6285" w:rsidRPr="00D02183">
              <w:rPr>
                <w:rStyle w:val="afd"/>
                <w:rFonts w:ascii="Times New Roman Полужирный" w:hAnsi="Times New Roman Полужирный"/>
                <w:noProof/>
              </w:rPr>
              <w:t>3.1.</w:t>
            </w:r>
            <w:r w:rsidR="005F6285" w:rsidRPr="00D02183">
              <w:rPr>
                <w:rStyle w:val="afd"/>
                <w:noProof/>
              </w:rPr>
              <w:t xml:space="preserve"> Общее описание Системы</w:t>
            </w:r>
            <w:r w:rsidR="005F6285">
              <w:rPr>
                <w:noProof/>
                <w:webHidden/>
              </w:rPr>
              <w:tab/>
            </w:r>
            <w:r w:rsidR="005F6285">
              <w:rPr>
                <w:noProof/>
                <w:webHidden/>
              </w:rPr>
              <w:fldChar w:fldCharType="begin"/>
            </w:r>
            <w:r w:rsidR="005F6285">
              <w:rPr>
                <w:noProof/>
                <w:webHidden/>
              </w:rPr>
              <w:instrText xml:space="preserve"> PAGEREF _Toc221784370 \h </w:instrText>
            </w:r>
            <w:r w:rsidR="005F6285">
              <w:rPr>
                <w:noProof/>
                <w:webHidden/>
              </w:rPr>
            </w:r>
            <w:r w:rsidR="005F6285">
              <w:rPr>
                <w:noProof/>
                <w:webHidden/>
              </w:rPr>
              <w:fldChar w:fldCharType="separate"/>
            </w:r>
            <w:r w:rsidR="004B4458">
              <w:rPr>
                <w:noProof/>
                <w:webHidden/>
              </w:rPr>
              <w:t>12</w:t>
            </w:r>
            <w:r w:rsidR="005F6285">
              <w:rPr>
                <w:noProof/>
                <w:webHidden/>
              </w:rPr>
              <w:fldChar w:fldCharType="end"/>
            </w:r>
          </w:hyperlink>
        </w:p>
        <w:p w14:paraId="5269D68F" w14:textId="38E0479C" w:rsidR="005F6285" w:rsidRDefault="004F7C08">
          <w:pPr>
            <w:pStyle w:val="29"/>
            <w:rPr>
              <w:rFonts w:asciiTheme="minorHAnsi" w:eastAsiaTheme="minorEastAsia" w:hAnsiTheme="minorHAnsi"/>
              <w:noProof/>
              <w:kern w:val="2"/>
              <w:sz w:val="24"/>
              <w:szCs w:val="24"/>
            </w:rPr>
          </w:pPr>
          <w:hyperlink w:anchor="_Toc221784371" w:history="1">
            <w:r w:rsidR="005F6285" w:rsidRPr="00D02183">
              <w:rPr>
                <w:rStyle w:val="afd"/>
                <w:rFonts w:ascii="Times New Roman Полужирный" w:hAnsi="Times New Roman Полужирный"/>
                <w:noProof/>
              </w:rPr>
              <w:t>3.2.</w:t>
            </w:r>
            <w:r w:rsidR="005F6285" w:rsidRPr="00D02183">
              <w:rPr>
                <w:rStyle w:val="afd"/>
                <w:noProof/>
              </w:rPr>
              <w:t xml:space="preserve"> Состав Системы</w:t>
            </w:r>
            <w:r w:rsidR="005F6285">
              <w:rPr>
                <w:noProof/>
                <w:webHidden/>
              </w:rPr>
              <w:tab/>
            </w:r>
            <w:r w:rsidR="005F6285">
              <w:rPr>
                <w:noProof/>
                <w:webHidden/>
              </w:rPr>
              <w:fldChar w:fldCharType="begin"/>
            </w:r>
            <w:r w:rsidR="005F6285">
              <w:rPr>
                <w:noProof/>
                <w:webHidden/>
              </w:rPr>
              <w:instrText xml:space="preserve"> PAGEREF _Toc221784371 \h </w:instrText>
            </w:r>
            <w:r w:rsidR="005F6285">
              <w:rPr>
                <w:noProof/>
                <w:webHidden/>
              </w:rPr>
            </w:r>
            <w:r w:rsidR="005F6285">
              <w:rPr>
                <w:noProof/>
                <w:webHidden/>
              </w:rPr>
              <w:fldChar w:fldCharType="separate"/>
            </w:r>
            <w:r w:rsidR="004B4458">
              <w:rPr>
                <w:noProof/>
                <w:webHidden/>
              </w:rPr>
              <w:t>14</w:t>
            </w:r>
            <w:r w:rsidR="005F6285">
              <w:rPr>
                <w:noProof/>
                <w:webHidden/>
              </w:rPr>
              <w:fldChar w:fldCharType="end"/>
            </w:r>
          </w:hyperlink>
        </w:p>
        <w:p w14:paraId="4158FBFA" w14:textId="0F280105" w:rsidR="005F6285" w:rsidRDefault="004F7C08">
          <w:pPr>
            <w:pStyle w:val="29"/>
            <w:rPr>
              <w:rFonts w:asciiTheme="minorHAnsi" w:eastAsiaTheme="minorEastAsia" w:hAnsiTheme="minorHAnsi"/>
              <w:noProof/>
              <w:kern w:val="2"/>
              <w:sz w:val="24"/>
              <w:szCs w:val="24"/>
            </w:rPr>
          </w:pPr>
          <w:hyperlink w:anchor="_Toc221784372" w:history="1">
            <w:r w:rsidR="005F6285" w:rsidRPr="00D02183">
              <w:rPr>
                <w:rStyle w:val="afd"/>
                <w:rFonts w:ascii="Times New Roman Полужирный" w:hAnsi="Times New Roman Полужирный"/>
                <w:noProof/>
              </w:rPr>
              <w:t>3.3.</w:t>
            </w:r>
            <w:r w:rsidR="005F6285" w:rsidRPr="00D02183">
              <w:rPr>
                <w:rStyle w:val="afd"/>
                <w:noProof/>
              </w:rPr>
              <w:t xml:space="preserve"> Основные стандарты непрерывности Системы по классам критичности</w:t>
            </w:r>
            <w:r w:rsidR="005F6285">
              <w:rPr>
                <w:noProof/>
                <w:webHidden/>
              </w:rPr>
              <w:tab/>
            </w:r>
            <w:r w:rsidR="005F6285">
              <w:rPr>
                <w:noProof/>
                <w:webHidden/>
              </w:rPr>
              <w:fldChar w:fldCharType="begin"/>
            </w:r>
            <w:r w:rsidR="005F6285">
              <w:rPr>
                <w:noProof/>
                <w:webHidden/>
              </w:rPr>
              <w:instrText xml:space="preserve"> PAGEREF _Toc221784372 \h </w:instrText>
            </w:r>
            <w:r w:rsidR="005F6285">
              <w:rPr>
                <w:noProof/>
                <w:webHidden/>
              </w:rPr>
            </w:r>
            <w:r w:rsidR="005F6285">
              <w:rPr>
                <w:noProof/>
                <w:webHidden/>
              </w:rPr>
              <w:fldChar w:fldCharType="separate"/>
            </w:r>
            <w:r w:rsidR="004B4458">
              <w:rPr>
                <w:noProof/>
                <w:webHidden/>
              </w:rPr>
              <w:t>15</w:t>
            </w:r>
            <w:r w:rsidR="005F6285">
              <w:rPr>
                <w:noProof/>
                <w:webHidden/>
              </w:rPr>
              <w:fldChar w:fldCharType="end"/>
            </w:r>
          </w:hyperlink>
        </w:p>
        <w:p w14:paraId="0DC77001" w14:textId="0CBBCC06" w:rsidR="005F6285" w:rsidRDefault="004F7C08">
          <w:pPr>
            <w:pStyle w:val="29"/>
            <w:rPr>
              <w:rFonts w:asciiTheme="minorHAnsi" w:eastAsiaTheme="minorEastAsia" w:hAnsiTheme="minorHAnsi"/>
              <w:noProof/>
              <w:kern w:val="2"/>
              <w:sz w:val="24"/>
              <w:szCs w:val="24"/>
            </w:rPr>
          </w:pPr>
          <w:hyperlink w:anchor="_Toc221784373" w:history="1">
            <w:r w:rsidR="005F6285" w:rsidRPr="00D02183">
              <w:rPr>
                <w:rStyle w:val="afd"/>
                <w:rFonts w:ascii="Times New Roman Полужирный" w:hAnsi="Times New Roman Полужирный"/>
                <w:noProof/>
              </w:rPr>
              <w:t>3.4.</w:t>
            </w:r>
            <w:r w:rsidR="005F6285" w:rsidRPr="00D02183">
              <w:rPr>
                <w:rStyle w:val="afd"/>
                <w:noProof/>
              </w:rPr>
              <w:t xml:space="preserve"> Зона охвата Услуг</w:t>
            </w:r>
            <w:r w:rsidR="005F6285">
              <w:rPr>
                <w:noProof/>
                <w:webHidden/>
              </w:rPr>
              <w:tab/>
            </w:r>
            <w:r w:rsidR="005F6285">
              <w:rPr>
                <w:noProof/>
                <w:webHidden/>
              </w:rPr>
              <w:fldChar w:fldCharType="begin"/>
            </w:r>
            <w:r w:rsidR="005F6285">
              <w:rPr>
                <w:noProof/>
                <w:webHidden/>
              </w:rPr>
              <w:instrText xml:space="preserve"> PAGEREF _Toc221784373 \h </w:instrText>
            </w:r>
            <w:r w:rsidR="005F6285">
              <w:rPr>
                <w:noProof/>
                <w:webHidden/>
              </w:rPr>
            </w:r>
            <w:r w:rsidR="005F6285">
              <w:rPr>
                <w:noProof/>
                <w:webHidden/>
              </w:rPr>
              <w:fldChar w:fldCharType="separate"/>
            </w:r>
            <w:r w:rsidR="004B4458">
              <w:rPr>
                <w:noProof/>
                <w:webHidden/>
              </w:rPr>
              <w:t>16</w:t>
            </w:r>
            <w:r w:rsidR="005F6285">
              <w:rPr>
                <w:noProof/>
                <w:webHidden/>
              </w:rPr>
              <w:fldChar w:fldCharType="end"/>
            </w:r>
          </w:hyperlink>
        </w:p>
        <w:p w14:paraId="37208319" w14:textId="1B8EC64B" w:rsidR="005F6285" w:rsidRDefault="004F7C08">
          <w:pPr>
            <w:pStyle w:val="29"/>
            <w:rPr>
              <w:rFonts w:asciiTheme="minorHAnsi" w:eastAsiaTheme="minorEastAsia" w:hAnsiTheme="minorHAnsi"/>
              <w:noProof/>
              <w:kern w:val="2"/>
              <w:sz w:val="24"/>
              <w:szCs w:val="24"/>
            </w:rPr>
          </w:pPr>
          <w:hyperlink w:anchor="_Toc221784374" w:history="1">
            <w:r w:rsidR="005F6285" w:rsidRPr="00D02183">
              <w:rPr>
                <w:rStyle w:val="afd"/>
                <w:rFonts w:ascii="Times New Roman Полужирный" w:hAnsi="Times New Roman Полужирный"/>
                <w:noProof/>
              </w:rPr>
              <w:t>3.5.</w:t>
            </w:r>
            <w:r w:rsidR="005F6285" w:rsidRPr="00D02183">
              <w:rPr>
                <w:rStyle w:val="afd"/>
                <w:noProof/>
              </w:rPr>
              <w:t xml:space="preserve"> Ограничения в части оказания Услуг</w:t>
            </w:r>
            <w:r w:rsidR="005F6285">
              <w:rPr>
                <w:noProof/>
                <w:webHidden/>
              </w:rPr>
              <w:tab/>
            </w:r>
            <w:r w:rsidR="005F6285">
              <w:rPr>
                <w:noProof/>
                <w:webHidden/>
              </w:rPr>
              <w:fldChar w:fldCharType="begin"/>
            </w:r>
            <w:r w:rsidR="005F6285">
              <w:rPr>
                <w:noProof/>
                <w:webHidden/>
              </w:rPr>
              <w:instrText xml:space="preserve"> PAGEREF _Toc221784374 \h </w:instrText>
            </w:r>
            <w:r w:rsidR="005F6285">
              <w:rPr>
                <w:noProof/>
                <w:webHidden/>
              </w:rPr>
            </w:r>
            <w:r w:rsidR="005F6285">
              <w:rPr>
                <w:noProof/>
                <w:webHidden/>
              </w:rPr>
              <w:fldChar w:fldCharType="separate"/>
            </w:r>
            <w:r w:rsidR="004B4458">
              <w:rPr>
                <w:noProof/>
                <w:webHidden/>
              </w:rPr>
              <w:t>17</w:t>
            </w:r>
            <w:r w:rsidR="005F6285">
              <w:rPr>
                <w:noProof/>
                <w:webHidden/>
              </w:rPr>
              <w:fldChar w:fldCharType="end"/>
            </w:r>
          </w:hyperlink>
        </w:p>
        <w:p w14:paraId="75521A6A" w14:textId="4F59E2FE" w:rsidR="005F6285" w:rsidRDefault="004F7C08">
          <w:pPr>
            <w:pStyle w:val="29"/>
            <w:rPr>
              <w:rFonts w:asciiTheme="minorHAnsi" w:eastAsiaTheme="minorEastAsia" w:hAnsiTheme="minorHAnsi"/>
              <w:noProof/>
              <w:kern w:val="2"/>
              <w:sz w:val="24"/>
              <w:szCs w:val="24"/>
            </w:rPr>
          </w:pPr>
          <w:hyperlink w:anchor="_Toc221784375" w:history="1">
            <w:r w:rsidR="005F6285" w:rsidRPr="00D02183">
              <w:rPr>
                <w:rStyle w:val="afd"/>
                <w:rFonts w:ascii="Times New Roman Полужирный" w:hAnsi="Times New Roman Полужирный"/>
                <w:noProof/>
              </w:rPr>
              <w:t>3.6.</w:t>
            </w:r>
            <w:r w:rsidR="005F6285" w:rsidRPr="00D02183">
              <w:rPr>
                <w:rStyle w:val="afd"/>
                <w:noProof/>
              </w:rPr>
              <w:t xml:space="preserve"> Требования к численности и квалификации персонала Исполнителя</w:t>
            </w:r>
            <w:r w:rsidR="005F6285">
              <w:rPr>
                <w:noProof/>
                <w:webHidden/>
              </w:rPr>
              <w:tab/>
            </w:r>
            <w:r w:rsidR="005F6285">
              <w:rPr>
                <w:noProof/>
                <w:webHidden/>
              </w:rPr>
              <w:fldChar w:fldCharType="begin"/>
            </w:r>
            <w:r w:rsidR="005F6285">
              <w:rPr>
                <w:noProof/>
                <w:webHidden/>
              </w:rPr>
              <w:instrText xml:space="preserve"> PAGEREF _Toc221784375 \h </w:instrText>
            </w:r>
            <w:r w:rsidR="005F6285">
              <w:rPr>
                <w:noProof/>
                <w:webHidden/>
              </w:rPr>
            </w:r>
            <w:r w:rsidR="005F6285">
              <w:rPr>
                <w:noProof/>
                <w:webHidden/>
              </w:rPr>
              <w:fldChar w:fldCharType="separate"/>
            </w:r>
            <w:r w:rsidR="004B4458">
              <w:rPr>
                <w:noProof/>
                <w:webHidden/>
              </w:rPr>
              <w:t>18</w:t>
            </w:r>
            <w:r w:rsidR="005F6285">
              <w:rPr>
                <w:noProof/>
                <w:webHidden/>
              </w:rPr>
              <w:fldChar w:fldCharType="end"/>
            </w:r>
          </w:hyperlink>
        </w:p>
        <w:p w14:paraId="69CC4785" w14:textId="46660982" w:rsidR="005F6285" w:rsidRDefault="004F7C08">
          <w:pPr>
            <w:pStyle w:val="29"/>
            <w:rPr>
              <w:rFonts w:asciiTheme="minorHAnsi" w:eastAsiaTheme="minorEastAsia" w:hAnsiTheme="minorHAnsi"/>
              <w:noProof/>
              <w:kern w:val="2"/>
              <w:sz w:val="24"/>
              <w:szCs w:val="24"/>
            </w:rPr>
          </w:pPr>
          <w:hyperlink w:anchor="_Toc221784376" w:history="1">
            <w:r w:rsidR="005F6285" w:rsidRPr="00D02183">
              <w:rPr>
                <w:rStyle w:val="afd"/>
                <w:rFonts w:ascii="Times New Roman Полужирный" w:hAnsi="Times New Roman Полужирный"/>
                <w:noProof/>
              </w:rPr>
              <w:t>3.7.</w:t>
            </w:r>
            <w:r w:rsidR="005F6285" w:rsidRPr="00D02183">
              <w:rPr>
                <w:rStyle w:val="afd"/>
                <w:noProof/>
              </w:rPr>
              <w:t xml:space="preserve"> Требования к режимам работы Системы</w:t>
            </w:r>
            <w:r w:rsidR="005F6285">
              <w:rPr>
                <w:noProof/>
                <w:webHidden/>
              </w:rPr>
              <w:tab/>
            </w:r>
            <w:r w:rsidR="005F6285">
              <w:rPr>
                <w:noProof/>
                <w:webHidden/>
              </w:rPr>
              <w:fldChar w:fldCharType="begin"/>
            </w:r>
            <w:r w:rsidR="005F6285">
              <w:rPr>
                <w:noProof/>
                <w:webHidden/>
              </w:rPr>
              <w:instrText xml:space="preserve"> PAGEREF _Toc221784376 \h </w:instrText>
            </w:r>
            <w:r w:rsidR="005F6285">
              <w:rPr>
                <w:noProof/>
                <w:webHidden/>
              </w:rPr>
            </w:r>
            <w:r w:rsidR="005F6285">
              <w:rPr>
                <w:noProof/>
                <w:webHidden/>
              </w:rPr>
              <w:fldChar w:fldCharType="separate"/>
            </w:r>
            <w:r w:rsidR="004B4458">
              <w:rPr>
                <w:noProof/>
                <w:webHidden/>
              </w:rPr>
              <w:t>19</w:t>
            </w:r>
            <w:r w:rsidR="005F6285">
              <w:rPr>
                <w:noProof/>
                <w:webHidden/>
              </w:rPr>
              <w:fldChar w:fldCharType="end"/>
            </w:r>
          </w:hyperlink>
        </w:p>
        <w:p w14:paraId="5CE0B2A0" w14:textId="538794E5" w:rsidR="005F6285" w:rsidRDefault="004F7C08">
          <w:pPr>
            <w:pStyle w:val="29"/>
            <w:rPr>
              <w:rFonts w:asciiTheme="minorHAnsi" w:eastAsiaTheme="minorEastAsia" w:hAnsiTheme="minorHAnsi"/>
              <w:noProof/>
              <w:kern w:val="2"/>
              <w:sz w:val="24"/>
              <w:szCs w:val="24"/>
            </w:rPr>
          </w:pPr>
          <w:hyperlink w:anchor="_Toc221784377" w:history="1">
            <w:r w:rsidR="005F6285" w:rsidRPr="00D02183">
              <w:rPr>
                <w:rStyle w:val="afd"/>
                <w:rFonts w:ascii="Times New Roman Полужирный" w:hAnsi="Times New Roman Полужирный"/>
                <w:noProof/>
              </w:rPr>
              <w:t>3.8.</w:t>
            </w:r>
            <w:r w:rsidR="005F6285" w:rsidRPr="00D02183">
              <w:rPr>
                <w:rStyle w:val="afd"/>
                <w:noProof/>
              </w:rPr>
              <w:t xml:space="preserve"> Требования к конфигурационному управлению</w:t>
            </w:r>
            <w:r w:rsidR="005F6285">
              <w:rPr>
                <w:noProof/>
                <w:webHidden/>
              </w:rPr>
              <w:tab/>
            </w:r>
            <w:r w:rsidR="005F6285">
              <w:rPr>
                <w:noProof/>
                <w:webHidden/>
              </w:rPr>
              <w:fldChar w:fldCharType="begin"/>
            </w:r>
            <w:r w:rsidR="005F6285">
              <w:rPr>
                <w:noProof/>
                <w:webHidden/>
              </w:rPr>
              <w:instrText xml:space="preserve"> PAGEREF _Toc221784377 \h </w:instrText>
            </w:r>
            <w:r w:rsidR="005F6285">
              <w:rPr>
                <w:noProof/>
                <w:webHidden/>
              </w:rPr>
            </w:r>
            <w:r w:rsidR="005F6285">
              <w:rPr>
                <w:noProof/>
                <w:webHidden/>
              </w:rPr>
              <w:fldChar w:fldCharType="separate"/>
            </w:r>
            <w:r w:rsidR="004B4458">
              <w:rPr>
                <w:noProof/>
                <w:webHidden/>
              </w:rPr>
              <w:t>20</w:t>
            </w:r>
            <w:r w:rsidR="005F6285">
              <w:rPr>
                <w:noProof/>
                <w:webHidden/>
              </w:rPr>
              <w:fldChar w:fldCharType="end"/>
            </w:r>
          </w:hyperlink>
        </w:p>
        <w:p w14:paraId="333180E3" w14:textId="1367F8C6" w:rsidR="005F6285" w:rsidRDefault="004F7C08">
          <w:pPr>
            <w:pStyle w:val="29"/>
            <w:rPr>
              <w:rFonts w:asciiTheme="minorHAnsi" w:eastAsiaTheme="minorEastAsia" w:hAnsiTheme="minorHAnsi"/>
              <w:noProof/>
              <w:kern w:val="2"/>
              <w:sz w:val="24"/>
              <w:szCs w:val="24"/>
            </w:rPr>
          </w:pPr>
          <w:hyperlink w:anchor="_Toc221784378" w:history="1">
            <w:r w:rsidR="005F6285" w:rsidRPr="00D02183">
              <w:rPr>
                <w:rStyle w:val="afd"/>
                <w:rFonts w:ascii="Times New Roman Полужирный" w:hAnsi="Times New Roman Полужирный"/>
                <w:noProof/>
              </w:rPr>
              <w:t>3.9.</w:t>
            </w:r>
            <w:r w:rsidR="005F6285" w:rsidRPr="00D02183">
              <w:rPr>
                <w:rStyle w:val="afd"/>
                <w:noProof/>
              </w:rPr>
              <w:t xml:space="preserve"> Требования к аппаратной части</w:t>
            </w:r>
            <w:r w:rsidR="005F6285">
              <w:rPr>
                <w:noProof/>
                <w:webHidden/>
              </w:rPr>
              <w:tab/>
            </w:r>
            <w:r w:rsidR="005F6285">
              <w:rPr>
                <w:noProof/>
                <w:webHidden/>
              </w:rPr>
              <w:fldChar w:fldCharType="begin"/>
            </w:r>
            <w:r w:rsidR="005F6285">
              <w:rPr>
                <w:noProof/>
                <w:webHidden/>
              </w:rPr>
              <w:instrText xml:space="preserve"> PAGEREF _Toc221784378 \h </w:instrText>
            </w:r>
            <w:r w:rsidR="005F6285">
              <w:rPr>
                <w:noProof/>
                <w:webHidden/>
              </w:rPr>
            </w:r>
            <w:r w:rsidR="005F6285">
              <w:rPr>
                <w:noProof/>
                <w:webHidden/>
              </w:rPr>
              <w:fldChar w:fldCharType="separate"/>
            </w:r>
            <w:r w:rsidR="004B4458">
              <w:rPr>
                <w:noProof/>
                <w:webHidden/>
              </w:rPr>
              <w:t>20</w:t>
            </w:r>
            <w:r w:rsidR="005F6285">
              <w:rPr>
                <w:noProof/>
                <w:webHidden/>
              </w:rPr>
              <w:fldChar w:fldCharType="end"/>
            </w:r>
          </w:hyperlink>
        </w:p>
        <w:p w14:paraId="0D2A595D" w14:textId="16BF86C5" w:rsidR="005F6285" w:rsidRDefault="004F7C08">
          <w:pPr>
            <w:pStyle w:val="18"/>
            <w:rPr>
              <w:rFonts w:asciiTheme="minorHAnsi" w:eastAsiaTheme="minorEastAsia" w:hAnsiTheme="minorHAnsi" w:cstheme="minorBidi"/>
              <w:b w:val="0"/>
              <w:bCs w:val="0"/>
              <w:iCs w:val="0"/>
              <w:caps w:val="0"/>
              <w:noProof/>
              <w:kern w:val="2"/>
              <w:sz w:val="24"/>
            </w:rPr>
          </w:pPr>
          <w:hyperlink w:anchor="_Toc221784379" w:history="1">
            <w:r w:rsidR="005F6285" w:rsidRPr="00D02183">
              <w:rPr>
                <w:rStyle w:val="afd"/>
                <w:noProof/>
              </w:rPr>
              <w:t>4. Требования к видам обеспечения</w:t>
            </w:r>
            <w:r w:rsidR="005F6285">
              <w:rPr>
                <w:noProof/>
                <w:webHidden/>
              </w:rPr>
              <w:tab/>
            </w:r>
            <w:r w:rsidR="005F6285">
              <w:rPr>
                <w:noProof/>
                <w:webHidden/>
              </w:rPr>
              <w:fldChar w:fldCharType="begin"/>
            </w:r>
            <w:r w:rsidR="005F6285">
              <w:rPr>
                <w:noProof/>
                <w:webHidden/>
              </w:rPr>
              <w:instrText xml:space="preserve"> PAGEREF _Toc221784379 \h </w:instrText>
            </w:r>
            <w:r w:rsidR="005F6285">
              <w:rPr>
                <w:noProof/>
                <w:webHidden/>
              </w:rPr>
            </w:r>
            <w:r w:rsidR="005F6285">
              <w:rPr>
                <w:noProof/>
                <w:webHidden/>
              </w:rPr>
              <w:fldChar w:fldCharType="separate"/>
            </w:r>
            <w:r w:rsidR="004B4458">
              <w:rPr>
                <w:noProof/>
                <w:webHidden/>
              </w:rPr>
              <w:t>21</w:t>
            </w:r>
            <w:r w:rsidR="005F6285">
              <w:rPr>
                <w:noProof/>
                <w:webHidden/>
              </w:rPr>
              <w:fldChar w:fldCharType="end"/>
            </w:r>
          </w:hyperlink>
        </w:p>
        <w:p w14:paraId="2CB2F08B" w14:textId="4CA1E7F1" w:rsidR="005F6285" w:rsidRDefault="004F7C08">
          <w:pPr>
            <w:pStyle w:val="29"/>
            <w:rPr>
              <w:rFonts w:asciiTheme="minorHAnsi" w:eastAsiaTheme="minorEastAsia" w:hAnsiTheme="minorHAnsi"/>
              <w:noProof/>
              <w:kern w:val="2"/>
              <w:sz w:val="24"/>
              <w:szCs w:val="24"/>
            </w:rPr>
          </w:pPr>
          <w:hyperlink w:anchor="_Toc221784380" w:history="1">
            <w:r w:rsidR="005F6285" w:rsidRPr="00D02183">
              <w:rPr>
                <w:rStyle w:val="afd"/>
                <w:rFonts w:ascii="Times New Roman Полужирный" w:hAnsi="Times New Roman Полужирный"/>
                <w:noProof/>
              </w:rPr>
              <w:t>4.1.</w:t>
            </w:r>
            <w:r w:rsidR="005F6285" w:rsidRPr="00D02183">
              <w:rPr>
                <w:rStyle w:val="afd"/>
                <w:noProof/>
              </w:rPr>
              <w:t xml:space="preserve"> Требование к документационному обеспечению</w:t>
            </w:r>
            <w:r w:rsidR="005F6285">
              <w:rPr>
                <w:noProof/>
                <w:webHidden/>
              </w:rPr>
              <w:tab/>
            </w:r>
            <w:r w:rsidR="005F6285">
              <w:rPr>
                <w:noProof/>
                <w:webHidden/>
              </w:rPr>
              <w:fldChar w:fldCharType="begin"/>
            </w:r>
            <w:r w:rsidR="005F6285">
              <w:rPr>
                <w:noProof/>
                <w:webHidden/>
              </w:rPr>
              <w:instrText xml:space="preserve"> PAGEREF _Toc221784380 \h </w:instrText>
            </w:r>
            <w:r w:rsidR="005F6285">
              <w:rPr>
                <w:noProof/>
                <w:webHidden/>
              </w:rPr>
            </w:r>
            <w:r w:rsidR="005F6285">
              <w:rPr>
                <w:noProof/>
                <w:webHidden/>
              </w:rPr>
              <w:fldChar w:fldCharType="separate"/>
            </w:r>
            <w:r w:rsidR="004B4458">
              <w:rPr>
                <w:noProof/>
                <w:webHidden/>
              </w:rPr>
              <w:t>21</w:t>
            </w:r>
            <w:r w:rsidR="005F6285">
              <w:rPr>
                <w:noProof/>
                <w:webHidden/>
              </w:rPr>
              <w:fldChar w:fldCharType="end"/>
            </w:r>
          </w:hyperlink>
        </w:p>
        <w:p w14:paraId="67C2E155" w14:textId="7A4BE11D" w:rsidR="005F6285" w:rsidRDefault="004F7C08">
          <w:pPr>
            <w:pStyle w:val="29"/>
            <w:rPr>
              <w:rFonts w:asciiTheme="minorHAnsi" w:eastAsiaTheme="minorEastAsia" w:hAnsiTheme="minorHAnsi"/>
              <w:noProof/>
              <w:kern w:val="2"/>
              <w:sz w:val="24"/>
              <w:szCs w:val="24"/>
            </w:rPr>
          </w:pPr>
          <w:hyperlink w:anchor="_Toc221784381" w:history="1">
            <w:r w:rsidR="005F6285" w:rsidRPr="00D02183">
              <w:rPr>
                <w:rStyle w:val="afd"/>
                <w:rFonts w:ascii="Times New Roman Полужирный" w:hAnsi="Times New Roman Полужирный"/>
                <w:noProof/>
              </w:rPr>
              <w:t>4.2.</w:t>
            </w:r>
            <w:r w:rsidR="005F6285" w:rsidRPr="00D02183">
              <w:rPr>
                <w:rStyle w:val="afd"/>
                <w:noProof/>
              </w:rPr>
              <w:t xml:space="preserve"> Требования к организационному обеспечению</w:t>
            </w:r>
            <w:r w:rsidR="005F6285">
              <w:rPr>
                <w:noProof/>
                <w:webHidden/>
              </w:rPr>
              <w:tab/>
            </w:r>
            <w:r w:rsidR="005F6285">
              <w:rPr>
                <w:noProof/>
                <w:webHidden/>
              </w:rPr>
              <w:fldChar w:fldCharType="begin"/>
            </w:r>
            <w:r w:rsidR="005F6285">
              <w:rPr>
                <w:noProof/>
                <w:webHidden/>
              </w:rPr>
              <w:instrText xml:space="preserve"> PAGEREF _Toc221784381 \h </w:instrText>
            </w:r>
            <w:r w:rsidR="005F6285">
              <w:rPr>
                <w:noProof/>
                <w:webHidden/>
              </w:rPr>
            </w:r>
            <w:r w:rsidR="005F6285">
              <w:rPr>
                <w:noProof/>
                <w:webHidden/>
              </w:rPr>
              <w:fldChar w:fldCharType="separate"/>
            </w:r>
            <w:r w:rsidR="004B4458">
              <w:rPr>
                <w:noProof/>
                <w:webHidden/>
              </w:rPr>
              <w:t>21</w:t>
            </w:r>
            <w:r w:rsidR="005F6285">
              <w:rPr>
                <w:noProof/>
                <w:webHidden/>
              </w:rPr>
              <w:fldChar w:fldCharType="end"/>
            </w:r>
          </w:hyperlink>
        </w:p>
        <w:p w14:paraId="3A4B55BE" w14:textId="4C080A33" w:rsidR="005F6285" w:rsidRDefault="004F7C08">
          <w:pPr>
            <w:pStyle w:val="18"/>
            <w:rPr>
              <w:rFonts w:asciiTheme="minorHAnsi" w:eastAsiaTheme="minorEastAsia" w:hAnsiTheme="minorHAnsi" w:cstheme="minorBidi"/>
              <w:b w:val="0"/>
              <w:bCs w:val="0"/>
              <w:iCs w:val="0"/>
              <w:caps w:val="0"/>
              <w:noProof/>
              <w:kern w:val="2"/>
              <w:sz w:val="24"/>
            </w:rPr>
          </w:pPr>
          <w:hyperlink w:anchor="_Toc221784382" w:history="1">
            <w:r w:rsidR="005F6285" w:rsidRPr="00D02183">
              <w:rPr>
                <w:rStyle w:val="afd"/>
                <w:noProof/>
              </w:rPr>
              <w:t>5. Требования к защите информации и информационной безопасности</w:t>
            </w:r>
            <w:r w:rsidR="005F6285">
              <w:rPr>
                <w:noProof/>
                <w:webHidden/>
              </w:rPr>
              <w:tab/>
            </w:r>
            <w:r w:rsidR="005F6285">
              <w:rPr>
                <w:noProof/>
                <w:webHidden/>
              </w:rPr>
              <w:fldChar w:fldCharType="begin"/>
            </w:r>
            <w:r w:rsidR="005F6285">
              <w:rPr>
                <w:noProof/>
                <w:webHidden/>
              </w:rPr>
              <w:instrText xml:space="preserve"> PAGEREF _Toc221784382 \h </w:instrText>
            </w:r>
            <w:r w:rsidR="005F6285">
              <w:rPr>
                <w:noProof/>
                <w:webHidden/>
              </w:rPr>
            </w:r>
            <w:r w:rsidR="005F6285">
              <w:rPr>
                <w:noProof/>
                <w:webHidden/>
              </w:rPr>
              <w:fldChar w:fldCharType="separate"/>
            </w:r>
            <w:r w:rsidR="004B4458">
              <w:rPr>
                <w:noProof/>
                <w:webHidden/>
              </w:rPr>
              <w:t>22</w:t>
            </w:r>
            <w:r w:rsidR="005F6285">
              <w:rPr>
                <w:noProof/>
                <w:webHidden/>
              </w:rPr>
              <w:fldChar w:fldCharType="end"/>
            </w:r>
          </w:hyperlink>
        </w:p>
        <w:p w14:paraId="77252805" w14:textId="6B7C1952" w:rsidR="005F6285" w:rsidRDefault="004F7C08">
          <w:pPr>
            <w:pStyle w:val="29"/>
            <w:rPr>
              <w:rFonts w:asciiTheme="minorHAnsi" w:eastAsiaTheme="minorEastAsia" w:hAnsiTheme="minorHAnsi"/>
              <w:noProof/>
              <w:kern w:val="2"/>
              <w:sz w:val="24"/>
              <w:szCs w:val="24"/>
            </w:rPr>
          </w:pPr>
          <w:hyperlink w:anchor="_Toc221784383" w:history="1">
            <w:r w:rsidR="005F6285" w:rsidRPr="00D02183">
              <w:rPr>
                <w:rStyle w:val="afd"/>
                <w:rFonts w:ascii="Times New Roman Полужирный" w:hAnsi="Times New Roman Полужирный"/>
                <w:noProof/>
              </w:rPr>
              <w:t>5.1.</w:t>
            </w:r>
            <w:r w:rsidR="005F6285" w:rsidRPr="00D02183">
              <w:rPr>
                <w:rStyle w:val="afd"/>
                <w:noProof/>
              </w:rPr>
              <w:t xml:space="preserve"> Общие требования</w:t>
            </w:r>
            <w:r w:rsidR="005F6285">
              <w:rPr>
                <w:noProof/>
                <w:webHidden/>
              </w:rPr>
              <w:tab/>
            </w:r>
            <w:r w:rsidR="005F6285">
              <w:rPr>
                <w:noProof/>
                <w:webHidden/>
              </w:rPr>
              <w:fldChar w:fldCharType="begin"/>
            </w:r>
            <w:r w:rsidR="005F6285">
              <w:rPr>
                <w:noProof/>
                <w:webHidden/>
              </w:rPr>
              <w:instrText xml:space="preserve"> PAGEREF _Toc221784383 \h </w:instrText>
            </w:r>
            <w:r w:rsidR="005F6285">
              <w:rPr>
                <w:noProof/>
                <w:webHidden/>
              </w:rPr>
            </w:r>
            <w:r w:rsidR="005F6285">
              <w:rPr>
                <w:noProof/>
                <w:webHidden/>
              </w:rPr>
              <w:fldChar w:fldCharType="separate"/>
            </w:r>
            <w:r w:rsidR="004B4458">
              <w:rPr>
                <w:noProof/>
                <w:webHidden/>
              </w:rPr>
              <w:t>22</w:t>
            </w:r>
            <w:r w:rsidR="005F6285">
              <w:rPr>
                <w:noProof/>
                <w:webHidden/>
              </w:rPr>
              <w:fldChar w:fldCharType="end"/>
            </w:r>
          </w:hyperlink>
        </w:p>
        <w:p w14:paraId="677D4B63" w14:textId="12E453FB" w:rsidR="005F6285" w:rsidRDefault="004F7C08">
          <w:pPr>
            <w:pStyle w:val="29"/>
            <w:rPr>
              <w:rFonts w:asciiTheme="minorHAnsi" w:eastAsiaTheme="minorEastAsia" w:hAnsiTheme="minorHAnsi"/>
              <w:noProof/>
              <w:kern w:val="2"/>
              <w:sz w:val="24"/>
              <w:szCs w:val="24"/>
            </w:rPr>
          </w:pPr>
          <w:hyperlink w:anchor="_Toc221784384" w:history="1">
            <w:r w:rsidR="005F6285" w:rsidRPr="00D02183">
              <w:rPr>
                <w:rStyle w:val="afd"/>
                <w:rFonts w:ascii="Times New Roman Полужирный" w:hAnsi="Times New Roman Полужирный"/>
                <w:noProof/>
              </w:rPr>
              <w:t>5.2.</w:t>
            </w:r>
            <w:r w:rsidR="005F6285" w:rsidRPr="00D02183">
              <w:rPr>
                <w:rStyle w:val="afd"/>
                <w:noProof/>
              </w:rPr>
              <w:t xml:space="preserve"> Требования к организации удаленного доступа</w:t>
            </w:r>
            <w:r w:rsidR="005F6285">
              <w:rPr>
                <w:noProof/>
                <w:webHidden/>
              </w:rPr>
              <w:tab/>
            </w:r>
            <w:r w:rsidR="005F6285">
              <w:rPr>
                <w:noProof/>
                <w:webHidden/>
              </w:rPr>
              <w:fldChar w:fldCharType="begin"/>
            </w:r>
            <w:r w:rsidR="005F6285">
              <w:rPr>
                <w:noProof/>
                <w:webHidden/>
              </w:rPr>
              <w:instrText xml:space="preserve"> PAGEREF _Toc221784384 \h </w:instrText>
            </w:r>
            <w:r w:rsidR="005F6285">
              <w:rPr>
                <w:noProof/>
                <w:webHidden/>
              </w:rPr>
            </w:r>
            <w:r w:rsidR="005F6285">
              <w:rPr>
                <w:noProof/>
                <w:webHidden/>
              </w:rPr>
              <w:fldChar w:fldCharType="separate"/>
            </w:r>
            <w:r w:rsidR="004B4458">
              <w:rPr>
                <w:noProof/>
                <w:webHidden/>
              </w:rPr>
              <w:t>23</w:t>
            </w:r>
            <w:r w:rsidR="005F6285">
              <w:rPr>
                <w:noProof/>
                <w:webHidden/>
              </w:rPr>
              <w:fldChar w:fldCharType="end"/>
            </w:r>
          </w:hyperlink>
        </w:p>
        <w:p w14:paraId="4CC213AB" w14:textId="5C767AF4" w:rsidR="005F6285" w:rsidRDefault="004F7C08">
          <w:pPr>
            <w:pStyle w:val="29"/>
            <w:rPr>
              <w:rFonts w:asciiTheme="minorHAnsi" w:eastAsiaTheme="minorEastAsia" w:hAnsiTheme="minorHAnsi"/>
              <w:noProof/>
              <w:kern w:val="2"/>
              <w:sz w:val="24"/>
              <w:szCs w:val="24"/>
            </w:rPr>
          </w:pPr>
          <w:hyperlink w:anchor="_Toc221784385" w:history="1">
            <w:r w:rsidR="005F6285" w:rsidRPr="00D02183">
              <w:rPr>
                <w:rStyle w:val="afd"/>
                <w:rFonts w:ascii="Times New Roman Полужирный" w:hAnsi="Times New Roman Полужирный"/>
                <w:noProof/>
              </w:rPr>
              <w:t>5.3.</w:t>
            </w:r>
            <w:r w:rsidR="005F6285" w:rsidRPr="00D02183">
              <w:rPr>
                <w:rStyle w:val="afd"/>
                <w:noProof/>
              </w:rPr>
              <w:t xml:space="preserve"> Требования к АРМ специалистов Исполнителя</w:t>
            </w:r>
            <w:r w:rsidR="005F6285">
              <w:rPr>
                <w:noProof/>
                <w:webHidden/>
              </w:rPr>
              <w:tab/>
            </w:r>
            <w:r w:rsidR="005F6285">
              <w:rPr>
                <w:noProof/>
                <w:webHidden/>
              </w:rPr>
              <w:fldChar w:fldCharType="begin"/>
            </w:r>
            <w:r w:rsidR="005F6285">
              <w:rPr>
                <w:noProof/>
                <w:webHidden/>
              </w:rPr>
              <w:instrText xml:space="preserve"> PAGEREF _Toc221784385 \h </w:instrText>
            </w:r>
            <w:r w:rsidR="005F6285">
              <w:rPr>
                <w:noProof/>
                <w:webHidden/>
              </w:rPr>
            </w:r>
            <w:r w:rsidR="005F6285">
              <w:rPr>
                <w:noProof/>
                <w:webHidden/>
              </w:rPr>
              <w:fldChar w:fldCharType="separate"/>
            </w:r>
            <w:r w:rsidR="004B4458">
              <w:rPr>
                <w:noProof/>
                <w:webHidden/>
              </w:rPr>
              <w:t>23</w:t>
            </w:r>
            <w:r w:rsidR="005F6285">
              <w:rPr>
                <w:noProof/>
                <w:webHidden/>
              </w:rPr>
              <w:fldChar w:fldCharType="end"/>
            </w:r>
          </w:hyperlink>
        </w:p>
        <w:p w14:paraId="4C7966E1" w14:textId="4857DA60" w:rsidR="005F6285" w:rsidRDefault="004F7C08">
          <w:pPr>
            <w:pStyle w:val="29"/>
            <w:rPr>
              <w:rFonts w:asciiTheme="minorHAnsi" w:eastAsiaTheme="minorEastAsia" w:hAnsiTheme="minorHAnsi"/>
              <w:noProof/>
              <w:kern w:val="2"/>
              <w:sz w:val="24"/>
              <w:szCs w:val="24"/>
            </w:rPr>
          </w:pPr>
          <w:hyperlink w:anchor="_Toc221784386" w:history="1">
            <w:r w:rsidR="005F6285" w:rsidRPr="00D02183">
              <w:rPr>
                <w:rStyle w:val="afd"/>
                <w:rFonts w:ascii="Times New Roman Полужирный" w:hAnsi="Times New Roman Полужирный"/>
                <w:noProof/>
              </w:rPr>
              <w:t>5.4.</w:t>
            </w:r>
            <w:r w:rsidR="005F6285" w:rsidRPr="00D02183">
              <w:rPr>
                <w:rStyle w:val="afd"/>
                <w:noProof/>
              </w:rPr>
              <w:t xml:space="preserve"> Требования к защите информации при выполнении доработок Системы</w:t>
            </w:r>
            <w:r w:rsidR="005F6285">
              <w:rPr>
                <w:noProof/>
                <w:webHidden/>
              </w:rPr>
              <w:tab/>
            </w:r>
            <w:r w:rsidR="005F6285">
              <w:rPr>
                <w:noProof/>
                <w:webHidden/>
              </w:rPr>
              <w:fldChar w:fldCharType="begin"/>
            </w:r>
            <w:r w:rsidR="005F6285">
              <w:rPr>
                <w:noProof/>
                <w:webHidden/>
              </w:rPr>
              <w:instrText xml:space="preserve"> PAGEREF _Toc221784386 \h </w:instrText>
            </w:r>
            <w:r w:rsidR="005F6285">
              <w:rPr>
                <w:noProof/>
                <w:webHidden/>
              </w:rPr>
            </w:r>
            <w:r w:rsidR="005F6285">
              <w:rPr>
                <w:noProof/>
                <w:webHidden/>
              </w:rPr>
              <w:fldChar w:fldCharType="separate"/>
            </w:r>
            <w:r w:rsidR="004B4458">
              <w:rPr>
                <w:noProof/>
                <w:webHidden/>
              </w:rPr>
              <w:t>23</w:t>
            </w:r>
            <w:r w:rsidR="005F6285">
              <w:rPr>
                <w:noProof/>
                <w:webHidden/>
              </w:rPr>
              <w:fldChar w:fldCharType="end"/>
            </w:r>
          </w:hyperlink>
        </w:p>
        <w:p w14:paraId="686CA4D2" w14:textId="6D6178C1" w:rsidR="005F6285" w:rsidRDefault="004F7C08">
          <w:pPr>
            <w:pStyle w:val="18"/>
            <w:rPr>
              <w:rFonts w:asciiTheme="minorHAnsi" w:eastAsiaTheme="minorEastAsia" w:hAnsiTheme="minorHAnsi" w:cstheme="minorBidi"/>
              <w:b w:val="0"/>
              <w:bCs w:val="0"/>
              <w:iCs w:val="0"/>
              <w:caps w:val="0"/>
              <w:noProof/>
              <w:kern w:val="2"/>
              <w:sz w:val="24"/>
            </w:rPr>
          </w:pPr>
          <w:hyperlink w:anchor="_Toc221784387" w:history="1">
            <w:r w:rsidR="005F6285" w:rsidRPr="00D02183">
              <w:rPr>
                <w:rStyle w:val="afd"/>
                <w:noProof/>
              </w:rPr>
              <w:t>6. Перечень и порядок оказания Услуг</w:t>
            </w:r>
            <w:r w:rsidR="005F6285">
              <w:rPr>
                <w:noProof/>
                <w:webHidden/>
              </w:rPr>
              <w:tab/>
            </w:r>
            <w:r w:rsidR="005F6285">
              <w:rPr>
                <w:noProof/>
                <w:webHidden/>
              </w:rPr>
              <w:fldChar w:fldCharType="begin"/>
            </w:r>
            <w:r w:rsidR="005F6285">
              <w:rPr>
                <w:noProof/>
                <w:webHidden/>
              </w:rPr>
              <w:instrText xml:space="preserve"> PAGEREF _Toc221784387 \h </w:instrText>
            </w:r>
            <w:r w:rsidR="005F6285">
              <w:rPr>
                <w:noProof/>
                <w:webHidden/>
              </w:rPr>
            </w:r>
            <w:r w:rsidR="005F6285">
              <w:rPr>
                <w:noProof/>
                <w:webHidden/>
              </w:rPr>
              <w:fldChar w:fldCharType="separate"/>
            </w:r>
            <w:r w:rsidR="004B4458">
              <w:rPr>
                <w:noProof/>
                <w:webHidden/>
              </w:rPr>
              <w:t>25</w:t>
            </w:r>
            <w:r w:rsidR="005F6285">
              <w:rPr>
                <w:noProof/>
                <w:webHidden/>
              </w:rPr>
              <w:fldChar w:fldCharType="end"/>
            </w:r>
          </w:hyperlink>
        </w:p>
        <w:p w14:paraId="2AFBF963" w14:textId="4F6262D2" w:rsidR="005F6285" w:rsidRDefault="004F7C08">
          <w:pPr>
            <w:pStyle w:val="29"/>
            <w:rPr>
              <w:rFonts w:asciiTheme="minorHAnsi" w:eastAsiaTheme="minorEastAsia" w:hAnsiTheme="minorHAnsi"/>
              <w:noProof/>
              <w:kern w:val="2"/>
              <w:sz w:val="24"/>
              <w:szCs w:val="24"/>
            </w:rPr>
          </w:pPr>
          <w:hyperlink w:anchor="_Toc221784388" w:history="1">
            <w:r w:rsidR="005F6285" w:rsidRPr="00D02183">
              <w:rPr>
                <w:rStyle w:val="afd"/>
                <w:rFonts w:ascii="Times New Roman Полужирный" w:hAnsi="Times New Roman Полужирный"/>
                <w:noProof/>
              </w:rPr>
              <w:t>6.1.</w:t>
            </w:r>
            <w:r w:rsidR="005F6285" w:rsidRPr="00D02183">
              <w:rPr>
                <w:rStyle w:val="afd"/>
                <w:noProof/>
              </w:rPr>
              <w:t xml:space="preserve"> Требования к перечню Услуг и содержанию работ</w:t>
            </w:r>
            <w:r w:rsidR="005F6285">
              <w:rPr>
                <w:noProof/>
                <w:webHidden/>
              </w:rPr>
              <w:tab/>
            </w:r>
            <w:r w:rsidR="005F6285">
              <w:rPr>
                <w:noProof/>
                <w:webHidden/>
              </w:rPr>
              <w:fldChar w:fldCharType="begin"/>
            </w:r>
            <w:r w:rsidR="005F6285">
              <w:rPr>
                <w:noProof/>
                <w:webHidden/>
              </w:rPr>
              <w:instrText xml:space="preserve"> PAGEREF _Toc221784388 \h </w:instrText>
            </w:r>
            <w:r w:rsidR="005F6285">
              <w:rPr>
                <w:noProof/>
                <w:webHidden/>
              </w:rPr>
            </w:r>
            <w:r w:rsidR="005F6285">
              <w:rPr>
                <w:noProof/>
                <w:webHidden/>
              </w:rPr>
              <w:fldChar w:fldCharType="separate"/>
            </w:r>
            <w:r w:rsidR="004B4458">
              <w:rPr>
                <w:noProof/>
                <w:webHidden/>
              </w:rPr>
              <w:t>25</w:t>
            </w:r>
            <w:r w:rsidR="005F6285">
              <w:rPr>
                <w:noProof/>
                <w:webHidden/>
              </w:rPr>
              <w:fldChar w:fldCharType="end"/>
            </w:r>
          </w:hyperlink>
        </w:p>
        <w:p w14:paraId="1F9B106D" w14:textId="0C7602E9" w:rsidR="005F6285" w:rsidRDefault="004F7C08">
          <w:pPr>
            <w:pStyle w:val="29"/>
            <w:rPr>
              <w:rFonts w:asciiTheme="minorHAnsi" w:eastAsiaTheme="minorEastAsia" w:hAnsiTheme="minorHAnsi"/>
              <w:noProof/>
              <w:kern w:val="2"/>
              <w:sz w:val="24"/>
              <w:szCs w:val="24"/>
            </w:rPr>
          </w:pPr>
          <w:hyperlink w:anchor="_Toc221784389" w:history="1">
            <w:r w:rsidR="005F6285" w:rsidRPr="00D02183">
              <w:rPr>
                <w:rStyle w:val="afd"/>
                <w:rFonts w:ascii="Times New Roman Полужирный" w:hAnsi="Times New Roman Полужирный"/>
                <w:iCs/>
                <w:noProof/>
              </w:rPr>
              <w:t>6.2.</w:t>
            </w:r>
            <w:r w:rsidR="005F6285" w:rsidRPr="00D02183">
              <w:rPr>
                <w:rStyle w:val="afd"/>
                <w:rFonts w:eastAsia="Calibri"/>
                <w:noProof/>
              </w:rPr>
              <w:t xml:space="preserve"> Структура стоимости Услуг</w:t>
            </w:r>
            <w:r w:rsidR="005F6285">
              <w:rPr>
                <w:noProof/>
                <w:webHidden/>
              </w:rPr>
              <w:tab/>
            </w:r>
            <w:r w:rsidR="005F6285">
              <w:rPr>
                <w:noProof/>
                <w:webHidden/>
              </w:rPr>
              <w:fldChar w:fldCharType="begin"/>
            </w:r>
            <w:r w:rsidR="005F6285">
              <w:rPr>
                <w:noProof/>
                <w:webHidden/>
              </w:rPr>
              <w:instrText xml:space="preserve"> PAGEREF _Toc221784389 \h </w:instrText>
            </w:r>
            <w:r w:rsidR="005F6285">
              <w:rPr>
                <w:noProof/>
                <w:webHidden/>
              </w:rPr>
            </w:r>
            <w:r w:rsidR="005F6285">
              <w:rPr>
                <w:noProof/>
                <w:webHidden/>
              </w:rPr>
              <w:fldChar w:fldCharType="separate"/>
            </w:r>
            <w:r w:rsidR="004B4458">
              <w:rPr>
                <w:noProof/>
                <w:webHidden/>
              </w:rPr>
              <w:t>25</w:t>
            </w:r>
            <w:r w:rsidR="005F6285">
              <w:rPr>
                <w:noProof/>
                <w:webHidden/>
              </w:rPr>
              <w:fldChar w:fldCharType="end"/>
            </w:r>
          </w:hyperlink>
        </w:p>
        <w:p w14:paraId="1AD1E7B0" w14:textId="265A5859" w:rsidR="005F6285" w:rsidRDefault="004F7C08">
          <w:pPr>
            <w:pStyle w:val="29"/>
            <w:rPr>
              <w:rFonts w:asciiTheme="minorHAnsi" w:eastAsiaTheme="minorEastAsia" w:hAnsiTheme="minorHAnsi"/>
              <w:noProof/>
              <w:kern w:val="2"/>
              <w:sz w:val="24"/>
              <w:szCs w:val="24"/>
            </w:rPr>
          </w:pPr>
          <w:hyperlink w:anchor="_Toc221784390" w:history="1">
            <w:r w:rsidR="005F6285" w:rsidRPr="00D02183">
              <w:rPr>
                <w:rStyle w:val="afd"/>
                <w:rFonts w:ascii="Times New Roman Полужирный" w:hAnsi="Times New Roman Полужирный"/>
                <w:noProof/>
              </w:rPr>
              <w:t>6.3.</w:t>
            </w:r>
            <w:r w:rsidR="005F6285" w:rsidRPr="00D02183">
              <w:rPr>
                <w:rStyle w:val="afd"/>
                <w:noProof/>
              </w:rPr>
              <w:t xml:space="preserve"> Порядок оказания Услуг</w:t>
            </w:r>
            <w:r w:rsidR="005F6285">
              <w:rPr>
                <w:noProof/>
                <w:webHidden/>
              </w:rPr>
              <w:tab/>
            </w:r>
            <w:r w:rsidR="005F6285">
              <w:rPr>
                <w:noProof/>
                <w:webHidden/>
              </w:rPr>
              <w:fldChar w:fldCharType="begin"/>
            </w:r>
            <w:r w:rsidR="005F6285">
              <w:rPr>
                <w:noProof/>
                <w:webHidden/>
              </w:rPr>
              <w:instrText xml:space="preserve"> PAGEREF _Toc221784390 \h </w:instrText>
            </w:r>
            <w:r w:rsidR="005F6285">
              <w:rPr>
                <w:noProof/>
                <w:webHidden/>
              </w:rPr>
            </w:r>
            <w:r w:rsidR="005F6285">
              <w:rPr>
                <w:noProof/>
                <w:webHidden/>
              </w:rPr>
              <w:fldChar w:fldCharType="separate"/>
            </w:r>
            <w:r w:rsidR="004B4458">
              <w:rPr>
                <w:noProof/>
                <w:webHidden/>
              </w:rPr>
              <w:t>25</w:t>
            </w:r>
            <w:r w:rsidR="005F6285">
              <w:rPr>
                <w:noProof/>
                <w:webHidden/>
              </w:rPr>
              <w:fldChar w:fldCharType="end"/>
            </w:r>
          </w:hyperlink>
        </w:p>
        <w:p w14:paraId="01B2065C" w14:textId="72FC0E8B" w:rsidR="005F6285" w:rsidRDefault="004F7C08">
          <w:pPr>
            <w:pStyle w:val="18"/>
            <w:rPr>
              <w:rFonts w:asciiTheme="minorHAnsi" w:eastAsiaTheme="minorEastAsia" w:hAnsiTheme="minorHAnsi" w:cstheme="minorBidi"/>
              <w:b w:val="0"/>
              <w:bCs w:val="0"/>
              <w:iCs w:val="0"/>
              <w:caps w:val="0"/>
              <w:noProof/>
              <w:kern w:val="2"/>
              <w:sz w:val="24"/>
            </w:rPr>
          </w:pPr>
          <w:hyperlink w:anchor="_Toc221784391" w:history="1">
            <w:r w:rsidR="005F6285" w:rsidRPr="00D02183">
              <w:rPr>
                <w:rStyle w:val="afd"/>
                <w:noProof/>
              </w:rPr>
              <w:t>7. Содержание Услуг</w:t>
            </w:r>
            <w:r w:rsidR="005F6285">
              <w:rPr>
                <w:noProof/>
                <w:webHidden/>
              </w:rPr>
              <w:tab/>
            </w:r>
            <w:r w:rsidR="005F6285">
              <w:rPr>
                <w:noProof/>
                <w:webHidden/>
              </w:rPr>
              <w:fldChar w:fldCharType="begin"/>
            </w:r>
            <w:r w:rsidR="005F6285">
              <w:rPr>
                <w:noProof/>
                <w:webHidden/>
              </w:rPr>
              <w:instrText xml:space="preserve"> PAGEREF _Toc221784391 \h </w:instrText>
            </w:r>
            <w:r w:rsidR="005F6285">
              <w:rPr>
                <w:noProof/>
                <w:webHidden/>
              </w:rPr>
            </w:r>
            <w:r w:rsidR="005F6285">
              <w:rPr>
                <w:noProof/>
                <w:webHidden/>
              </w:rPr>
              <w:fldChar w:fldCharType="separate"/>
            </w:r>
            <w:r w:rsidR="004B4458">
              <w:rPr>
                <w:noProof/>
                <w:webHidden/>
              </w:rPr>
              <w:t>27</w:t>
            </w:r>
            <w:r w:rsidR="005F6285">
              <w:rPr>
                <w:noProof/>
                <w:webHidden/>
              </w:rPr>
              <w:fldChar w:fldCharType="end"/>
            </w:r>
          </w:hyperlink>
        </w:p>
        <w:p w14:paraId="25AAAC79" w14:textId="4AC6DDE3" w:rsidR="005F6285" w:rsidRDefault="004F7C08">
          <w:pPr>
            <w:pStyle w:val="29"/>
            <w:rPr>
              <w:rFonts w:asciiTheme="minorHAnsi" w:eastAsiaTheme="minorEastAsia" w:hAnsiTheme="minorHAnsi"/>
              <w:noProof/>
              <w:kern w:val="2"/>
              <w:sz w:val="24"/>
              <w:szCs w:val="24"/>
            </w:rPr>
          </w:pPr>
          <w:hyperlink w:anchor="_Toc221784392" w:history="1">
            <w:r w:rsidR="005F6285" w:rsidRPr="00D02183">
              <w:rPr>
                <w:rStyle w:val="afd"/>
                <w:noProof/>
              </w:rPr>
              <w:t>Услуга 1. Обеспечение работоспособности Системы</w:t>
            </w:r>
            <w:r w:rsidR="005F6285">
              <w:rPr>
                <w:noProof/>
                <w:webHidden/>
              </w:rPr>
              <w:tab/>
            </w:r>
            <w:r w:rsidR="005F6285">
              <w:rPr>
                <w:noProof/>
                <w:webHidden/>
              </w:rPr>
              <w:fldChar w:fldCharType="begin"/>
            </w:r>
            <w:r w:rsidR="005F6285">
              <w:rPr>
                <w:noProof/>
                <w:webHidden/>
              </w:rPr>
              <w:instrText xml:space="preserve"> PAGEREF _Toc221784392 \h </w:instrText>
            </w:r>
            <w:r w:rsidR="005F6285">
              <w:rPr>
                <w:noProof/>
                <w:webHidden/>
              </w:rPr>
            </w:r>
            <w:r w:rsidR="005F6285">
              <w:rPr>
                <w:noProof/>
                <w:webHidden/>
              </w:rPr>
              <w:fldChar w:fldCharType="separate"/>
            </w:r>
            <w:r w:rsidR="004B4458">
              <w:rPr>
                <w:noProof/>
                <w:webHidden/>
              </w:rPr>
              <w:t>27</w:t>
            </w:r>
            <w:r w:rsidR="005F6285">
              <w:rPr>
                <w:noProof/>
                <w:webHidden/>
              </w:rPr>
              <w:fldChar w:fldCharType="end"/>
            </w:r>
          </w:hyperlink>
        </w:p>
        <w:p w14:paraId="1FA76884" w14:textId="4A3B1CD0" w:rsidR="005F6285" w:rsidRDefault="004F7C08">
          <w:pPr>
            <w:pStyle w:val="29"/>
            <w:rPr>
              <w:rFonts w:asciiTheme="minorHAnsi" w:eastAsiaTheme="minorEastAsia" w:hAnsiTheme="minorHAnsi"/>
              <w:noProof/>
              <w:kern w:val="2"/>
              <w:sz w:val="24"/>
              <w:szCs w:val="24"/>
            </w:rPr>
          </w:pPr>
          <w:hyperlink w:anchor="_Toc221784393" w:history="1">
            <w:r w:rsidR="005F6285" w:rsidRPr="00D02183">
              <w:rPr>
                <w:rStyle w:val="afd"/>
                <w:noProof/>
              </w:rPr>
              <w:t>Услуга 2. Поддержка пользователей Системы</w:t>
            </w:r>
            <w:r w:rsidR="005F6285">
              <w:rPr>
                <w:noProof/>
                <w:webHidden/>
              </w:rPr>
              <w:tab/>
            </w:r>
            <w:r w:rsidR="005F6285">
              <w:rPr>
                <w:noProof/>
                <w:webHidden/>
              </w:rPr>
              <w:fldChar w:fldCharType="begin"/>
            </w:r>
            <w:r w:rsidR="005F6285">
              <w:rPr>
                <w:noProof/>
                <w:webHidden/>
              </w:rPr>
              <w:instrText xml:space="preserve"> PAGEREF _Toc221784393 \h </w:instrText>
            </w:r>
            <w:r w:rsidR="005F6285">
              <w:rPr>
                <w:noProof/>
                <w:webHidden/>
              </w:rPr>
            </w:r>
            <w:r w:rsidR="005F6285">
              <w:rPr>
                <w:noProof/>
                <w:webHidden/>
              </w:rPr>
              <w:fldChar w:fldCharType="separate"/>
            </w:r>
            <w:r w:rsidR="004B4458">
              <w:rPr>
                <w:noProof/>
                <w:webHidden/>
              </w:rPr>
              <w:t>29</w:t>
            </w:r>
            <w:r w:rsidR="005F6285">
              <w:rPr>
                <w:noProof/>
                <w:webHidden/>
              </w:rPr>
              <w:fldChar w:fldCharType="end"/>
            </w:r>
          </w:hyperlink>
        </w:p>
        <w:p w14:paraId="7461502A" w14:textId="58CD3F1D" w:rsidR="005F6285" w:rsidRDefault="004F7C08">
          <w:pPr>
            <w:pStyle w:val="29"/>
            <w:rPr>
              <w:rFonts w:asciiTheme="minorHAnsi" w:eastAsiaTheme="minorEastAsia" w:hAnsiTheme="minorHAnsi"/>
              <w:noProof/>
              <w:kern w:val="2"/>
              <w:sz w:val="24"/>
              <w:szCs w:val="24"/>
            </w:rPr>
          </w:pPr>
          <w:hyperlink w:anchor="_Toc221784394" w:history="1">
            <w:r w:rsidR="005F6285" w:rsidRPr="00D02183">
              <w:rPr>
                <w:rStyle w:val="afd"/>
                <w:noProof/>
              </w:rPr>
              <w:t>Услуга 3. Администрирование Системы</w:t>
            </w:r>
            <w:r w:rsidR="005F6285">
              <w:rPr>
                <w:noProof/>
                <w:webHidden/>
              </w:rPr>
              <w:tab/>
            </w:r>
            <w:r w:rsidR="005F6285">
              <w:rPr>
                <w:noProof/>
                <w:webHidden/>
              </w:rPr>
              <w:fldChar w:fldCharType="begin"/>
            </w:r>
            <w:r w:rsidR="005F6285">
              <w:rPr>
                <w:noProof/>
                <w:webHidden/>
              </w:rPr>
              <w:instrText xml:space="preserve"> PAGEREF _Toc221784394 \h </w:instrText>
            </w:r>
            <w:r w:rsidR="005F6285">
              <w:rPr>
                <w:noProof/>
                <w:webHidden/>
              </w:rPr>
            </w:r>
            <w:r w:rsidR="005F6285">
              <w:rPr>
                <w:noProof/>
                <w:webHidden/>
              </w:rPr>
              <w:fldChar w:fldCharType="separate"/>
            </w:r>
            <w:r w:rsidR="004B4458">
              <w:rPr>
                <w:noProof/>
                <w:webHidden/>
              </w:rPr>
              <w:t>30</w:t>
            </w:r>
            <w:r w:rsidR="005F6285">
              <w:rPr>
                <w:noProof/>
                <w:webHidden/>
              </w:rPr>
              <w:fldChar w:fldCharType="end"/>
            </w:r>
          </w:hyperlink>
        </w:p>
        <w:p w14:paraId="544D4EA5" w14:textId="54FB166C" w:rsidR="005F6285" w:rsidRDefault="004F7C08">
          <w:pPr>
            <w:pStyle w:val="29"/>
            <w:rPr>
              <w:rFonts w:asciiTheme="minorHAnsi" w:eastAsiaTheme="minorEastAsia" w:hAnsiTheme="minorHAnsi"/>
              <w:noProof/>
              <w:kern w:val="2"/>
              <w:sz w:val="24"/>
              <w:szCs w:val="24"/>
            </w:rPr>
          </w:pPr>
          <w:hyperlink w:anchor="_Toc221784395" w:history="1">
            <w:r w:rsidR="005F6285" w:rsidRPr="00D02183">
              <w:rPr>
                <w:rStyle w:val="afd"/>
                <w:noProof/>
              </w:rPr>
              <w:t>Услуга 4. Обновление Системы</w:t>
            </w:r>
            <w:r w:rsidR="005F6285">
              <w:rPr>
                <w:noProof/>
                <w:webHidden/>
              </w:rPr>
              <w:tab/>
            </w:r>
            <w:r w:rsidR="005F6285">
              <w:rPr>
                <w:noProof/>
                <w:webHidden/>
              </w:rPr>
              <w:fldChar w:fldCharType="begin"/>
            </w:r>
            <w:r w:rsidR="005F6285">
              <w:rPr>
                <w:noProof/>
                <w:webHidden/>
              </w:rPr>
              <w:instrText xml:space="preserve"> PAGEREF _Toc221784395 \h </w:instrText>
            </w:r>
            <w:r w:rsidR="005F6285">
              <w:rPr>
                <w:noProof/>
                <w:webHidden/>
              </w:rPr>
            </w:r>
            <w:r w:rsidR="005F6285">
              <w:rPr>
                <w:noProof/>
                <w:webHidden/>
              </w:rPr>
              <w:fldChar w:fldCharType="separate"/>
            </w:r>
            <w:r w:rsidR="004B4458">
              <w:rPr>
                <w:noProof/>
                <w:webHidden/>
              </w:rPr>
              <w:t>32</w:t>
            </w:r>
            <w:r w:rsidR="005F6285">
              <w:rPr>
                <w:noProof/>
                <w:webHidden/>
              </w:rPr>
              <w:fldChar w:fldCharType="end"/>
            </w:r>
          </w:hyperlink>
        </w:p>
        <w:p w14:paraId="34CF05A8" w14:textId="3F9813BD" w:rsidR="005F6285" w:rsidRDefault="004F7C08">
          <w:pPr>
            <w:pStyle w:val="29"/>
            <w:rPr>
              <w:rFonts w:asciiTheme="minorHAnsi" w:eastAsiaTheme="minorEastAsia" w:hAnsiTheme="minorHAnsi"/>
              <w:noProof/>
              <w:kern w:val="2"/>
              <w:sz w:val="24"/>
              <w:szCs w:val="24"/>
            </w:rPr>
          </w:pPr>
          <w:hyperlink w:anchor="_Toc221784396" w:history="1">
            <w:r w:rsidR="005F6285" w:rsidRPr="00D02183">
              <w:rPr>
                <w:rStyle w:val="afd"/>
                <w:noProof/>
              </w:rPr>
              <w:t>Услуга 5. Доработка функциональности Системы (выполнение ЗНИ)</w:t>
            </w:r>
            <w:r w:rsidR="005F6285">
              <w:rPr>
                <w:noProof/>
                <w:webHidden/>
              </w:rPr>
              <w:tab/>
            </w:r>
            <w:r w:rsidR="005F6285">
              <w:rPr>
                <w:noProof/>
                <w:webHidden/>
              </w:rPr>
              <w:fldChar w:fldCharType="begin"/>
            </w:r>
            <w:r w:rsidR="005F6285">
              <w:rPr>
                <w:noProof/>
                <w:webHidden/>
              </w:rPr>
              <w:instrText xml:space="preserve"> PAGEREF _Toc221784396 \h </w:instrText>
            </w:r>
            <w:r w:rsidR="005F6285">
              <w:rPr>
                <w:noProof/>
                <w:webHidden/>
              </w:rPr>
            </w:r>
            <w:r w:rsidR="005F6285">
              <w:rPr>
                <w:noProof/>
                <w:webHidden/>
              </w:rPr>
              <w:fldChar w:fldCharType="separate"/>
            </w:r>
            <w:r w:rsidR="004B4458">
              <w:rPr>
                <w:noProof/>
                <w:webHidden/>
              </w:rPr>
              <w:t>33</w:t>
            </w:r>
            <w:r w:rsidR="005F6285">
              <w:rPr>
                <w:noProof/>
                <w:webHidden/>
              </w:rPr>
              <w:fldChar w:fldCharType="end"/>
            </w:r>
          </w:hyperlink>
        </w:p>
        <w:p w14:paraId="0518BF39" w14:textId="4839FFB8" w:rsidR="005F6285" w:rsidRDefault="004F7C08">
          <w:pPr>
            <w:pStyle w:val="18"/>
            <w:rPr>
              <w:rFonts w:asciiTheme="minorHAnsi" w:eastAsiaTheme="minorEastAsia" w:hAnsiTheme="minorHAnsi" w:cstheme="minorBidi"/>
              <w:b w:val="0"/>
              <w:bCs w:val="0"/>
              <w:iCs w:val="0"/>
              <w:caps w:val="0"/>
              <w:noProof/>
              <w:kern w:val="2"/>
              <w:sz w:val="24"/>
            </w:rPr>
          </w:pPr>
          <w:hyperlink w:anchor="_Toc221784397" w:history="1">
            <w:r w:rsidR="005F6285" w:rsidRPr="00D02183">
              <w:rPr>
                <w:rStyle w:val="afd"/>
                <w:noProof/>
              </w:rPr>
              <w:t>8. Особые условия оказания Услуг</w:t>
            </w:r>
            <w:r w:rsidR="005F6285">
              <w:rPr>
                <w:noProof/>
                <w:webHidden/>
              </w:rPr>
              <w:tab/>
            </w:r>
            <w:r w:rsidR="005F6285">
              <w:rPr>
                <w:noProof/>
                <w:webHidden/>
              </w:rPr>
              <w:fldChar w:fldCharType="begin"/>
            </w:r>
            <w:r w:rsidR="005F6285">
              <w:rPr>
                <w:noProof/>
                <w:webHidden/>
              </w:rPr>
              <w:instrText xml:space="preserve"> PAGEREF _Toc221784397 \h </w:instrText>
            </w:r>
            <w:r w:rsidR="005F6285">
              <w:rPr>
                <w:noProof/>
                <w:webHidden/>
              </w:rPr>
            </w:r>
            <w:r w:rsidR="005F6285">
              <w:rPr>
                <w:noProof/>
                <w:webHidden/>
              </w:rPr>
              <w:fldChar w:fldCharType="separate"/>
            </w:r>
            <w:r w:rsidR="004B4458">
              <w:rPr>
                <w:noProof/>
                <w:webHidden/>
              </w:rPr>
              <w:t>36</w:t>
            </w:r>
            <w:r w:rsidR="005F6285">
              <w:rPr>
                <w:noProof/>
                <w:webHidden/>
              </w:rPr>
              <w:fldChar w:fldCharType="end"/>
            </w:r>
          </w:hyperlink>
        </w:p>
        <w:p w14:paraId="216CA23C" w14:textId="74140950" w:rsidR="005F6285" w:rsidRDefault="004F7C08">
          <w:pPr>
            <w:pStyle w:val="29"/>
            <w:rPr>
              <w:rFonts w:asciiTheme="minorHAnsi" w:eastAsiaTheme="minorEastAsia" w:hAnsiTheme="minorHAnsi"/>
              <w:noProof/>
              <w:kern w:val="2"/>
              <w:sz w:val="24"/>
              <w:szCs w:val="24"/>
            </w:rPr>
          </w:pPr>
          <w:hyperlink w:anchor="_Toc221784398" w:history="1">
            <w:r w:rsidR="005F6285" w:rsidRPr="00D02183">
              <w:rPr>
                <w:rStyle w:val="afd"/>
                <w:rFonts w:ascii="Times New Roman Полужирный" w:hAnsi="Times New Roman Полужирный"/>
                <w:noProof/>
              </w:rPr>
              <w:t>8.1.</w:t>
            </w:r>
            <w:r w:rsidR="005F6285" w:rsidRPr="00D02183">
              <w:rPr>
                <w:rStyle w:val="afd"/>
                <w:noProof/>
              </w:rPr>
              <w:t xml:space="preserve"> Гарантийное обслуживание</w:t>
            </w:r>
            <w:r w:rsidR="005F6285">
              <w:rPr>
                <w:noProof/>
                <w:webHidden/>
              </w:rPr>
              <w:tab/>
            </w:r>
            <w:r w:rsidR="005F6285">
              <w:rPr>
                <w:noProof/>
                <w:webHidden/>
              </w:rPr>
              <w:fldChar w:fldCharType="begin"/>
            </w:r>
            <w:r w:rsidR="005F6285">
              <w:rPr>
                <w:noProof/>
                <w:webHidden/>
              </w:rPr>
              <w:instrText xml:space="preserve"> PAGEREF _Toc221784398 \h </w:instrText>
            </w:r>
            <w:r w:rsidR="005F6285">
              <w:rPr>
                <w:noProof/>
                <w:webHidden/>
              </w:rPr>
            </w:r>
            <w:r w:rsidR="005F6285">
              <w:rPr>
                <w:noProof/>
                <w:webHidden/>
              </w:rPr>
              <w:fldChar w:fldCharType="separate"/>
            </w:r>
            <w:r w:rsidR="004B4458">
              <w:rPr>
                <w:noProof/>
                <w:webHidden/>
              </w:rPr>
              <w:t>36</w:t>
            </w:r>
            <w:r w:rsidR="005F6285">
              <w:rPr>
                <w:noProof/>
                <w:webHidden/>
              </w:rPr>
              <w:fldChar w:fldCharType="end"/>
            </w:r>
          </w:hyperlink>
        </w:p>
        <w:p w14:paraId="5F9897EF" w14:textId="3FB6293D" w:rsidR="005F6285" w:rsidRDefault="004F7C08">
          <w:pPr>
            <w:pStyle w:val="29"/>
            <w:rPr>
              <w:rFonts w:asciiTheme="minorHAnsi" w:eastAsiaTheme="minorEastAsia" w:hAnsiTheme="minorHAnsi"/>
              <w:noProof/>
              <w:kern w:val="2"/>
              <w:sz w:val="24"/>
              <w:szCs w:val="24"/>
            </w:rPr>
          </w:pPr>
          <w:hyperlink w:anchor="_Toc221784399" w:history="1">
            <w:r w:rsidR="005F6285" w:rsidRPr="00D02183">
              <w:rPr>
                <w:rStyle w:val="afd"/>
                <w:rFonts w:ascii="Times New Roman Полужирный" w:hAnsi="Times New Roman Полужирный"/>
                <w:noProof/>
              </w:rPr>
              <w:t>8.2.</w:t>
            </w:r>
            <w:r w:rsidR="005F6285" w:rsidRPr="00D02183">
              <w:rPr>
                <w:rStyle w:val="afd"/>
                <w:noProof/>
              </w:rPr>
              <w:t xml:space="preserve"> Информирование Заказчика о НШС</w:t>
            </w:r>
            <w:r w:rsidR="005F6285">
              <w:rPr>
                <w:noProof/>
                <w:webHidden/>
              </w:rPr>
              <w:tab/>
            </w:r>
            <w:r w:rsidR="005F6285">
              <w:rPr>
                <w:noProof/>
                <w:webHidden/>
              </w:rPr>
              <w:fldChar w:fldCharType="begin"/>
            </w:r>
            <w:r w:rsidR="005F6285">
              <w:rPr>
                <w:noProof/>
                <w:webHidden/>
              </w:rPr>
              <w:instrText xml:space="preserve"> PAGEREF _Toc221784399 \h </w:instrText>
            </w:r>
            <w:r w:rsidR="005F6285">
              <w:rPr>
                <w:noProof/>
                <w:webHidden/>
              </w:rPr>
            </w:r>
            <w:r w:rsidR="005F6285">
              <w:rPr>
                <w:noProof/>
                <w:webHidden/>
              </w:rPr>
              <w:fldChar w:fldCharType="separate"/>
            </w:r>
            <w:r w:rsidR="004B4458">
              <w:rPr>
                <w:noProof/>
                <w:webHidden/>
              </w:rPr>
              <w:t>36</w:t>
            </w:r>
            <w:r w:rsidR="005F6285">
              <w:rPr>
                <w:noProof/>
                <w:webHidden/>
              </w:rPr>
              <w:fldChar w:fldCharType="end"/>
            </w:r>
          </w:hyperlink>
        </w:p>
        <w:p w14:paraId="7C09983E" w14:textId="4A58E7A5" w:rsidR="005F6285" w:rsidRDefault="004F7C08">
          <w:pPr>
            <w:pStyle w:val="29"/>
            <w:rPr>
              <w:rFonts w:asciiTheme="minorHAnsi" w:eastAsiaTheme="minorEastAsia" w:hAnsiTheme="minorHAnsi"/>
              <w:noProof/>
              <w:kern w:val="2"/>
              <w:sz w:val="24"/>
              <w:szCs w:val="24"/>
            </w:rPr>
          </w:pPr>
          <w:hyperlink w:anchor="_Toc221784400" w:history="1">
            <w:r w:rsidR="005F6285" w:rsidRPr="00D02183">
              <w:rPr>
                <w:rStyle w:val="afd"/>
                <w:rFonts w:ascii="Times New Roman Полужирный" w:hAnsi="Times New Roman Полужирный"/>
                <w:noProof/>
              </w:rPr>
              <w:t>8.3.</w:t>
            </w:r>
            <w:r w:rsidR="005F6285" w:rsidRPr="00D02183">
              <w:rPr>
                <w:rStyle w:val="afd"/>
                <w:noProof/>
              </w:rPr>
              <w:t xml:space="preserve"> Порядок рассмотрения рекламаций Заказчика</w:t>
            </w:r>
            <w:r w:rsidR="005F6285">
              <w:rPr>
                <w:noProof/>
                <w:webHidden/>
              </w:rPr>
              <w:tab/>
            </w:r>
            <w:r w:rsidR="005F6285">
              <w:rPr>
                <w:noProof/>
                <w:webHidden/>
              </w:rPr>
              <w:fldChar w:fldCharType="begin"/>
            </w:r>
            <w:r w:rsidR="005F6285">
              <w:rPr>
                <w:noProof/>
                <w:webHidden/>
              </w:rPr>
              <w:instrText xml:space="preserve"> PAGEREF _Toc221784400 \h </w:instrText>
            </w:r>
            <w:r w:rsidR="005F6285">
              <w:rPr>
                <w:noProof/>
                <w:webHidden/>
              </w:rPr>
            </w:r>
            <w:r w:rsidR="005F6285">
              <w:rPr>
                <w:noProof/>
                <w:webHidden/>
              </w:rPr>
              <w:fldChar w:fldCharType="separate"/>
            </w:r>
            <w:r w:rsidR="004B4458">
              <w:rPr>
                <w:noProof/>
                <w:webHidden/>
              </w:rPr>
              <w:t>37</w:t>
            </w:r>
            <w:r w:rsidR="005F6285">
              <w:rPr>
                <w:noProof/>
                <w:webHidden/>
              </w:rPr>
              <w:fldChar w:fldCharType="end"/>
            </w:r>
          </w:hyperlink>
        </w:p>
        <w:p w14:paraId="17227C5C" w14:textId="4FBB80A7" w:rsidR="005F6285" w:rsidRDefault="004F7C08">
          <w:pPr>
            <w:pStyle w:val="18"/>
            <w:rPr>
              <w:rFonts w:asciiTheme="minorHAnsi" w:eastAsiaTheme="minorEastAsia" w:hAnsiTheme="minorHAnsi" w:cstheme="minorBidi"/>
              <w:b w:val="0"/>
              <w:bCs w:val="0"/>
              <w:iCs w:val="0"/>
              <w:caps w:val="0"/>
              <w:noProof/>
              <w:kern w:val="2"/>
              <w:sz w:val="24"/>
            </w:rPr>
          </w:pPr>
          <w:hyperlink w:anchor="_Toc221784401" w:history="1">
            <w:r w:rsidR="005F6285" w:rsidRPr="00D02183">
              <w:rPr>
                <w:rStyle w:val="afd"/>
                <w:noProof/>
              </w:rPr>
              <w:t>9. Квалификационные требования к участникам торгово-закупочной процедуры.</w:t>
            </w:r>
            <w:r w:rsidR="005F6285">
              <w:rPr>
                <w:noProof/>
                <w:webHidden/>
              </w:rPr>
              <w:tab/>
            </w:r>
            <w:r w:rsidR="005F6285">
              <w:rPr>
                <w:noProof/>
                <w:webHidden/>
              </w:rPr>
              <w:fldChar w:fldCharType="begin"/>
            </w:r>
            <w:r w:rsidR="005F6285">
              <w:rPr>
                <w:noProof/>
                <w:webHidden/>
              </w:rPr>
              <w:instrText xml:space="preserve"> PAGEREF _Toc221784401 \h </w:instrText>
            </w:r>
            <w:r w:rsidR="005F6285">
              <w:rPr>
                <w:noProof/>
                <w:webHidden/>
              </w:rPr>
            </w:r>
            <w:r w:rsidR="005F6285">
              <w:rPr>
                <w:noProof/>
                <w:webHidden/>
              </w:rPr>
              <w:fldChar w:fldCharType="separate"/>
            </w:r>
            <w:r w:rsidR="004B4458">
              <w:rPr>
                <w:noProof/>
                <w:webHidden/>
              </w:rPr>
              <w:t>39</w:t>
            </w:r>
            <w:r w:rsidR="005F6285">
              <w:rPr>
                <w:noProof/>
                <w:webHidden/>
              </w:rPr>
              <w:fldChar w:fldCharType="end"/>
            </w:r>
          </w:hyperlink>
        </w:p>
        <w:p w14:paraId="21099663" w14:textId="67436D18" w:rsidR="005F6285" w:rsidRDefault="004F7C08">
          <w:pPr>
            <w:pStyle w:val="18"/>
            <w:rPr>
              <w:rFonts w:asciiTheme="minorHAnsi" w:eastAsiaTheme="minorEastAsia" w:hAnsiTheme="minorHAnsi" w:cstheme="minorBidi"/>
              <w:b w:val="0"/>
              <w:bCs w:val="0"/>
              <w:iCs w:val="0"/>
              <w:caps w:val="0"/>
              <w:noProof/>
              <w:kern w:val="2"/>
              <w:sz w:val="24"/>
            </w:rPr>
          </w:pPr>
          <w:hyperlink w:anchor="_Toc221784402" w:history="1">
            <w:r w:rsidR="005F6285" w:rsidRPr="00D02183">
              <w:rPr>
                <w:rStyle w:val="afd"/>
                <w:noProof/>
              </w:rPr>
              <w:t>10. Перечень документов, передаваемых Заказчиком Исполнителю для оказания услуг по сопровождению Системы</w:t>
            </w:r>
            <w:r w:rsidR="005F6285">
              <w:rPr>
                <w:noProof/>
                <w:webHidden/>
              </w:rPr>
              <w:tab/>
            </w:r>
            <w:r w:rsidR="005F6285">
              <w:rPr>
                <w:noProof/>
                <w:webHidden/>
              </w:rPr>
              <w:fldChar w:fldCharType="begin"/>
            </w:r>
            <w:r w:rsidR="005F6285">
              <w:rPr>
                <w:noProof/>
                <w:webHidden/>
              </w:rPr>
              <w:instrText xml:space="preserve"> PAGEREF _Toc221784402 \h </w:instrText>
            </w:r>
            <w:r w:rsidR="005F6285">
              <w:rPr>
                <w:noProof/>
                <w:webHidden/>
              </w:rPr>
            </w:r>
            <w:r w:rsidR="005F6285">
              <w:rPr>
                <w:noProof/>
                <w:webHidden/>
              </w:rPr>
              <w:fldChar w:fldCharType="separate"/>
            </w:r>
            <w:r w:rsidR="004B4458">
              <w:rPr>
                <w:noProof/>
                <w:webHidden/>
              </w:rPr>
              <w:t>45</w:t>
            </w:r>
            <w:r w:rsidR="005F6285">
              <w:rPr>
                <w:noProof/>
                <w:webHidden/>
              </w:rPr>
              <w:fldChar w:fldCharType="end"/>
            </w:r>
          </w:hyperlink>
        </w:p>
        <w:p w14:paraId="07DB19F4" w14:textId="20BD172D" w:rsidR="005F6285" w:rsidRDefault="004F7C08">
          <w:pPr>
            <w:pStyle w:val="18"/>
            <w:rPr>
              <w:rFonts w:asciiTheme="minorHAnsi" w:eastAsiaTheme="minorEastAsia" w:hAnsiTheme="minorHAnsi" w:cstheme="minorBidi"/>
              <w:b w:val="0"/>
              <w:bCs w:val="0"/>
              <w:iCs w:val="0"/>
              <w:caps w:val="0"/>
              <w:noProof/>
              <w:kern w:val="2"/>
              <w:sz w:val="24"/>
            </w:rPr>
          </w:pPr>
          <w:hyperlink w:anchor="_Toc221784403" w:history="1">
            <w:r w:rsidR="005F6285" w:rsidRPr="00D02183">
              <w:rPr>
                <w:rStyle w:val="afd"/>
                <w:noProof/>
              </w:rPr>
              <w:t>11. Порядок оказания услуг</w:t>
            </w:r>
            <w:r w:rsidR="005F6285">
              <w:rPr>
                <w:noProof/>
                <w:webHidden/>
              </w:rPr>
              <w:tab/>
            </w:r>
            <w:r w:rsidR="005F6285">
              <w:rPr>
                <w:noProof/>
                <w:webHidden/>
              </w:rPr>
              <w:fldChar w:fldCharType="begin"/>
            </w:r>
            <w:r w:rsidR="005F6285">
              <w:rPr>
                <w:noProof/>
                <w:webHidden/>
              </w:rPr>
              <w:instrText xml:space="preserve"> PAGEREF _Toc221784403 \h </w:instrText>
            </w:r>
            <w:r w:rsidR="005F6285">
              <w:rPr>
                <w:noProof/>
                <w:webHidden/>
              </w:rPr>
            </w:r>
            <w:r w:rsidR="005F6285">
              <w:rPr>
                <w:noProof/>
                <w:webHidden/>
              </w:rPr>
              <w:fldChar w:fldCharType="separate"/>
            </w:r>
            <w:r w:rsidR="004B4458">
              <w:rPr>
                <w:noProof/>
                <w:webHidden/>
              </w:rPr>
              <w:t>48</w:t>
            </w:r>
            <w:r w:rsidR="005F6285">
              <w:rPr>
                <w:noProof/>
                <w:webHidden/>
              </w:rPr>
              <w:fldChar w:fldCharType="end"/>
            </w:r>
          </w:hyperlink>
        </w:p>
        <w:p w14:paraId="7B7F4BC7" w14:textId="112ECA94" w:rsidR="005F6285" w:rsidRDefault="004F7C08">
          <w:pPr>
            <w:pStyle w:val="29"/>
            <w:rPr>
              <w:rFonts w:asciiTheme="minorHAnsi" w:eastAsiaTheme="minorEastAsia" w:hAnsiTheme="minorHAnsi"/>
              <w:noProof/>
              <w:kern w:val="2"/>
              <w:sz w:val="24"/>
              <w:szCs w:val="24"/>
            </w:rPr>
          </w:pPr>
          <w:hyperlink w:anchor="_Toc221784404" w:history="1">
            <w:r w:rsidR="005F6285" w:rsidRPr="00D02183">
              <w:rPr>
                <w:rStyle w:val="afd"/>
                <w:rFonts w:ascii="Times New Roman Полужирный" w:hAnsi="Times New Roman Полужирный"/>
                <w:noProof/>
              </w:rPr>
              <w:t>11.1.</w:t>
            </w:r>
            <w:r w:rsidR="005F6285" w:rsidRPr="00D02183">
              <w:rPr>
                <w:rStyle w:val="afd"/>
                <w:noProof/>
              </w:rPr>
              <w:t xml:space="preserve"> Общие положения</w:t>
            </w:r>
            <w:r w:rsidR="005F6285">
              <w:rPr>
                <w:noProof/>
                <w:webHidden/>
              </w:rPr>
              <w:tab/>
            </w:r>
            <w:r w:rsidR="005F6285">
              <w:rPr>
                <w:noProof/>
                <w:webHidden/>
              </w:rPr>
              <w:fldChar w:fldCharType="begin"/>
            </w:r>
            <w:r w:rsidR="005F6285">
              <w:rPr>
                <w:noProof/>
                <w:webHidden/>
              </w:rPr>
              <w:instrText xml:space="preserve"> PAGEREF _Toc221784404 \h </w:instrText>
            </w:r>
            <w:r w:rsidR="005F6285">
              <w:rPr>
                <w:noProof/>
                <w:webHidden/>
              </w:rPr>
            </w:r>
            <w:r w:rsidR="005F6285">
              <w:rPr>
                <w:noProof/>
                <w:webHidden/>
              </w:rPr>
              <w:fldChar w:fldCharType="separate"/>
            </w:r>
            <w:r w:rsidR="004B4458">
              <w:rPr>
                <w:noProof/>
                <w:webHidden/>
              </w:rPr>
              <w:t>48</w:t>
            </w:r>
            <w:r w:rsidR="005F6285">
              <w:rPr>
                <w:noProof/>
                <w:webHidden/>
              </w:rPr>
              <w:fldChar w:fldCharType="end"/>
            </w:r>
          </w:hyperlink>
        </w:p>
        <w:p w14:paraId="5D8AFC97" w14:textId="4B1E5034" w:rsidR="005F6285" w:rsidRDefault="004F7C08">
          <w:pPr>
            <w:pStyle w:val="29"/>
            <w:rPr>
              <w:rFonts w:asciiTheme="minorHAnsi" w:eastAsiaTheme="minorEastAsia" w:hAnsiTheme="minorHAnsi"/>
              <w:noProof/>
              <w:kern w:val="2"/>
              <w:sz w:val="24"/>
              <w:szCs w:val="24"/>
            </w:rPr>
          </w:pPr>
          <w:hyperlink w:anchor="_Toc221784405" w:history="1">
            <w:r w:rsidR="005F6285" w:rsidRPr="00D02183">
              <w:rPr>
                <w:rStyle w:val="afd"/>
                <w:rFonts w:ascii="Times New Roman Полужирный" w:hAnsi="Times New Roman Полужирный"/>
                <w:noProof/>
              </w:rPr>
              <w:t>11.2.</w:t>
            </w:r>
            <w:r w:rsidR="005F6285" w:rsidRPr="00D02183">
              <w:rPr>
                <w:rStyle w:val="afd"/>
                <w:noProof/>
              </w:rPr>
              <w:t xml:space="preserve"> Термины, определения и сокращения</w:t>
            </w:r>
            <w:r w:rsidR="005F6285">
              <w:rPr>
                <w:noProof/>
                <w:webHidden/>
              </w:rPr>
              <w:tab/>
            </w:r>
            <w:r w:rsidR="005F6285">
              <w:rPr>
                <w:noProof/>
                <w:webHidden/>
              </w:rPr>
              <w:fldChar w:fldCharType="begin"/>
            </w:r>
            <w:r w:rsidR="005F6285">
              <w:rPr>
                <w:noProof/>
                <w:webHidden/>
              </w:rPr>
              <w:instrText xml:space="preserve"> PAGEREF _Toc221784405 \h </w:instrText>
            </w:r>
            <w:r w:rsidR="005F6285">
              <w:rPr>
                <w:noProof/>
                <w:webHidden/>
              </w:rPr>
            </w:r>
            <w:r w:rsidR="005F6285">
              <w:rPr>
                <w:noProof/>
                <w:webHidden/>
              </w:rPr>
              <w:fldChar w:fldCharType="separate"/>
            </w:r>
            <w:r w:rsidR="004B4458">
              <w:rPr>
                <w:noProof/>
                <w:webHidden/>
              </w:rPr>
              <w:t>48</w:t>
            </w:r>
            <w:r w:rsidR="005F6285">
              <w:rPr>
                <w:noProof/>
                <w:webHidden/>
              </w:rPr>
              <w:fldChar w:fldCharType="end"/>
            </w:r>
          </w:hyperlink>
        </w:p>
        <w:p w14:paraId="38090AE4" w14:textId="64F7BCD2" w:rsidR="005F6285" w:rsidRDefault="004F7C08">
          <w:pPr>
            <w:pStyle w:val="29"/>
            <w:rPr>
              <w:rFonts w:asciiTheme="minorHAnsi" w:eastAsiaTheme="minorEastAsia" w:hAnsiTheme="minorHAnsi"/>
              <w:noProof/>
              <w:kern w:val="2"/>
              <w:sz w:val="24"/>
              <w:szCs w:val="24"/>
            </w:rPr>
          </w:pPr>
          <w:hyperlink w:anchor="_Toc221784406" w:history="1">
            <w:r w:rsidR="005F6285" w:rsidRPr="00D02183">
              <w:rPr>
                <w:rStyle w:val="afd"/>
                <w:rFonts w:ascii="Times New Roman Полужирный" w:hAnsi="Times New Roman Полужирный"/>
                <w:noProof/>
              </w:rPr>
              <w:t>11.3.</w:t>
            </w:r>
            <w:r w:rsidR="005F6285" w:rsidRPr="00D02183">
              <w:rPr>
                <w:rStyle w:val="afd"/>
                <w:noProof/>
              </w:rPr>
              <w:t xml:space="preserve"> Обязанности Исполнителя</w:t>
            </w:r>
            <w:r w:rsidR="005F6285">
              <w:rPr>
                <w:noProof/>
                <w:webHidden/>
              </w:rPr>
              <w:tab/>
            </w:r>
            <w:r w:rsidR="005F6285">
              <w:rPr>
                <w:noProof/>
                <w:webHidden/>
              </w:rPr>
              <w:fldChar w:fldCharType="begin"/>
            </w:r>
            <w:r w:rsidR="005F6285">
              <w:rPr>
                <w:noProof/>
                <w:webHidden/>
              </w:rPr>
              <w:instrText xml:space="preserve"> PAGEREF _Toc221784406 \h </w:instrText>
            </w:r>
            <w:r w:rsidR="005F6285">
              <w:rPr>
                <w:noProof/>
                <w:webHidden/>
              </w:rPr>
            </w:r>
            <w:r w:rsidR="005F6285">
              <w:rPr>
                <w:noProof/>
                <w:webHidden/>
              </w:rPr>
              <w:fldChar w:fldCharType="separate"/>
            </w:r>
            <w:r w:rsidR="004B4458">
              <w:rPr>
                <w:noProof/>
                <w:webHidden/>
              </w:rPr>
              <w:t>48</w:t>
            </w:r>
            <w:r w:rsidR="005F6285">
              <w:rPr>
                <w:noProof/>
                <w:webHidden/>
              </w:rPr>
              <w:fldChar w:fldCharType="end"/>
            </w:r>
          </w:hyperlink>
        </w:p>
        <w:p w14:paraId="4DF3A518" w14:textId="0F13ADA4" w:rsidR="005F6285" w:rsidRDefault="004F7C08">
          <w:pPr>
            <w:pStyle w:val="29"/>
            <w:rPr>
              <w:rFonts w:asciiTheme="minorHAnsi" w:eastAsiaTheme="minorEastAsia" w:hAnsiTheme="minorHAnsi"/>
              <w:noProof/>
              <w:kern w:val="2"/>
              <w:sz w:val="24"/>
              <w:szCs w:val="24"/>
            </w:rPr>
          </w:pPr>
          <w:hyperlink w:anchor="_Toc221784407" w:history="1">
            <w:r w:rsidR="005F6285" w:rsidRPr="00D02183">
              <w:rPr>
                <w:rStyle w:val="afd"/>
                <w:rFonts w:ascii="Times New Roman Полужирный" w:hAnsi="Times New Roman Полужирный"/>
                <w:noProof/>
              </w:rPr>
              <w:t>11.4.</w:t>
            </w:r>
            <w:r w:rsidR="005F6285" w:rsidRPr="00D02183">
              <w:rPr>
                <w:rStyle w:val="afd"/>
                <w:noProof/>
              </w:rPr>
              <w:t xml:space="preserve"> Обязанности Заказчика</w:t>
            </w:r>
            <w:r w:rsidR="005F6285">
              <w:rPr>
                <w:noProof/>
                <w:webHidden/>
              </w:rPr>
              <w:tab/>
            </w:r>
            <w:r w:rsidR="005F6285">
              <w:rPr>
                <w:noProof/>
                <w:webHidden/>
              </w:rPr>
              <w:fldChar w:fldCharType="begin"/>
            </w:r>
            <w:r w:rsidR="005F6285">
              <w:rPr>
                <w:noProof/>
                <w:webHidden/>
              </w:rPr>
              <w:instrText xml:space="preserve"> PAGEREF _Toc221784407 \h </w:instrText>
            </w:r>
            <w:r w:rsidR="005F6285">
              <w:rPr>
                <w:noProof/>
                <w:webHidden/>
              </w:rPr>
            </w:r>
            <w:r w:rsidR="005F6285">
              <w:rPr>
                <w:noProof/>
                <w:webHidden/>
              </w:rPr>
              <w:fldChar w:fldCharType="separate"/>
            </w:r>
            <w:r w:rsidR="004B4458">
              <w:rPr>
                <w:noProof/>
                <w:webHidden/>
              </w:rPr>
              <w:t>48</w:t>
            </w:r>
            <w:r w:rsidR="005F6285">
              <w:rPr>
                <w:noProof/>
                <w:webHidden/>
              </w:rPr>
              <w:fldChar w:fldCharType="end"/>
            </w:r>
          </w:hyperlink>
        </w:p>
        <w:p w14:paraId="17116283" w14:textId="00F92EE5" w:rsidR="005F6285" w:rsidRDefault="004F7C08">
          <w:pPr>
            <w:pStyle w:val="29"/>
            <w:rPr>
              <w:rFonts w:asciiTheme="minorHAnsi" w:eastAsiaTheme="minorEastAsia" w:hAnsiTheme="minorHAnsi"/>
              <w:noProof/>
              <w:kern w:val="2"/>
              <w:sz w:val="24"/>
              <w:szCs w:val="24"/>
            </w:rPr>
          </w:pPr>
          <w:hyperlink w:anchor="_Toc221784408" w:history="1">
            <w:r w:rsidR="005F6285" w:rsidRPr="00D02183">
              <w:rPr>
                <w:rStyle w:val="afd"/>
                <w:rFonts w:ascii="Times New Roman Полужирный" w:hAnsi="Times New Roman Полужирный"/>
                <w:noProof/>
              </w:rPr>
              <w:t>11.5.</w:t>
            </w:r>
            <w:r w:rsidR="005F6285" w:rsidRPr="00D02183">
              <w:rPr>
                <w:rStyle w:val="afd"/>
                <w:noProof/>
              </w:rPr>
              <w:t xml:space="preserve"> Роли и ответственность</w:t>
            </w:r>
            <w:r w:rsidR="005F6285">
              <w:rPr>
                <w:noProof/>
                <w:webHidden/>
              </w:rPr>
              <w:tab/>
            </w:r>
            <w:r w:rsidR="005F6285">
              <w:rPr>
                <w:noProof/>
                <w:webHidden/>
              </w:rPr>
              <w:fldChar w:fldCharType="begin"/>
            </w:r>
            <w:r w:rsidR="005F6285">
              <w:rPr>
                <w:noProof/>
                <w:webHidden/>
              </w:rPr>
              <w:instrText xml:space="preserve"> PAGEREF _Toc221784408 \h </w:instrText>
            </w:r>
            <w:r w:rsidR="005F6285">
              <w:rPr>
                <w:noProof/>
                <w:webHidden/>
              </w:rPr>
            </w:r>
            <w:r w:rsidR="005F6285">
              <w:rPr>
                <w:noProof/>
                <w:webHidden/>
              </w:rPr>
              <w:fldChar w:fldCharType="separate"/>
            </w:r>
            <w:r w:rsidR="004B4458">
              <w:rPr>
                <w:noProof/>
                <w:webHidden/>
              </w:rPr>
              <w:t>49</w:t>
            </w:r>
            <w:r w:rsidR="005F6285">
              <w:rPr>
                <w:noProof/>
                <w:webHidden/>
              </w:rPr>
              <w:fldChar w:fldCharType="end"/>
            </w:r>
          </w:hyperlink>
        </w:p>
        <w:p w14:paraId="10FCF86F" w14:textId="7288B126" w:rsidR="005F6285" w:rsidRDefault="004F7C08">
          <w:pPr>
            <w:pStyle w:val="29"/>
            <w:rPr>
              <w:rFonts w:asciiTheme="minorHAnsi" w:eastAsiaTheme="minorEastAsia" w:hAnsiTheme="minorHAnsi"/>
              <w:noProof/>
              <w:kern w:val="2"/>
              <w:sz w:val="24"/>
              <w:szCs w:val="24"/>
            </w:rPr>
          </w:pPr>
          <w:hyperlink w:anchor="_Toc221784409" w:history="1">
            <w:r w:rsidR="005F6285" w:rsidRPr="00D02183">
              <w:rPr>
                <w:rStyle w:val="afd"/>
                <w:rFonts w:ascii="Times New Roman Полужирный" w:hAnsi="Times New Roman Полужирный"/>
                <w:noProof/>
              </w:rPr>
              <w:t>11.6.</w:t>
            </w:r>
            <w:r w:rsidR="005F6285" w:rsidRPr="00D02183">
              <w:rPr>
                <w:rStyle w:val="afd"/>
                <w:noProof/>
              </w:rPr>
              <w:t xml:space="preserve"> Порядок выполнения заявок пользователей Системы</w:t>
            </w:r>
            <w:r w:rsidR="005F6285">
              <w:rPr>
                <w:noProof/>
                <w:webHidden/>
              </w:rPr>
              <w:tab/>
            </w:r>
            <w:r w:rsidR="005F6285">
              <w:rPr>
                <w:noProof/>
                <w:webHidden/>
              </w:rPr>
              <w:fldChar w:fldCharType="begin"/>
            </w:r>
            <w:r w:rsidR="005F6285">
              <w:rPr>
                <w:noProof/>
                <w:webHidden/>
              </w:rPr>
              <w:instrText xml:space="preserve"> PAGEREF _Toc221784409 \h </w:instrText>
            </w:r>
            <w:r w:rsidR="005F6285">
              <w:rPr>
                <w:noProof/>
                <w:webHidden/>
              </w:rPr>
            </w:r>
            <w:r w:rsidR="005F6285">
              <w:rPr>
                <w:noProof/>
                <w:webHidden/>
              </w:rPr>
              <w:fldChar w:fldCharType="separate"/>
            </w:r>
            <w:r w:rsidR="004B4458">
              <w:rPr>
                <w:noProof/>
                <w:webHidden/>
              </w:rPr>
              <w:t>49</w:t>
            </w:r>
            <w:r w:rsidR="005F6285">
              <w:rPr>
                <w:noProof/>
                <w:webHidden/>
              </w:rPr>
              <w:fldChar w:fldCharType="end"/>
            </w:r>
          </w:hyperlink>
        </w:p>
        <w:p w14:paraId="53D380AE" w14:textId="0100F439" w:rsidR="005F6285" w:rsidRDefault="004F7C08">
          <w:pPr>
            <w:pStyle w:val="29"/>
            <w:rPr>
              <w:rFonts w:asciiTheme="minorHAnsi" w:eastAsiaTheme="minorEastAsia" w:hAnsiTheme="minorHAnsi"/>
              <w:noProof/>
              <w:kern w:val="2"/>
              <w:sz w:val="24"/>
              <w:szCs w:val="24"/>
            </w:rPr>
          </w:pPr>
          <w:hyperlink w:anchor="_Toc221784410" w:history="1">
            <w:r w:rsidR="005F6285" w:rsidRPr="00D02183">
              <w:rPr>
                <w:rStyle w:val="afd"/>
                <w:rFonts w:ascii="Times New Roman Полужирный" w:hAnsi="Times New Roman Полужирный"/>
                <w:noProof/>
              </w:rPr>
              <w:t>11.7.</w:t>
            </w:r>
            <w:r w:rsidR="005F6285" w:rsidRPr="00D02183">
              <w:rPr>
                <w:rStyle w:val="afd"/>
                <w:noProof/>
              </w:rPr>
              <w:t xml:space="preserve"> Порядок ведения доработок Системы</w:t>
            </w:r>
            <w:r w:rsidR="005F6285">
              <w:rPr>
                <w:noProof/>
                <w:webHidden/>
              </w:rPr>
              <w:tab/>
            </w:r>
            <w:r w:rsidR="005F6285">
              <w:rPr>
                <w:noProof/>
                <w:webHidden/>
              </w:rPr>
              <w:fldChar w:fldCharType="begin"/>
            </w:r>
            <w:r w:rsidR="005F6285">
              <w:rPr>
                <w:noProof/>
                <w:webHidden/>
              </w:rPr>
              <w:instrText xml:space="preserve"> PAGEREF _Toc221784410 \h </w:instrText>
            </w:r>
            <w:r w:rsidR="005F6285">
              <w:rPr>
                <w:noProof/>
                <w:webHidden/>
              </w:rPr>
            </w:r>
            <w:r w:rsidR="005F6285">
              <w:rPr>
                <w:noProof/>
                <w:webHidden/>
              </w:rPr>
              <w:fldChar w:fldCharType="separate"/>
            </w:r>
            <w:r w:rsidR="004B4458">
              <w:rPr>
                <w:noProof/>
                <w:webHidden/>
              </w:rPr>
              <w:t>59</w:t>
            </w:r>
            <w:r w:rsidR="005F6285">
              <w:rPr>
                <w:noProof/>
                <w:webHidden/>
              </w:rPr>
              <w:fldChar w:fldCharType="end"/>
            </w:r>
          </w:hyperlink>
        </w:p>
        <w:p w14:paraId="73FC828D" w14:textId="1CA5DFA3" w:rsidR="005F6285" w:rsidRDefault="004F7C08">
          <w:pPr>
            <w:pStyle w:val="29"/>
            <w:rPr>
              <w:rFonts w:asciiTheme="minorHAnsi" w:eastAsiaTheme="minorEastAsia" w:hAnsiTheme="minorHAnsi"/>
              <w:noProof/>
              <w:kern w:val="2"/>
              <w:sz w:val="24"/>
              <w:szCs w:val="24"/>
            </w:rPr>
          </w:pPr>
          <w:hyperlink w:anchor="_Toc221784411" w:history="1">
            <w:r w:rsidR="005F6285" w:rsidRPr="00D02183">
              <w:rPr>
                <w:rStyle w:val="afd"/>
                <w:rFonts w:ascii="Times New Roman Полужирный" w:hAnsi="Times New Roman Полужирный"/>
                <w:noProof/>
              </w:rPr>
              <w:t>11.8.</w:t>
            </w:r>
            <w:r w:rsidR="005F6285" w:rsidRPr="00D02183">
              <w:rPr>
                <w:rStyle w:val="afd"/>
                <w:noProof/>
              </w:rPr>
              <w:t xml:space="preserve"> Порядок обновления Системы</w:t>
            </w:r>
            <w:r w:rsidR="005F6285">
              <w:rPr>
                <w:noProof/>
                <w:webHidden/>
              </w:rPr>
              <w:tab/>
            </w:r>
            <w:r w:rsidR="005F6285">
              <w:rPr>
                <w:noProof/>
                <w:webHidden/>
              </w:rPr>
              <w:fldChar w:fldCharType="begin"/>
            </w:r>
            <w:r w:rsidR="005F6285">
              <w:rPr>
                <w:noProof/>
                <w:webHidden/>
              </w:rPr>
              <w:instrText xml:space="preserve"> PAGEREF _Toc221784411 \h </w:instrText>
            </w:r>
            <w:r w:rsidR="005F6285">
              <w:rPr>
                <w:noProof/>
                <w:webHidden/>
              </w:rPr>
            </w:r>
            <w:r w:rsidR="005F6285">
              <w:rPr>
                <w:noProof/>
                <w:webHidden/>
              </w:rPr>
              <w:fldChar w:fldCharType="separate"/>
            </w:r>
            <w:r w:rsidR="004B4458">
              <w:rPr>
                <w:noProof/>
                <w:webHidden/>
              </w:rPr>
              <w:t>68</w:t>
            </w:r>
            <w:r w:rsidR="005F6285">
              <w:rPr>
                <w:noProof/>
                <w:webHidden/>
              </w:rPr>
              <w:fldChar w:fldCharType="end"/>
            </w:r>
          </w:hyperlink>
        </w:p>
        <w:p w14:paraId="39295847" w14:textId="22813B25" w:rsidR="005F6285" w:rsidRDefault="004F7C08">
          <w:pPr>
            <w:pStyle w:val="29"/>
            <w:rPr>
              <w:rFonts w:asciiTheme="minorHAnsi" w:eastAsiaTheme="minorEastAsia" w:hAnsiTheme="minorHAnsi"/>
              <w:noProof/>
              <w:kern w:val="2"/>
              <w:sz w:val="24"/>
              <w:szCs w:val="24"/>
            </w:rPr>
          </w:pPr>
          <w:hyperlink w:anchor="_Toc221784412" w:history="1">
            <w:r w:rsidR="005F6285" w:rsidRPr="00D02183">
              <w:rPr>
                <w:rStyle w:val="afd"/>
                <w:rFonts w:ascii="Times New Roman Полужирный" w:hAnsi="Times New Roman Полужирный"/>
                <w:noProof/>
              </w:rPr>
              <w:t>11.9.</w:t>
            </w:r>
            <w:r w:rsidR="005F6285" w:rsidRPr="00D02183">
              <w:rPr>
                <w:rStyle w:val="afd"/>
                <w:noProof/>
              </w:rPr>
              <w:t xml:space="preserve"> Порядок согласования времени технологических перерывов</w:t>
            </w:r>
            <w:r w:rsidR="005F6285">
              <w:rPr>
                <w:noProof/>
                <w:webHidden/>
              </w:rPr>
              <w:tab/>
            </w:r>
            <w:r w:rsidR="005F6285">
              <w:rPr>
                <w:noProof/>
                <w:webHidden/>
              </w:rPr>
              <w:fldChar w:fldCharType="begin"/>
            </w:r>
            <w:r w:rsidR="005F6285">
              <w:rPr>
                <w:noProof/>
                <w:webHidden/>
              </w:rPr>
              <w:instrText xml:space="preserve"> PAGEREF _Toc221784412 \h </w:instrText>
            </w:r>
            <w:r w:rsidR="005F6285">
              <w:rPr>
                <w:noProof/>
                <w:webHidden/>
              </w:rPr>
            </w:r>
            <w:r w:rsidR="005F6285">
              <w:rPr>
                <w:noProof/>
                <w:webHidden/>
              </w:rPr>
              <w:fldChar w:fldCharType="separate"/>
            </w:r>
            <w:r w:rsidR="004B4458">
              <w:rPr>
                <w:noProof/>
                <w:webHidden/>
              </w:rPr>
              <w:t>68</w:t>
            </w:r>
            <w:r w:rsidR="005F6285">
              <w:rPr>
                <w:noProof/>
                <w:webHidden/>
              </w:rPr>
              <w:fldChar w:fldCharType="end"/>
            </w:r>
          </w:hyperlink>
        </w:p>
        <w:p w14:paraId="022C7BC8" w14:textId="52C6D1FF" w:rsidR="005F6285" w:rsidRDefault="004F7C08">
          <w:pPr>
            <w:pStyle w:val="18"/>
            <w:rPr>
              <w:rFonts w:asciiTheme="minorHAnsi" w:eastAsiaTheme="minorEastAsia" w:hAnsiTheme="minorHAnsi" w:cstheme="minorBidi"/>
              <w:b w:val="0"/>
              <w:bCs w:val="0"/>
              <w:iCs w:val="0"/>
              <w:caps w:val="0"/>
              <w:noProof/>
              <w:kern w:val="2"/>
              <w:sz w:val="24"/>
            </w:rPr>
          </w:pPr>
          <w:hyperlink w:anchor="_Toc221784413" w:history="1">
            <w:r w:rsidR="005F6285" w:rsidRPr="00D02183">
              <w:rPr>
                <w:rStyle w:val="afd"/>
                <w:noProof/>
              </w:rPr>
              <w:t>12. Перечень приложений</w:t>
            </w:r>
            <w:r w:rsidR="005F6285">
              <w:rPr>
                <w:noProof/>
                <w:webHidden/>
              </w:rPr>
              <w:tab/>
            </w:r>
            <w:r w:rsidR="005F6285">
              <w:rPr>
                <w:noProof/>
                <w:webHidden/>
              </w:rPr>
              <w:fldChar w:fldCharType="begin"/>
            </w:r>
            <w:r w:rsidR="005F6285">
              <w:rPr>
                <w:noProof/>
                <w:webHidden/>
              </w:rPr>
              <w:instrText xml:space="preserve"> PAGEREF _Toc221784413 \h </w:instrText>
            </w:r>
            <w:r w:rsidR="005F6285">
              <w:rPr>
                <w:noProof/>
                <w:webHidden/>
              </w:rPr>
            </w:r>
            <w:r w:rsidR="005F6285">
              <w:rPr>
                <w:noProof/>
                <w:webHidden/>
              </w:rPr>
              <w:fldChar w:fldCharType="separate"/>
            </w:r>
            <w:r w:rsidR="004B4458">
              <w:rPr>
                <w:noProof/>
                <w:webHidden/>
              </w:rPr>
              <w:t>70</w:t>
            </w:r>
            <w:r w:rsidR="005F6285">
              <w:rPr>
                <w:noProof/>
                <w:webHidden/>
              </w:rPr>
              <w:fldChar w:fldCharType="end"/>
            </w:r>
          </w:hyperlink>
        </w:p>
        <w:p w14:paraId="7F954EEA" w14:textId="3072F3C6" w:rsidR="005F6285" w:rsidRDefault="004F7C08">
          <w:pPr>
            <w:pStyle w:val="18"/>
            <w:rPr>
              <w:rFonts w:asciiTheme="minorHAnsi" w:eastAsiaTheme="minorEastAsia" w:hAnsiTheme="minorHAnsi" w:cstheme="minorBidi"/>
              <w:b w:val="0"/>
              <w:bCs w:val="0"/>
              <w:iCs w:val="0"/>
              <w:caps w:val="0"/>
              <w:noProof/>
              <w:kern w:val="2"/>
              <w:sz w:val="24"/>
            </w:rPr>
          </w:pPr>
          <w:hyperlink w:anchor="_Toc221784414" w:history="1">
            <w:r w:rsidR="005F6285" w:rsidRPr="00D02183">
              <w:rPr>
                <w:rStyle w:val="afd"/>
                <w:noProof/>
              </w:rPr>
              <w:t>Приложение 1. Форма Документа оценки</w:t>
            </w:r>
            <w:r w:rsidR="005F6285">
              <w:rPr>
                <w:noProof/>
                <w:webHidden/>
              </w:rPr>
              <w:tab/>
            </w:r>
            <w:r w:rsidR="005F6285">
              <w:rPr>
                <w:noProof/>
                <w:webHidden/>
              </w:rPr>
              <w:fldChar w:fldCharType="begin"/>
            </w:r>
            <w:r w:rsidR="005F6285">
              <w:rPr>
                <w:noProof/>
                <w:webHidden/>
              </w:rPr>
              <w:instrText xml:space="preserve"> PAGEREF _Toc221784414 \h </w:instrText>
            </w:r>
            <w:r w:rsidR="005F6285">
              <w:rPr>
                <w:noProof/>
                <w:webHidden/>
              </w:rPr>
            </w:r>
            <w:r w:rsidR="005F6285">
              <w:rPr>
                <w:noProof/>
                <w:webHidden/>
              </w:rPr>
              <w:fldChar w:fldCharType="separate"/>
            </w:r>
            <w:r w:rsidR="004B4458">
              <w:rPr>
                <w:noProof/>
                <w:webHidden/>
              </w:rPr>
              <w:t>71</w:t>
            </w:r>
            <w:r w:rsidR="005F6285">
              <w:rPr>
                <w:noProof/>
                <w:webHidden/>
              </w:rPr>
              <w:fldChar w:fldCharType="end"/>
            </w:r>
          </w:hyperlink>
        </w:p>
        <w:p w14:paraId="1E016E1C" w14:textId="44FEC3B4" w:rsidR="005F6285" w:rsidRDefault="004F7C08">
          <w:pPr>
            <w:pStyle w:val="18"/>
            <w:rPr>
              <w:rFonts w:asciiTheme="minorHAnsi" w:eastAsiaTheme="minorEastAsia" w:hAnsiTheme="minorHAnsi" w:cstheme="minorBidi"/>
              <w:b w:val="0"/>
              <w:bCs w:val="0"/>
              <w:iCs w:val="0"/>
              <w:caps w:val="0"/>
              <w:noProof/>
              <w:kern w:val="2"/>
              <w:sz w:val="24"/>
            </w:rPr>
          </w:pPr>
          <w:hyperlink w:anchor="_Toc221784415" w:history="1">
            <w:r w:rsidR="005F6285" w:rsidRPr="00D02183">
              <w:rPr>
                <w:rStyle w:val="afd"/>
                <w:noProof/>
              </w:rPr>
              <w:t>Приложение 2. Образец Протокола приемочных испытаний по доработкам</w:t>
            </w:r>
            <w:r w:rsidR="005F6285">
              <w:rPr>
                <w:noProof/>
                <w:webHidden/>
              </w:rPr>
              <w:tab/>
            </w:r>
            <w:r w:rsidR="005F6285">
              <w:rPr>
                <w:noProof/>
                <w:webHidden/>
              </w:rPr>
              <w:fldChar w:fldCharType="begin"/>
            </w:r>
            <w:r w:rsidR="005F6285">
              <w:rPr>
                <w:noProof/>
                <w:webHidden/>
              </w:rPr>
              <w:instrText xml:space="preserve"> PAGEREF _Toc221784415 \h </w:instrText>
            </w:r>
            <w:r w:rsidR="005F6285">
              <w:rPr>
                <w:noProof/>
                <w:webHidden/>
              </w:rPr>
            </w:r>
            <w:r w:rsidR="005F6285">
              <w:rPr>
                <w:noProof/>
                <w:webHidden/>
              </w:rPr>
              <w:fldChar w:fldCharType="separate"/>
            </w:r>
            <w:r w:rsidR="004B4458">
              <w:rPr>
                <w:noProof/>
                <w:webHidden/>
              </w:rPr>
              <w:t>72</w:t>
            </w:r>
            <w:r w:rsidR="005F6285">
              <w:rPr>
                <w:noProof/>
                <w:webHidden/>
              </w:rPr>
              <w:fldChar w:fldCharType="end"/>
            </w:r>
          </w:hyperlink>
        </w:p>
        <w:p w14:paraId="37E9DF65" w14:textId="7CA6A2E2" w:rsidR="005F6285" w:rsidRDefault="004F7C08">
          <w:pPr>
            <w:pStyle w:val="18"/>
            <w:rPr>
              <w:rFonts w:asciiTheme="minorHAnsi" w:eastAsiaTheme="minorEastAsia" w:hAnsiTheme="minorHAnsi" w:cstheme="minorBidi"/>
              <w:b w:val="0"/>
              <w:bCs w:val="0"/>
              <w:iCs w:val="0"/>
              <w:caps w:val="0"/>
              <w:noProof/>
              <w:kern w:val="2"/>
              <w:sz w:val="24"/>
            </w:rPr>
          </w:pPr>
          <w:hyperlink w:anchor="_Toc221784416" w:history="1">
            <w:r w:rsidR="005F6285" w:rsidRPr="00D02183">
              <w:rPr>
                <w:rStyle w:val="afd"/>
                <w:noProof/>
              </w:rPr>
              <w:t>Приложение 3. Форма отчета «Журнал учета и анализа заявок пользователей Системы»</w:t>
            </w:r>
            <w:r w:rsidR="005F6285">
              <w:rPr>
                <w:noProof/>
                <w:webHidden/>
              </w:rPr>
              <w:tab/>
            </w:r>
            <w:r w:rsidR="005F6285">
              <w:rPr>
                <w:noProof/>
                <w:webHidden/>
              </w:rPr>
              <w:fldChar w:fldCharType="begin"/>
            </w:r>
            <w:r w:rsidR="005F6285">
              <w:rPr>
                <w:noProof/>
                <w:webHidden/>
              </w:rPr>
              <w:instrText xml:space="preserve"> PAGEREF _Toc221784416 \h </w:instrText>
            </w:r>
            <w:r w:rsidR="005F6285">
              <w:rPr>
                <w:noProof/>
                <w:webHidden/>
              </w:rPr>
            </w:r>
            <w:r w:rsidR="005F6285">
              <w:rPr>
                <w:noProof/>
                <w:webHidden/>
              </w:rPr>
              <w:fldChar w:fldCharType="separate"/>
            </w:r>
            <w:r w:rsidR="004B4458">
              <w:rPr>
                <w:noProof/>
                <w:webHidden/>
              </w:rPr>
              <w:t>74</w:t>
            </w:r>
            <w:r w:rsidR="005F6285">
              <w:rPr>
                <w:noProof/>
                <w:webHidden/>
              </w:rPr>
              <w:fldChar w:fldCharType="end"/>
            </w:r>
          </w:hyperlink>
        </w:p>
        <w:p w14:paraId="222BFA83" w14:textId="1FC3B7C8" w:rsidR="005F6285" w:rsidRDefault="004F7C08">
          <w:pPr>
            <w:pStyle w:val="18"/>
            <w:rPr>
              <w:rFonts w:asciiTheme="minorHAnsi" w:eastAsiaTheme="minorEastAsia" w:hAnsiTheme="minorHAnsi" w:cstheme="minorBidi"/>
              <w:b w:val="0"/>
              <w:bCs w:val="0"/>
              <w:iCs w:val="0"/>
              <w:caps w:val="0"/>
              <w:noProof/>
              <w:kern w:val="2"/>
              <w:sz w:val="24"/>
            </w:rPr>
          </w:pPr>
          <w:hyperlink w:anchor="_Toc221784417" w:history="1">
            <w:r w:rsidR="005F6285" w:rsidRPr="00D02183">
              <w:rPr>
                <w:rStyle w:val="afd"/>
                <w:noProof/>
              </w:rPr>
              <w:t>Приложение 4. Форма отчета о выполненных доработках Системы</w:t>
            </w:r>
            <w:r w:rsidR="005F6285">
              <w:rPr>
                <w:noProof/>
                <w:webHidden/>
              </w:rPr>
              <w:tab/>
            </w:r>
            <w:r w:rsidR="005F6285">
              <w:rPr>
                <w:noProof/>
                <w:webHidden/>
              </w:rPr>
              <w:fldChar w:fldCharType="begin"/>
            </w:r>
            <w:r w:rsidR="005F6285">
              <w:rPr>
                <w:noProof/>
                <w:webHidden/>
              </w:rPr>
              <w:instrText xml:space="preserve"> PAGEREF _Toc221784417 \h </w:instrText>
            </w:r>
            <w:r w:rsidR="005F6285">
              <w:rPr>
                <w:noProof/>
                <w:webHidden/>
              </w:rPr>
            </w:r>
            <w:r w:rsidR="005F6285">
              <w:rPr>
                <w:noProof/>
                <w:webHidden/>
              </w:rPr>
              <w:fldChar w:fldCharType="separate"/>
            </w:r>
            <w:r w:rsidR="004B4458">
              <w:rPr>
                <w:noProof/>
                <w:webHidden/>
              </w:rPr>
              <w:t>75</w:t>
            </w:r>
            <w:r w:rsidR="005F6285">
              <w:rPr>
                <w:noProof/>
                <w:webHidden/>
              </w:rPr>
              <w:fldChar w:fldCharType="end"/>
            </w:r>
          </w:hyperlink>
        </w:p>
        <w:p w14:paraId="0C363EBF" w14:textId="326E3AEA" w:rsidR="005F6285" w:rsidRDefault="004F7C08">
          <w:pPr>
            <w:pStyle w:val="18"/>
            <w:rPr>
              <w:rFonts w:asciiTheme="minorHAnsi" w:eastAsiaTheme="minorEastAsia" w:hAnsiTheme="minorHAnsi" w:cstheme="minorBidi"/>
              <w:b w:val="0"/>
              <w:bCs w:val="0"/>
              <w:iCs w:val="0"/>
              <w:caps w:val="0"/>
              <w:noProof/>
              <w:kern w:val="2"/>
              <w:sz w:val="24"/>
            </w:rPr>
          </w:pPr>
          <w:hyperlink w:anchor="_Toc221784418" w:history="1">
            <w:r w:rsidR="005F6285" w:rsidRPr="00D02183">
              <w:rPr>
                <w:rStyle w:val="afd"/>
                <w:noProof/>
              </w:rPr>
              <w:t>Приложение 5. Форма отчета о выполненных обновлениях Системы</w:t>
            </w:r>
            <w:r w:rsidR="005F6285">
              <w:rPr>
                <w:noProof/>
                <w:webHidden/>
              </w:rPr>
              <w:tab/>
            </w:r>
            <w:r w:rsidR="005F6285">
              <w:rPr>
                <w:noProof/>
                <w:webHidden/>
              </w:rPr>
              <w:fldChar w:fldCharType="begin"/>
            </w:r>
            <w:r w:rsidR="005F6285">
              <w:rPr>
                <w:noProof/>
                <w:webHidden/>
              </w:rPr>
              <w:instrText xml:space="preserve"> PAGEREF _Toc221784418 \h </w:instrText>
            </w:r>
            <w:r w:rsidR="005F6285">
              <w:rPr>
                <w:noProof/>
                <w:webHidden/>
              </w:rPr>
            </w:r>
            <w:r w:rsidR="005F6285">
              <w:rPr>
                <w:noProof/>
                <w:webHidden/>
              </w:rPr>
              <w:fldChar w:fldCharType="separate"/>
            </w:r>
            <w:r w:rsidR="004B4458">
              <w:rPr>
                <w:noProof/>
                <w:webHidden/>
              </w:rPr>
              <w:t>76</w:t>
            </w:r>
            <w:r w:rsidR="005F6285">
              <w:rPr>
                <w:noProof/>
                <w:webHidden/>
              </w:rPr>
              <w:fldChar w:fldCharType="end"/>
            </w:r>
          </w:hyperlink>
        </w:p>
        <w:p w14:paraId="21B13720" w14:textId="1811DFFC" w:rsidR="00D15CCD" w:rsidRDefault="00CF2CC7" w:rsidP="00723C33">
          <w:r>
            <w:rPr>
              <w:rFonts w:eastAsia="Calibri" w:cs="Calibri"/>
              <w:b/>
              <w:bCs/>
              <w:iCs/>
              <w:sz w:val="24"/>
              <w:szCs w:val="24"/>
              <w14:ligatures w14:val="standardContextual"/>
            </w:rPr>
            <w:fldChar w:fldCharType="end"/>
          </w:r>
        </w:p>
      </w:sdtContent>
    </w:sdt>
    <w:p w14:paraId="269C9A2C" w14:textId="77777777" w:rsidR="00D15CCD" w:rsidRDefault="00D15CCD" w:rsidP="00723C33">
      <w:pPr>
        <w:widowControl w:val="0"/>
        <w:tabs>
          <w:tab w:val="left" w:pos="1560"/>
        </w:tabs>
        <w:jc w:val="both"/>
        <w:rPr>
          <w:sz w:val="26"/>
          <w:szCs w:val="26"/>
        </w:rPr>
      </w:pPr>
    </w:p>
    <w:p w14:paraId="60D351C4" w14:textId="77777777" w:rsidR="00D15CCD" w:rsidRDefault="00D15CCD" w:rsidP="00723C33">
      <w:pPr>
        <w:widowControl w:val="0"/>
        <w:tabs>
          <w:tab w:val="left" w:pos="1560"/>
        </w:tabs>
        <w:ind w:left="1069"/>
        <w:jc w:val="both"/>
        <w:rPr>
          <w:sz w:val="26"/>
          <w:szCs w:val="26"/>
        </w:rPr>
      </w:pPr>
    </w:p>
    <w:p w14:paraId="25F4A67E" w14:textId="77777777" w:rsidR="00D15CCD" w:rsidRDefault="00CF2CC7" w:rsidP="00723C33">
      <w:pPr>
        <w:widowControl w:val="0"/>
        <w:tabs>
          <w:tab w:val="left" w:pos="1560"/>
        </w:tabs>
        <w:ind w:left="1069"/>
        <w:jc w:val="both"/>
        <w:rPr>
          <w:sz w:val="26"/>
          <w:szCs w:val="26"/>
        </w:rPr>
      </w:pPr>
      <w:r>
        <w:rPr>
          <w:sz w:val="26"/>
          <w:szCs w:val="26"/>
        </w:rPr>
        <w:br w:type="page" w:clear="all"/>
      </w:r>
    </w:p>
    <w:p w14:paraId="35A404E5" w14:textId="77777777" w:rsidR="00D15CCD" w:rsidRDefault="00CF2CC7" w:rsidP="00723C33">
      <w:pPr>
        <w:pStyle w:val="1-"/>
        <w:spacing w:line="240" w:lineRule="auto"/>
      </w:pPr>
      <w:bookmarkStart w:id="1" w:name="_Toc221784358"/>
      <w:bookmarkStart w:id="2" w:name="_Toc97210693"/>
      <w:r>
        <w:lastRenderedPageBreak/>
        <w:t>Общие сведения</w:t>
      </w:r>
      <w:bookmarkEnd w:id="1"/>
    </w:p>
    <w:p w14:paraId="705C85DA" w14:textId="77777777" w:rsidR="00D15CCD" w:rsidRDefault="00CF2CC7" w:rsidP="00723C33">
      <w:pPr>
        <w:pStyle w:val="2-"/>
        <w:spacing w:line="240" w:lineRule="auto"/>
      </w:pPr>
      <w:bookmarkStart w:id="3" w:name="_Ref113475662"/>
      <w:bookmarkStart w:id="4" w:name="_Toc221784359"/>
      <w:bookmarkEnd w:id="2"/>
      <w:r>
        <w:t>Термины и определения</w:t>
      </w:r>
      <w:bookmarkEnd w:id="3"/>
      <w:bookmarkEnd w:id="4"/>
    </w:p>
    <w:p w14:paraId="2887F309" w14:textId="77777777" w:rsidR="00D15CCD" w:rsidRDefault="00CF2CC7" w:rsidP="00723C33">
      <w:pPr>
        <w:pStyle w:val="3-"/>
        <w:spacing w:line="240" w:lineRule="auto"/>
      </w:pPr>
      <w:r>
        <w:t>В настоящем ТЗ использованы следующие термины:</w:t>
      </w:r>
    </w:p>
    <w:p w14:paraId="0283570C" w14:textId="77777777" w:rsidR="00D15CCD" w:rsidRDefault="00CF2CC7" w:rsidP="00723C33">
      <w:pPr>
        <w:pStyle w:val="af1"/>
      </w:pPr>
      <w:r>
        <w:t xml:space="preserve">Таблица </w:t>
      </w:r>
      <w:fldSimple w:instr=" SEQ Таблица \* ARABIC ">
        <w:r w:rsidR="00122608">
          <w:rPr>
            <w:noProof/>
          </w:rPr>
          <w:t>1</w:t>
        </w:r>
      </w:fldSimple>
      <w:r>
        <w:t>. Термины и определения</w:t>
      </w:r>
    </w:p>
    <w:tbl>
      <w:tblPr>
        <w:tblStyle w:val="af"/>
        <w:tblW w:w="9776" w:type="dxa"/>
        <w:tblLook w:val="04A0" w:firstRow="1" w:lastRow="0" w:firstColumn="1" w:lastColumn="0" w:noHBand="0" w:noVBand="1"/>
      </w:tblPr>
      <w:tblGrid>
        <w:gridCol w:w="2573"/>
        <w:gridCol w:w="7203"/>
      </w:tblGrid>
      <w:tr w:rsidR="00D15CCD" w:rsidRPr="00E7265C" w14:paraId="07B5F640" w14:textId="77777777">
        <w:trPr>
          <w:tblHeader/>
        </w:trPr>
        <w:tc>
          <w:tcPr>
            <w:tcW w:w="2573" w:type="dxa"/>
            <w:shd w:val="clear" w:color="auto" w:fill="D9D9D9" w:themeFill="background1" w:themeFillShade="D9"/>
            <w:vAlign w:val="center"/>
          </w:tcPr>
          <w:p w14:paraId="03AF125F" w14:textId="77777777" w:rsidR="00D15CCD" w:rsidRPr="00E7265C" w:rsidRDefault="00CF2CC7" w:rsidP="00723C33">
            <w:pPr>
              <w:pStyle w:val="af5"/>
              <w:rPr>
                <w:rFonts w:ascii="Times New Roman" w:hAnsi="Times New Roman"/>
                <w:szCs w:val="24"/>
              </w:rPr>
            </w:pPr>
            <w:r w:rsidRPr="00E7265C">
              <w:rPr>
                <w:rFonts w:ascii="Times New Roman" w:hAnsi="Times New Roman"/>
                <w:szCs w:val="24"/>
              </w:rPr>
              <w:t xml:space="preserve">Термин </w:t>
            </w:r>
          </w:p>
        </w:tc>
        <w:tc>
          <w:tcPr>
            <w:tcW w:w="7203" w:type="dxa"/>
            <w:shd w:val="clear" w:color="auto" w:fill="D9D9D9" w:themeFill="background1" w:themeFillShade="D9"/>
            <w:vAlign w:val="center"/>
          </w:tcPr>
          <w:p w14:paraId="6E608407" w14:textId="77777777" w:rsidR="00D15CCD" w:rsidRPr="00E7265C" w:rsidRDefault="00CF2CC7" w:rsidP="00723C33">
            <w:pPr>
              <w:pStyle w:val="af5"/>
              <w:rPr>
                <w:rFonts w:ascii="Times New Roman" w:hAnsi="Times New Roman"/>
                <w:szCs w:val="24"/>
              </w:rPr>
            </w:pPr>
            <w:r w:rsidRPr="00E7265C">
              <w:rPr>
                <w:rFonts w:ascii="Times New Roman" w:hAnsi="Times New Roman"/>
                <w:szCs w:val="24"/>
              </w:rPr>
              <w:t xml:space="preserve">Определение </w:t>
            </w:r>
          </w:p>
        </w:tc>
      </w:tr>
      <w:tr w:rsidR="00D15CCD" w:rsidRPr="00E7265C" w14:paraId="65841319" w14:textId="77777777">
        <w:tc>
          <w:tcPr>
            <w:tcW w:w="2573" w:type="dxa"/>
          </w:tcPr>
          <w:p w14:paraId="6AB4A73A" w14:textId="77777777" w:rsidR="00D15CCD" w:rsidRPr="00E7265C" w:rsidRDefault="00CF2CC7" w:rsidP="00723C33">
            <w:pPr>
              <w:pStyle w:val="af4"/>
              <w:rPr>
                <w:szCs w:val="24"/>
              </w:rPr>
            </w:pPr>
            <w:r w:rsidRPr="00E7265C">
              <w:rPr>
                <w:bCs/>
                <w:szCs w:val="24"/>
              </w:rPr>
              <w:t xml:space="preserve">1-я линия поддержки </w:t>
            </w:r>
          </w:p>
        </w:tc>
        <w:tc>
          <w:tcPr>
            <w:tcW w:w="7203" w:type="dxa"/>
          </w:tcPr>
          <w:p w14:paraId="2F803BD4" w14:textId="77777777" w:rsidR="00D15CCD" w:rsidRPr="00E7265C" w:rsidRDefault="00CF2CC7" w:rsidP="00723C33">
            <w:pPr>
              <w:pStyle w:val="af4"/>
              <w:rPr>
                <w:szCs w:val="24"/>
              </w:rPr>
            </w:pPr>
            <w:r w:rsidRPr="00E7265C">
              <w:rPr>
                <w:szCs w:val="24"/>
              </w:rPr>
              <w:t xml:space="preserve">Группа специалистов Заказчика, принимающая заявки пользователей, обеспечивающая регистрацию всех поступающих заявок и эскалацию зарегистрированных заявок на соответствующую группу 2-й </w:t>
            </w:r>
            <w:r w:rsidR="00552795">
              <w:rPr>
                <w:szCs w:val="24"/>
              </w:rPr>
              <w:t xml:space="preserve">или 3-й </w:t>
            </w:r>
            <w:r w:rsidRPr="00E7265C">
              <w:rPr>
                <w:szCs w:val="24"/>
              </w:rPr>
              <w:t>линии поддержки.</w:t>
            </w:r>
          </w:p>
        </w:tc>
      </w:tr>
      <w:tr w:rsidR="00D15CCD" w:rsidRPr="00E7265C" w14:paraId="12F38713" w14:textId="77777777">
        <w:tc>
          <w:tcPr>
            <w:tcW w:w="2573" w:type="dxa"/>
          </w:tcPr>
          <w:p w14:paraId="16DD932E" w14:textId="77777777" w:rsidR="00D15CCD" w:rsidRPr="00E7265C" w:rsidRDefault="00CF2CC7" w:rsidP="00723C33">
            <w:pPr>
              <w:pStyle w:val="af4"/>
              <w:rPr>
                <w:szCs w:val="24"/>
              </w:rPr>
            </w:pPr>
            <w:r w:rsidRPr="00E7265C">
              <w:rPr>
                <w:bCs/>
                <w:szCs w:val="24"/>
              </w:rPr>
              <w:t>2-я линия поддержки</w:t>
            </w:r>
          </w:p>
        </w:tc>
        <w:tc>
          <w:tcPr>
            <w:tcW w:w="7203" w:type="dxa"/>
          </w:tcPr>
          <w:p w14:paraId="4D64112B" w14:textId="77777777" w:rsidR="00D15CCD" w:rsidRPr="00E7265C" w:rsidRDefault="00CF2CC7" w:rsidP="00723C33">
            <w:pPr>
              <w:pStyle w:val="af4"/>
              <w:rPr>
                <w:szCs w:val="24"/>
              </w:rPr>
            </w:pPr>
            <w:r w:rsidRPr="00E7265C">
              <w:rPr>
                <w:bCs/>
                <w:szCs w:val="24"/>
              </w:rPr>
              <w:t xml:space="preserve">Группа специалистов Исполнителя, устраняющая сбои в работе ПО, оказывающая справочно-консультационные услуги, </w:t>
            </w:r>
            <w:r w:rsidRPr="00E7265C">
              <w:rPr>
                <w:szCs w:val="24"/>
              </w:rPr>
              <w:t xml:space="preserve">методическую помощь </w:t>
            </w:r>
            <w:r w:rsidRPr="00E7265C">
              <w:rPr>
                <w:bCs/>
                <w:szCs w:val="24"/>
              </w:rPr>
              <w:t>и т.д., по заявкам, поступающим с 1-й линии поддержки, а также выполняющая администрирование Системы и устанавливающая обновления ПО.</w:t>
            </w:r>
          </w:p>
        </w:tc>
      </w:tr>
      <w:tr w:rsidR="00D15CCD" w:rsidRPr="00E7265C" w14:paraId="3F6DDD72" w14:textId="77777777">
        <w:tc>
          <w:tcPr>
            <w:tcW w:w="2573" w:type="dxa"/>
          </w:tcPr>
          <w:p w14:paraId="23919F53" w14:textId="77777777" w:rsidR="00D15CCD" w:rsidRPr="00E7265C" w:rsidRDefault="00CF2CC7" w:rsidP="00723C33">
            <w:pPr>
              <w:pStyle w:val="af4"/>
              <w:rPr>
                <w:szCs w:val="24"/>
              </w:rPr>
            </w:pPr>
            <w:r w:rsidRPr="00E7265C">
              <w:rPr>
                <w:bCs/>
                <w:szCs w:val="24"/>
              </w:rPr>
              <w:t>3-я линия поддержки</w:t>
            </w:r>
          </w:p>
        </w:tc>
        <w:tc>
          <w:tcPr>
            <w:tcW w:w="7203" w:type="dxa"/>
          </w:tcPr>
          <w:p w14:paraId="2499E834" w14:textId="77777777" w:rsidR="00D15CCD" w:rsidRPr="00E7265C" w:rsidRDefault="00CF2CC7" w:rsidP="00723C33">
            <w:pPr>
              <w:pStyle w:val="af4"/>
              <w:rPr>
                <w:szCs w:val="24"/>
              </w:rPr>
            </w:pPr>
            <w:r w:rsidRPr="00E7265C">
              <w:rPr>
                <w:bCs/>
                <w:szCs w:val="24"/>
              </w:rPr>
              <w:t>Группа специалистов Исполнителя, устраняющая ошибки в ПО и выполняющая доработки функциональности Сист</w:t>
            </w:r>
            <w:r w:rsidR="00552795">
              <w:rPr>
                <w:bCs/>
                <w:szCs w:val="24"/>
              </w:rPr>
              <w:t>емы по заявкам, поступающим со 1</w:t>
            </w:r>
            <w:r w:rsidRPr="00E7265C">
              <w:rPr>
                <w:bCs/>
                <w:szCs w:val="24"/>
              </w:rPr>
              <w:t>-й линии поддержки.</w:t>
            </w:r>
          </w:p>
        </w:tc>
      </w:tr>
      <w:tr w:rsidR="00D15CCD" w:rsidRPr="00E7265C" w14:paraId="359609F7" w14:textId="77777777">
        <w:tc>
          <w:tcPr>
            <w:tcW w:w="2573" w:type="dxa"/>
          </w:tcPr>
          <w:p w14:paraId="74D52DFC" w14:textId="16530F56" w:rsidR="00D15CCD" w:rsidRPr="00D341FF" w:rsidRDefault="00CF2CC7" w:rsidP="00723C33">
            <w:pPr>
              <w:pStyle w:val="af4"/>
              <w:rPr>
                <w:szCs w:val="24"/>
              </w:rPr>
            </w:pPr>
            <w:r w:rsidRPr="00E7265C">
              <w:rPr>
                <w:szCs w:val="24"/>
              </w:rPr>
              <w:t>Service Desk</w:t>
            </w:r>
            <w:r w:rsidR="00D341FF">
              <w:rPr>
                <w:szCs w:val="24"/>
              </w:rPr>
              <w:t xml:space="preserve"> (</w:t>
            </w:r>
            <w:r w:rsidR="00D341FF">
              <w:rPr>
                <w:szCs w:val="24"/>
                <w:lang w:val="en-US"/>
              </w:rPr>
              <w:t>SD)</w:t>
            </w:r>
          </w:p>
        </w:tc>
        <w:tc>
          <w:tcPr>
            <w:tcW w:w="7203" w:type="dxa"/>
          </w:tcPr>
          <w:p w14:paraId="31521901" w14:textId="77777777" w:rsidR="00D15CCD" w:rsidRPr="00E7265C" w:rsidRDefault="00CF2CC7" w:rsidP="00723C33">
            <w:pPr>
              <w:pStyle w:val="af4"/>
              <w:rPr>
                <w:szCs w:val="24"/>
              </w:rPr>
            </w:pPr>
            <w:r w:rsidRPr="00E7265C">
              <w:rPr>
                <w:szCs w:val="24"/>
              </w:rPr>
              <w:t xml:space="preserve">Система управления сервисной службой ПАО «Россети Московский регион» (портал технической поддержки на платформе </w:t>
            </w:r>
            <w:proofErr w:type="spellStart"/>
            <w:r w:rsidRPr="00E7265C">
              <w:rPr>
                <w:szCs w:val="24"/>
              </w:rPr>
              <w:t>Naumen</w:t>
            </w:r>
            <w:proofErr w:type="spellEnd"/>
            <w:r w:rsidRPr="00E7265C">
              <w:rPr>
                <w:szCs w:val="24"/>
              </w:rPr>
              <w:t xml:space="preserve"> </w:t>
            </w:r>
            <w:proofErr w:type="spellStart"/>
            <w:r w:rsidRPr="00E7265C">
              <w:rPr>
                <w:szCs w:val="24"/>
              </w:rPr>
              <w:t>Service</w:t>
            </w:r>
            <w:proofErr w:type="spellEnd"/>
            <w:r w:rsidRPr="00E7265C">
              <w:rPr>
                <w:szCs w:val="24"/>
              </w:rPr>
              <w:t xml:space="preserve"> </w:t>
            </w:r>
            <w:proofErr w:type="spellStart"/>
            <w:r w:rsidRPr="00E7265C">
              <w:rPr>
                <w:szCs w:val="24"/>
              </w:rPr>
              <w:t>Desk</w:t>
            </w:r>
            <w:proofErr w:type="spellEnd"/>
            <w:r w:rsidRPr="00E7265C">
              <w:rPr>
                <w:szCs w:val="24"/>
              </w:rPr>
              <w:t>).</w:t>
            </w:r>
          </w:p>
        </w:tc>
      </w:tr>
      <w:tr w:rsidR="00D15CCD" w:rsidRPr="00E7265C" w14:paraId="1DD14734" w14:textId="77777777">
        <w:tc>
          <w:tcPr>
            <w:tcW w:w="2573" w:type="dxa"/>
          </w:tcPr>
          <w:p w14:paraId="580910F6" w14:textId="77777777" w:rsidR="00D15CCD" w:rsidRPr="00E7265C" w:rsidRDefault="00CF2CC7" w:rsidP="00723C33">
            <w:pPr>
              <w:pStyle w:val="af4"/>
              <w:rPr>
                <w:bCs/>
                <w:szCs w:val="24"/>
              </w:rPr>
            </w:pPr>
            <w:r w:rsidRPr="00E7265C">
              <w:rPr>
                <w:bCs/>
                <w:szCs w:val="24"/>
              </w:rPr>
              <w:t>Аппаратные компоненты</w:t>
            </w:r>
          </w:p>
        </w:tc>
        <w:tc>
          <w:tcPr>
            <w:tcW w:w="7203" w:type="dxa"/>
          </w:tcPr>
          <w:p w14:paraId="6EDC8B1A" w14:textId="77777777" w:rsidR="00D15CCD" w:rsidRPr="00E7265C" w:rsidRDefault="00CF2CC7" w:rsidP="00723C33">
            <w:pPr>
              <w:pStyle w:val="af4"/>
              <w:rPr>
                <w:bCs/>
                <w:szCs w:val="24"/>
              </w:rPr>
            </w:pPr>
            <w:r w:rsidRPr="00E7265C">
              <w:rPr>
                <w:bCs/>
                <w:szCs w:val="24"/>
              </w:rPr>
              <w:t>Тип компонентов Системы, включающий категории Аппаратная ИВИ (серверное оборудование, сетевое оборудование, СХД), Прочее оборудование (ВКС, телефония).</w:t>
            </w:r>
          </w:p>
        </w:tc>
      </w:tr>
      <w:tr w:rsidR="00D15CCD" w:rsidRPr="00E7265C" w14:paraId="0B1D96F1" w14:textId="77777777">
        <w:tc>
          <w:tcPr>
            <w:tcW w:w="2573" w:type="dxa"/>
          </w:tcPr>
          <w:p w14:paraId="00A558F5" w14:textId="77777777" w:rsidR="00D15CCD" w:rsidRPr="00E7265C" w:rsidRDefault="00CF2CC7" w:rsidP="00723C33">
            <w:pPr>
              <w:pStyle w:val="af4"/>
              <w:rPr>
                <w:bCs/>
                <w:szCs w:val="24"/>
              </w:rPr>
            </w:pPr>
            <w:r w:rsidRPr="00E7265C">
              <w:rPr>
                <w:bCs/>
                <w:szCs w:val="24"/>
              </w:rPr>
              <w:t>Версия ПО</w:t>
            </w:r>
          </w:p>
        </w:tc>
        <w:tc>
          <w:tcPr>
            <w:tcW w:w="7203" w:type="dxa"/>
          </w:tcPr>
          <w:p w14:paraId="625251EB" w14:textId="77777777" w:rsidR="00D15CCD" w:rsidRPr="00E7265C" w:rsidRDefault="00CF2CC7" w:rsidP="00723C33">
            <w:pPr>
              <w:pStyle w:val="af4"/>
              <w:rPr>
                <w:bCs/>
                <w:szCs w:val="24"/>
              </w:rPr>
            </w:pPr>
            <w:r w:rsidRPr="00E7265C">
              <w:rPr>
                <w:bCs/>
                <w:szCs w:val="24"/>
              </w:rPr>
              <w:t>Официально выпущенная версия ПО, имеющая определенный номер.</w:t>
            </w:r>
          </w:p>
        </w:tc>
      </w:tr>
      <w:tr w:rsidR="00D15CCD" w:rsidRPr="00E7265C" w14:paraId="4F518ED7" w14:textId="77777777">
        <w:tc>
          <w:tcPr>
            <w:tcW w:w="2573" w:type="dxa"/>
          </w:tcPr>
          <w:p w14:paraId="09345014" w14:textId="77777777" w:rsidR="00D15CCD" w:rsidRPr="00E7265C" w:rsidRDefault="00CF2CC7" w:rsidP="00723C33">
            <w:pPr>
              <w:pStyle w:val="af4"/>
              <w:rPr>
                <w:bCs/>
                <w:szCs w:val="24"/>
              </w:rPr>
            </w:pPr>
            <w:r w:rsidRPr="00E7265C">
              <w:rPr>
                <w:bCs/>
                <w:szCs w:val="24"/>
              </w:rPr>
              <w:t>Время реакции</w:t>
            </w:r>
          </w:p>
        </w:tc>
        <w:tc>
          <w:tcPr>
            <w:tcW w:w="7203" w:type="dxa"/>
          </w:tcPr>
          <w:p w14:paraId="36F0CF68" w14:textId="77777777" w:rsidR="00D15CCD" w:rsidRPr="00E7265C" w:rsidRDefault="00CF2CC7" w:rsidP="00723C33">
            <w:pPr>
              <w:pStyle w:val="af4"/>
              <w:rPr>
                <w:bCs/>
                <w:szCs w:val="24"/>
              </w:rPr>
            </w:pPr>
            <w:r w:rsidRPr="00E7265C">
              <w:rPr>
                <w:bCs/>
                <w:szCs w:val="24"/>
              </w:rPr>
              <w:t>Интервал времени между моментом регистрации заявки пользователя Системы специалистом СТП Исполнителя и моментом назначения заявки на специалиста СТП Исполнителя.</w:t>
            </w:r>
          </w:p>
        </w:tc>
      </w:tr>
      <w:tr w:rsidR="00D15CCD" w:rsidRPr="00E7265C" w14:paraId="402BEB2D" w14:textId="77777777">
        <w:tc>
          <w:tcPr>
            <w:tcW w:w="2573" w:type="dxa"/>
          </w:tcPr>
          <w:p w14:paraId="06E1A194" w14:textId="77777777" w:rsidR="00D15CCD" w:rsidRPr="00E7265C" w:rsidRDefault="00CF2CC7" w:rsidP="00723C33">
            <w:pPr>
              <w:pStyle w:val="af4"/>
              <w:rPr>
                <w:bCs/>
                <w:szCs w:val="24"/>
              </w:rPr>
            </w:pPr>
            <w:r w:rsidRPr="00E7265C">
              <w:rPr>
                <w:bCs/>
                <w:szCs w:val="24"/>
              </w:rPr>
              <w:t>Время решения</w:t>
            </w:r>
          </w:p>
        </w:tc>
        <w:tc>
          <w:tcPr>
            <w:tcW w:w="7203" w:type="dxa"/>
          </w:tcPr>
          <w:p w14:paraId="19006B95" w14:textId="77777777" w:rsidR="00D15CCD" w:rsidRPr="00E7265C" w:rsidRDefault="00CF2CC7" w:rsidP="00723C33">
            <w:pPr>
              <w:pStyle w:val="af4"/>
              <w:rPr>
                <w:bCs/>
                <w:szCs w:val="24"/>
              </w:rPr>
            </w:pPr>
            <w:r w:rsidRPr="00E7265C">
              <w:rPr>
                <w:bCs/>
                <w:szCs w:val="24"/>
              </w:rPr>
              <w:t>Время, в течение которого СТП Исполнителя должна решить запрос пользователя Системы и описать решение без учета времени уточнения у пользователя недостающей для решения запроса информации. Выполнение заявки также может откладываться (приостанавливаться) по другим, не зависящим от Исполнителя, причинам, из-за отсутствия пользователя или его неготовности к проведению необходимых работ.</w:t>
            </w:r>
          </w:p>
        </w:tc>
      </w:tr>
      <w:tr w:rsidR="00D15CCD" w:rsidRPr="00E7265C" w14:paraId="0221F126" w14:textId="77777777">
        <w:tc>
          <w:tcPr>
            <w:tcW w:w="2573" w:type="dxa"/>
          </w:tcPr>
          <w:p w14:paraId="6FE9F217" w14:textId="77777777" w:rsidR="00D15CCD" w:rsidRPr="00E7265C" w:rsidRDefault="00CF2CC7" w:rsidP="00723C33">
            <w:pPr>
              <w:pStyle w:val="af4"/>
              <w:rPr>
                <w:bCs/>
                <w:szCs w:val="24"/>
              </w:rPr>
            </w:pPr>
            <w:r w:rsidRPr="00E7265C">
              <w:rPr>
                <w:bCs/>
                <w:szCs w:val="24"/>
              </w:rPr>
              <w:t>День</w:t>
            </w:r>
          </w:p>
        </w:tc>
        <w:tc>
          <w:tcPr>
            <w:tcW w:w="7203" w:type="dxa"/>
          </w:tcPr>
          <w:p w14:paraId="7CF946E6" w14:textId="77777777" w:rsidR="00D15CCD" w:rsidRPr="00E7265C" w:rsidRDefault="00CF2CC7" w:rsidP="00723C33">
            <w:pPr>
              <w:pStyle w:val="af4"/>
              <w:rPr>
                <w:bCs/>
                <w:szCs w:val="24"/>
              </w:rPr>
            </w:pPr>
            <w:r w:rsidRPr="00E7265C">
              <w:rPr>
                <w:bCs/>
                <w:szCs w:val="24"/>
              </w:rPr>
              <w:t>В настоящем ТЗ днем называется рабочий день, если явно не указано иное.</w:t>
            </w:r>
          </w:p>
        </w:tc>
      </w:tr>
      <w:tr w:rsidR="00D15CCD" w:rsidRPr="00E7265C" w14:paraId="36D2682E" w14:textId="77777777">
        <w:tc>
          <w:tcPr>
            <w:tcW w:w="2573" w:type="dxa"/>
          </w:tcPr>
          <w:p w14:paraId="6B2D0190" w14:textId="77777777" w:rsidR="00D15CCD" w:rsidRPr="00E7265C" w:rsidRDefault="00CF2CC7" w:rsidP="00723C33">
            <w:pPr>
              <w:pStyle w:val="af4"/>
              <w:rPr>
                <w:szCs w:val="24"/>
              </w:rPr>
            </w:pPr>
            <w:r w:rsidRPr="00E7265C">
              <w:rPr>
                <w:szCs w:val="24"/>
              </w:rPr>
              <w:t>Договор</w:t>
            </w:r>
          </w:p>
        </w:tc>
        <w:tc>
          <w:tcPr>
            <w:tcW w:w="7203" w:type="dxa"/>
          </w:tcPr>
          <w:p w14:paraId="38A1EB73" w14:textId="77777777" w:rsidR="00D15CCD" w:rsidRPr="00E7265C" w:rsidRDefault="00CF2CC7" w:rsidP="00723C33">
            <w:pPr>
              <w:pStyle w:val="af4"/>
              <w:rPr>
                <w:szCs w:val="24"/>
              </w:rPr>
            </w:pPr>
            <w:r w:rsidRPr="00E7265C">
              <w:rPr>
                <w:szCs w:val="24"/>
              </w:rPr>
              <w:t>Договор на оказание услуг, к которому данное ТЗ является неотъемлемым приложением.</w:t>
            </w:r>
          </w:p>
        </w:tc>
      </w:tr>
      <w:tr w:rsidR="00D15CCD" w:rsidRPr="00E7265C" w14:paraId="3622F107" w14:textId="77777777">
        <w:tc>
          <w:tcPr>
            <w:tcW w:w="2573" w:type="dxa"/>
          </w:tcPr>
          <w:p w14:paraId="40F3788A" w14:textId="77777777" w:rsidR="00D15CCD" w:rsidRPr="00E7265C" w:rsidRDefault="00CF2CC7" w:rsidP="00723C33">
            <w:pPr>
              <w:pStyle w:val="af4"/>
              <w:rPr>
                <w:szCs w:val="24"/>
              </w:rPr>
            </w:pPr>
            <w:r w:rsidRPr="00E7265C">
              <w:rPr>
                <w:szCs w:val="24"/>
              </w:rPr>
              <w:t>Заказчик</w:t>
            </w:r>
          </w:p>
        </w:tc>
        <w:tc>
          <w:tcPr>
            <w:tcW w:w="7203" w:type="dxa"/>
          </w:tcPr>
          <w:p w14:paraId="57641914" w14:textId="77777777" w:rsidR="00D15CCD" w:rsidRPr="00E7265C" w:rsidRDefault="00CF2CC7" w:rsidP="00723C33">
            <w:pPr>
              <w:pStyle w:val="af4"/>
              <w:rPr>
                <w:szCs w:val="24"/>
              </w:rPr>
            </w:pPr>
            <w:r w:rsidRPr="00E7265C">
              <w:rPr>
                <w:szCs w:val="24"/>
              </w:rPr>
              <w:t>ПАО «Россети Московский регион».</w:t>
            </w:r>
          </w:p>
        </w:tc>
      </w:tr>
      <w:tr w:rsidR="00D15CCD" w:rsidRPr="00E7265C" w14:paraId="33C23209" w14:textId="77777777">
        <w:tc>
          <w:tcPr>
            <w:tcW w:w="2573" w:type="dxa"/>
          </w:tcPr>
          <w:p w14:paraId="75856E6F" w14:textId="77777777" w:rsidR="00D15CCD" w:rsidRPr="00E7265C" w:rsidRDefault="00CF2CC7" w:rsidP="00723C33">
            <w:pPr>
              <w:pStyle w:val="af4"/>
              <w:rPr>
                <w:szCs w:val="24"/>
              </w:rPr>
            </w:pPr>
            <w:r w:rsidRPr="00E7265C">
              <w:rPr>
                <w:szCs w:val="24"/>
              </w:rPr>
              <w:t>Запрос на изменение</w:t>
            </w:r>
          </w:p>
        </w:tc>
        <w:tc>
          <w:tcPr>
            <w:tcW w:w="7203" w:type="dxa"/>
          </w:tcPr>
          <w:p w14:paraId="1AEA90D0" w14:textId="77777777" w:rsidR="00D15CCD" w:rsidRPr="00E7265C" w:rsidRDefault="00CF2CC7" w:rsidP="00723C33">
            <w:pPr>
              <w:pStyle w:val="af4"/>
              <w:rPr>
                <w:szCs w:val="24"/>
              </w:rPr>
            </w:pPr>
            <w:r w:rsidRPr="00E7265C">
              <w:rPr>
                <w:szCs w:val="24"/>
              </w:rPr>
              <w:t>Заявка пользователя Системы на выполнение доработки (изменения функциональности или настроек) Системы. ЗНИ включает в себя детали предлагаемого изменения.</w:t>
            </w:r>
          </w:p>
        </w:tc>
      </w:tr>
      <w:tr w:rsidR="00D15CCD" w:rsidRPr="00E7265C" w14:paraId="4EE27EE8" w14:textId="77777777">
        <w:tc>
          <w:tcPr>
            <w:tcW w:w="2573" w:type="dxa"/>
          </w:tcPr>
          <w:p w14:paraId="3C065F22" w14:textId="77777777" w:rsidR="00D15CCD" w:rsidRPr="00E7265C" w:rsidRDefault="00CF2CC7" w:rsidP="00723C33">
            <w:pPr>
              <w:pStyle w:val="af4"/>
              <w:rPr>
                <w:szCs w:val="24"/>
              </w:rPr>
            </w:pPr>
            <w:r w:rsidRPr="00E7265C">
              <w:rPr>
                <w:szCs w:val="24"/>
              </w:rPr>
              <w:lastRenderedPageBreak/>
              <w:t>Запрос на обслуживание</w:t>
            </w:r>
          </w:p>
        </w:tc>
        <w:tc>
          <w:tcPr>
            <w:tcW w:w="7203" w:type="dxa"/>
          </w:tcPr>
          <w:p w14:paraId="5B7C695A" w14:textId="77777777" w:rsidR="00D15CCD" w:rsidRPr="00E7265C" w:rsidRDefault="00CF2CC7" w:rsidP="00723C33">
            <w:pPr>
              <w:pStyle w:val="af4"/>
              <w:rPr>
                <w:szCs w:val="24"/>
              </w:rPr>
            </w:pPr>
            <w:r w:rsidRPr="00E7265C">
              <w:rPr>
                <w:szCs w:val="24"/>
              </w:rPr>
              <w:t>Запрос пользователя Системы на информацию, консультацию или действие по управлению доступом к функциям и данным Системы, который не связан с возникновением сбоя в работе Системы.</w:t>
            </w:r>
          </w:p>
        </w:tc>
      </w:tr>
      <w:tr w:rsidR="00D15CCD" w:rsidRPr="00E7265C" w14:paraId="2371C667" w14:textId="77777777">
        <w:tc>
          <w:tcPr>
            <w:tcW w:w="2573" w:type="dxa"/>
          </w:tcPr>
          <w:p w14:paraId="622B629F" w14:textId="77777777" w:rsidR="00D15CCD" w:rsidRPr="00E7265C" w:rsidRDefault="00CF2CC7" w:rsidP="00723C33">
            <w:pPr>
              <w:pStyle w:val="af4"/>
              <w:rPr>
                <w:szCs w:val="24"/>
              </w:rPr>
            </w:pPr>
            <w:r w:rsidRPr="00E7265C">
              <w:rPr>
                <w:szCs w:val="24"/>
              </w:rPr>
              <w:t>Заявка</w:t>
            </w:r>
          </w:p>
        </w:tc>
        <w:tc>
          <w:tcPr>
            <w:tcW w:w="7203" w:type="dxa"/>
          </w:tcPr>
          <w:p w14:paraId="35734D85" w14:textId="77777777" w:rsidR="00D15CCD" w:rsidRPr="00E7265C" w:rsidRDefault="00CF2CC7" w:rsidP="00723C33">
            <w:pPr>
              <w:pStyle w:val="af4"/>
              <w:rPr>
                <w:szCs w:val="24"/>
              </w:rPr>
            </w:pPr>
            <w:r w:rsidRPr="00E7265C">
              <w:rPr>
                <w:szCs w:val="24"/>
              </w:rPr>
              <w:t>Обращение, составляемое пользователем Системы и передаваемое в СТП Исполнителя с целью дальнейшего получения Услуг от Исполнителя.</w:t>
            </w:r>
          </w:p>
        </w:tc>
      </w:tr>
      <w:tr w:rsidR="00D15CCD" w:rsidRPr="00E7265C" w14:paraId="61232F93" w14:textId="77777777">
        <w:tc>
          <w:tcPr>
            <w:tcW w:w="2573" w:type="dxa"/>
          </w:tcPr>
          <w:p w14:paraId="5ED52426" w14:textId="77777777" w:rsidR="00D15CCD" w:rsidRPr="00E7265C" w:rsidRDefault="00CF2CC7" w:rsidP="00723C33">
            <w:pPr>
              <w:pStyle w:val="af4"/>
              <w:rPr>
                <w:szCs w:val="24"/>
              </w:rPr>
            </w:pPr>
            <w:r w:rsidRPr="00E7265C">
              <w:rPr>
                <w:szCs w:val="24"/>
              </w:rPr>
              <w:t>Злонамеренное действие</w:t>
            </w:r>
          </w:p>
        </w:tc>
        <w:tc>
          <w:tcPr>
            <w:tcW w:w="7203" w:type="dxa"/>
          </w:tcPr>
          <w:p w14:paraId="31D8B1A1" w14:textId="77777777" w:rsidR="00D15CCD" w:rsidRPr="00E7265C" w:rsidRDefault="00CF2CC7" w:rsidP="00723C33">
            <w:pPr>
              <w:pStyle w:val="af4"/>
              <w:rPr>
                <w:szCs w:val="24"/>
              </w:rPr>
            </w:pPr>
            <w:r w:rsidRPr="00E7265C">
              <w:rPr>
                <w:szCs w:val="24"/>
              </w:rPr>
              <w:t>Умышленное деяние, направленное на нанесение ущерба другой Стороне Договора.</w:t>
            </w:r>
          </w:p>
        </w:tc>
      </w:tr>
      <w:tr w:rsidR="00D15CCD" w:rsidRPr="00E7265C" w14:paraId="7053EFF6" w14:textId="77777777">
        <w:tc>
          <w:tcPr>
            <w:tcW w:w="2573" w:type="dxa"/>
          </w:tcPr>
          <w:p w14:paraId="1DE4FC30" w14:textId="77777777" w:rsidR="00D15CCD" w:rsidRPr="00E7265C" w:rsidRDefault="00CF2CC7" w:rsidP="00723C33">
            <w:pPr>
              <w:pStyle w:val="af4"/>
              <w:rPr>
                <w:bCs/>
                <w:szCs w:val="24"/>
              </w:rPr>
            </w:pPr>
            <w:r w:rsidRPr="00E7265C">
              <w:rPr>
                <w:szCs w:val="24"/>
              </w:rPr>
              <w:t>Инженерные компоненты</w:t>
            </w:r>
          </w:p>
        </w:tc>
        <w:tc>
          <w:tcPr>
            <w:tcW w:w="7203" w:type="dxa"/>
          </w:tcPr>
          <w:p w14:paraId="74AB727C" w14:textId="77777777" w:rsidR="00D15CCD" w:rsidRPr="00E7265C" w:rsidRDefault="00CF2CC7" w:rsidP="00723C33">
            <w:pPr>
              <w:pStyle w:val="af4"/>
              <w:rPr>
                <w:bCs/>
                <w:szCs w:val="24"/>
              </w:rPr>
            </w:pPr>
            <w:r w:rsidRPr="00E7265C">
              <w:rPr>
                <w:bCs/>
                <w:szCs w:val="24"/>
              </w:rPr>
              <w:t>Тип компонентов Системы, включающий категорию Инженерные системы (</w:t>
            </w:r>
            <w:r w:rsidRPr="00E7265C">
              <w:rPr>
                <w:szCs w:val="24"/>
              </w:rPr>
              <w:t>система электропитания, система охлаждения, система пожаротушения, система контроля и управления доступом, прочие инженерные системы), обеспечивающие работоспособность серверов и сетевого оборудования.</w:t>
            </w:r>
          </w:p>
        </w:tc>
      </w:tr>
      <w:tr w:rsidR="00D15CCD" w:rsidRPr="00E7265C" w14:paraId="5674983F" w14:textId="77777777">
        <w:tc>
          <w:tcPr>
            <w:tcW w:w="2573" w:type="dxa"/>
          </w:tcPr>
          <w:p w14:paraId="5F29A661" w14:textId="77777777" w:rsidR="00D15CCD" w:rsidRPr="00E7265C" w:rsidRDefault="00CF2CC7" w:rsidP="00723C33">
            <w:pPr>
              <w:pStyle w:val="af4"/>
              <w:rPr>
                <w:szCs w:val="24"/>
              </w:rPr>
            </w:pPr>
            <w:r w:rsidRPr="00E7265C">
              <w:rPr>
                <w:szCs w:val="24"/>
              </w:rPr>
              <w:t>Инфраструктурный инцидент</w:t>
            </w:r>
          </w:p>
        </w:tc>
        <w:tc>
          <w:tcPr>
            <w:tcW w:w="7203" w:type="dxa"/>
          </w:tcPr>
          <w:p w14:paraId="5BE0B45F" w14:textId="77777777" w:rsidR="00D15CCD" w:rsidRPr="00E7265C" w:rsidRDefault="00CF2CC7" w:rsidP="00723C33">
            <w:pPr>
              <w:pStyle w:val="af4"/>
              <w:rPr>
                <w:bCs/>
                <w:szCs w:val="24"/>
              </w:rPr>
            </w:pPr>
            <w:r w:rsidRPr="00E7265C">
              <w:rPr>
                <w:szCs w:val="24"/>
              </w:rPr>
              <w:t>Любое событие в ИТ-инфраструктуре Заказчика, которое привело к сбою или отказу программно-аппаратных комплексов, оборудования, каналов сети передачи данных или инженерных систем, повлиявшее на функционирование Системы.</w:t>
            </w:r>
          </w:p>
        </w:tc>
      </w:tr>
      <w:tr w:rsidR="00D15CCD" w:rsidRPr="00E7265C" w14:paraId="3A28F043" w14:textId="77777777">
        <w:tc>
          <w:tcPr>
            <w:tcW w:w="2573" w:type="dxa"/>
          </w:tcPr>
          <w:p w14:paraId="52018CC4" w14:textId="77777777" w:rsidR="00D15CCD" w:rsidRPr="00E7265C" w:rsidRDefault="00CF2CC7" w:rsidP="00723C33">
            <w:pPr>
              <w:pStyle w:val="af4"/>
              <w:rPr>
                <w:szCs w:val="24"/>
              </w:rPr>
            </w:pPr>
            <w:r w:rsidRPr="00E7265C">
              <w:rPr>
                <w:szCs w:val="24"/>
              </w:rPr>
              <w:t>Инцидент</w:t>
            </w:r>
          </w:p>
        </w:tc>
        <w:tc>
          <w:tcPr>
            <w:tcW w:w="7203" w:type="dxa"/>
          </w:tcPr>
          <w:p w14:paraId="208219EA" w14:textId="77777777" w:rsidR="00D15CCD" w:rsidRPr="00E7265C" w:rsidRDefault="00CF2CC7" w:rsidP="00723C33">
            <w:pPr>
              <w:pStyle w:val="af4"/>
              <w:rPr>
                <w:szCs w:val="24"/>
              </w:rPr>
            </w:pPr>
            <w:r w:rsidRPr="00E7265C">
              <w:rPr>
                <w:szCs w:val="24"/>
              </w:rPr>
              <w:t>Незапланированное прерывание или снижение качества работы Системы.</w:t>
            </w:r>
          </w:p>
        </w:tc>
      </w:tr>
      <w:tr w:rsidR="00D15CCD" w:rsidRPr="00E7265C" w14:paraId="5EB598A9" w14:textId="77777777">
        <w:tc>
          <w:tcPr>
            <w:tcW w:w="2573" w:type="dxa"/>
          </w:tcPr>
          <w:p w14:paraId="4F961467" w14:textId="77777777" w:rsidR="00D15CCD" w:rsidRPr="00E7265C" w:rsidRDefault="00CF2CC7" w:rsidP="00723C33">
            <w:pPr>
              <w:pStyle w:val="af4"/>
              <w:rPr>
                <w:szCs w:val="24"/>
              </w:rPr>
            </w:pPr>
            <w:r w:rsidRPr="00E7265C">
              <w:rPr>
                <w:szCs w:val="24"/>
              </w:rPr>
              <w:t>Исполнитель</w:t>
            </w:r>
          </w:p>
        </w:tc>
        <w:tc>
          <w:tcPr>
            <w:tcW w:w="7203" w:type="dxa"/>
          </w:tcPr>
          <w:p w14:paraId="4B9999FF" w14:textId="77777777" w:rsidR="00D15CCD" w:rsidRPr="00E7265C" w:rsidRDefault="00CF2CC7" w:rsidP="00723C33">
            <w:pPr>
              <w:pStyle w:val="af4"/>
              <w:rPr>
                <w:szCs w:val="24"/>
              </w:rPr>
            </w:pPr>
            <w:r w:rsidRPr="00E7265C">
              <w:rPr>
                <w:szCs w:val="24"/>
              </w:rPr>
              <w:t>Исполнитель по Договору на оказание услуг, который определяется в результате конкурсной процедуры (указывается при заключении Договора).</w:t>
            </w:r>
          </w:p>
        </w:tc>
      </w:tr>
      <w:tr w:rsidR="00D15CCD" w:rsidRPr="00E7265C" w14:paraId="00953477" w14:textId="77777777">
        <w:tc>
          <w:tcPr>
            <w:tcW w:w="2573" w:type="dxa"/>
          </w:tcPr>
          <w:p w14:paraId="77AE811B" w14:textId="77777777" w:rsidR="00D15CCD" w:rsidRPr="00E7265C" w:rsidRDefault="00CF2CC7" w:rsidP="00723C33">
            <w:pPr>
              <w:pStyle w:val="af4"/>
              <w:rPr>
                <w:szCs w:val="24"/>
              </w:rPr>
            </w:pPr>
            <w:r w:rsidRPr="00E7265C">
              <w:rPr>
                <w:szCs w:val="24"/>
              </w:rPr>
              <w:t>ИТ-решение</w:t>
            </w:r>
          </w:p>
        </w:tc>
        <w:tc>
          <w:tcPr>
            <w:tcW w:w="7203" w:type="dxa"/>
          </w:tcPr>
          <w:p w14:paraId="7C9BD05B" w14:textId="77777777" w:rsidR="00D15CCD" w:rsidRPr="00E7265C" w:rsidRDefault="00CF2CC7" w:rsidP="00723C33">
            <w:pPr>
              <w:pStyle w:val="af4"/>
              <w:rPr>
                <w:szCs w:val="24"/>
              </w:rPr>
            </w:pPr>
            <w:r w:rsidRPr="00E7265C">
              <w:rPr>
                <w:szCs w:val="24"/>
              </w:rPr>
              <w:t>Система, состоящая из персонала и комплекса средств автоматизации его деятельности, реализованная посредством ИТ.</w:t>
            </w:r>
          </w:p>
        </w:tc>
      </w:tr>
      <w:tr w:rsidR="00D15CCD" w:rsidRPr="00E7265C" w14:paraId="70680C94" w14:textId="77777777">
        <w:tc>
          <w:tcPr>
            <w:tcW w:w="2573" w:type="dxa"/>
          </w:tcPr>
          <w:p w14:paraId="770A6104" w14:textId="77777777" w:rsidR="00D15CCD" w:rsidRPr="00E7265C" w:rsidRDefault="00CF2CC7" w:rsidP="00723C33">
            <w:pPr>
              <w:pStyle w:val="af4"/>
              <w:rPr>
                <w:szCs w:val="24"/>
              </w:rPr>
            </w:pPr>
            <w:r w:rsidRPr="00E7265C">
              <w:rPr>
                <w:szCs w:val="24"/>
              </w:rPr>
              <w:t>Несанкционированные изменения</w:t>
            </w:r>
          </w:p>
        </w:tc>
        <w:tc>
          <w:tcPr>
            <w:tcW w:w="7203" w:type="dxa"/>
          </w:tcPr>
          <w:p w14:paraId="6438C19A" w14:textId="77777777" w:rsidR="00D15CCD" w:rsidRPr="00E7265C" w:rsidRDefault="00CF2CC7" w:rsidP="00723C33">
            <w:pPr>
              <w:pStyle w:val="af4"/>
              <w:rPr>
                <w:szCs w:val="24"/>
              </w:rPr>
            </w:pPr>
            <w:r w:rsidRPr="00E7265C">
              <w:rPr>
                <w:szCs w:val="24"/>
              </w:rPr>
              <w:t>Изменения, внесенные без согласования со стороны функционального заказчика, либо без наличия соответствующего обращения от пользователя Системы</w:t>
            </w:r>
          </w:p>
        </w:tc>
      </w:tr>
      <w:tr w:rsidR="00D15CCD" w:rsidRPr="00E7265C" w14:paraId="6F7ABE22" w14:textId="77777777">
        <w:tc>
          <w:tcPr>
            <w:tcW w:w="2573" w:type="dxa"/>
          </w:tcPr>
          <w:p w14:paraId="62B78F96" w14:textId="77777777" w:rsidR="00D15CCD" w:rsidRPr="00E7265C" w:rsidRDefault="00CF2CC7" w:rsidP="00723C33">
            <w:pPr>
              <w:pStyle w:val="af4"/>
              <w:rPr>
                <w:szCs w:val="24"/>
              </w:rPr>
            </w:pPr>
            <w:r w:rsidRPr="00E7265C">
              <w:rPr>
                <w:szCs w:val="24"/>
              </w:rPr>
              <w:t>Обновление Системы</w:t>
            </w:r>
          </w:p>
        </w:tc>
        <w:tc>
          <w:tcPr>
            <w:tcW w:w="7203" w:type="dxa"/>
          </w:tcPr>
          <w:p w14:paraId="370C5738" w14:textId="77777777" w:rsidR="00D15CCD" w:rsidRPr="00E7265C" w:rsidRDefault="00CF2CC7" w:rsidP="00723C33">
            <w:pPr>
              <w:pStyle w:val="af4"/>
              <w:rPr>
                <w:szCs w:val="24"/>
              </w:rPr>
            </w:pPr>
            <w:r w:rsidRPr="00E7265C">
              <w:rPr>
                <w:szCs w:val="24"/>
              </w:rPr>
              <w:t>Новая версия Системы, предназначенная для установки взамен либо в дополнение к существующей версии, в которой устранены выявленные дефекты ПО или выполнена доработка отдельных функций, направленная на повышение производительности или удобство эксплуатации Системы.</w:t>
            </w:r>
          </w:p>
        </w:tc>
      </w:tr>
      <w:tr w:rsidR="00D15CCD" w:rsidRPr="00E7265C" w14:paraId="0C62F832" w14:textId="77777777">
        <w:tc>
          <w:tcPr>
            <w:tcW w:w="2573" w:type="dxa"/>
          </w:tcPr>
          <w:p w14:paraId="52DD006F" w14:textId="77777777" w:rsidR="00D15CCD" w:rsidRPr="00E7265C" w:rsidRDefault="00CF2CC7" w:rsidP="00723C33">
            <w:pPr>
              <w:pStyle w:val="af4"/>
              <w:rPr>
                <w:szCs w:val="24"/>
              </w:rPr>
            </w:pPr>
            <w:r w:rsidRPr="00E7265C">
              <w:rPr>
                <w:szCs w:val="24"/>
              </w:rPr>
              <w:t>Общество</w:t>
            </w:r>
          </w:p>
        </w:tc>
        <w:tc>
          <w:tcPr>
            <w:tcW w:w="7203" w:type="dxa"/>
          </w:tcPr>
          <w:p w14:paraId="03667353" w14:textId="77777777" w:rsidR="00D15CCD" w:rsidRPr="00E7265C" w:rsidRDefault="00CF2CC7" w:rsidP="00723C33">
            <w:pPr>
              <w:pStyle w:val="af4"/>
              <w:rPr>
                <w:szCs w:val="24"/>
              </w:rPr>
            </w:pPr>
            <w:r w:rsidRPr="00E7265C">
              <w:rPr>
                <w:szCs w:val="24"/>
              </w:rPr>
              <w:t>ПАО «Россети Московский регион».</w:t>
            </w:r>
          </w:p>
        </w:tc>
      </w:tr>
      <w:tr w:rsidR="00D15CCD" w:rsidRPr="00E7265C" w14:paraId="1F114D73" w14:textId="77777777">
        <w:tc>
          <w:tcPr>
            <w:tcW w:w="2573" w:type="dxa"/>
          </w:tcPr>
          <w:p w14:paraId="4BD83CC0" w14:textId="77777777" w:rsidR="00D15CCD" w:rsidRPr="00E7265C" w:rsidRDefault="00CF2CC7" w:rsidP="00723C33">
            <w:pPr>
              <w:pStyle w:val="af4"/>
              <w:rPr>
                <w:szCs w:val="24"/>
              </w:rPr>
            </w:pPr>
            <w:r w:rsidRPr="00E7265C">
              <w:rPr>
                <w:szCs w:val="24"/>
              </w:rPr>
              <w:t>Объект Услуг</w:t>
            </w:r>
          </w:p>
        </w:tc>
        <w:tc>
          <w:tcPr>
            <w:tcW w:w="7203" w:type="dxa"/>
          </w:tcPr>
          <w:p w14:paraId="419F807F" w14:textId="77777777" w:rsidR="00D15CCD" w:rsidRPr="00E7265C" w:rsidRDefault="00CF2CC7" w:rsidP="00723C33">
            <w:pPr>
              <w:pStyle w:val="af4"/>
              <w:rPr>
                <w:szCs w:val="24"/>
              </w:rPr>
            </w:pPr>
            <w:r w:rsidRPr="00E7265C">
              <w:rPr>
                <w:szCs w:val="24"/>
              </w:rPr>
              <w:t xml:space="preserve">Объект, в отношении которого оказываются Услуги по сопровождению в соответствии с настоящим ТЗ: </w:t>
            </w:r>
            <w:sdt>
              <w:sdtPr>
                <w:rPr>
                  <w:szCs w:val="24"/>
                </w:rPr>
                <w:id w:val="1756246448"/>
                <w:placeholder>
                  <w:docPart w:val="39CA7B8162B54BD8BF0461DE9A72BC55"/>
                </w:placeholder>
                <w:comboBox>
                  <w:listItem w:displayText="ИТ-решение (внедренная ИС), принадлежащая Заказчику, поставленная на баланс, переведенная в ПЭ." w:value="ИТ-решение (внедренная ИС), принадлежащая Заказчику, поставленная на баланс, переведенная в ПЭ."/>
                  <w:listItem w:displayText="ПО, приобретенное и установленное на АРМ Заказчика, не являющееся ИС." w:value="ПО, приобретенное и установленное на АРМ Заказчика, не являющееся ИС."/>
                  <w:listItem w:displayText="ИТ-оборудование, приобретенное, поставленное на баланс и эксплуатируемое Заказчиком." w:value="ИТ-оборудование, приобретенное, поставленное на баланс и эксплуатируемое Заказчиком."/>
                  <w:listItem w:displayText="сервис, предоставляемый Заказчику в качестве ИТ-услуги, например, доступ к ИТ-решению стороннего провайдера ИТ-услуг или предоставляемое в аренду ИТ-оборудование." w:value="сервис, предоставляемый Заказчику в качестве ИТ-услуги, например, доступ к ИТ-решению стороннего провайдера ИТ-услуг или предоставляемое в аренду ИТ-оборудование."/>
                </w:comboBox>
              </w:sdtPr>
              <w:sdtEndPr/>
              <w:sdtContent>
                <w:r w:rsidRPr="00E7265C">
                  <w:rPr>
                    <w:szCs w:val="24"/>
                  </w:rPr>
                  <w:t>ИТ-решение (внедренная ИС), принадлежащая Заказчику, поставленная на баланс, переведенная в ПЭ.</w:t>
                </w:r>
              </w:sdtContent>
            </w:sdt>
          </w:p>
        </w:tc>
      </w:tr>
      <w:tr w:rsidR="00D15CCD" w:rsidRPr="00E7265C" w14:paraId="776F9DFF" w14:textId="77777777">
        <w:tc>
          <w:tcPr>
            <w:tcW w:w="2573" w:type="dxa"/>
          </w:tcPr>
          <w:p w14:paraId="75D4E8ED" w14:textId="77777777" w:rsidR="00D15CCD" w:rsidRPr="00E7265C" w:rsidRDefault="00CF2CC7" w:rsidP="00723C33">
            <w:pPr>
              <w:pStyle w:val="af4"/>
              <w:rPr>
                <w:szCs w:val="24"/>
              </w:rPr>
            </w:pPr>
            <w:r w:rsidRPr="00E7265C">
              <w:rPr>
                <w:szCs w:val="24"/>
              </w:rPr>
              <w:t>Опротестованная заявка</w:t>
            </w:r>
          </w:p>
        </w:tc>
        <w:tc>
          <w:tcPr>
            <w:tcW w:w="7203" w:type="dxa"/>
          </w:tcPr>
          <w:p w14:paraId="03F8B620" w14:textId="77777777" w:rsidR="00D15CCD" w:rsidRPr="00E7265C" w:rsidRDefault="00CF2CC7" w:rsidP="00723C33">
            <w:pPr>
              <w:pStyle w:val="af4"/>
              <w:rPr>
                <w:szCs w:val="24"/>
              </w:rPr>
            </w:pPr>
            <w:r w:rsidRPr="00E7265C">
              <w:rPr>
                <w:szCs w:val="24"/>
              </w:rPr>
              <w:t>Заявка Заказчика, не принятая им после исполнения, обоснованно возвращенная Исполнителю на доработку.</w:t>
            </w:r>
          </w:p>
        </w:tc>
      </w:tr>
      <w:tr w:rsidR="00D15CCD" w:rsidRPr="00E7265C" w14:paraId="3A1F1F48" w14:textId="77777777">
        <w:tc>
          <w:tcPr>
            <w:tcW w:w="2573" w:type="dxa"/>
          </w:tcPr>
          <w:p w14:paraId="100D3E92" w14:textId="77777777" w:rsidR="00D15CCD" w:rsidRPr="00E7265C" w:rsidRDefault="00CF2CC7" w:rsidP="00723C33">
            <w:pPr>
              <w:pStyle w:val="af4"/>
              <w:rPr>
                <w:szCs w:val="24"/>
              </w:rPr>
            </w:pPr>
            <w:r w:rsidRPr="00E7265C">
              <w:rPr>
                <w:szCs w:val="24"/>
              </w:rPr>
              <w:t>Пользователь</w:t>
            </w:r>
          </w:p>
        </w:tc>
        <w:tc>
          <w:tcPr>
            <w:tcW w:w="7203" w:type="dxa"/>
          </w:tcPr>
          <w:p w14:paraId="67260F20" w14:textId="77777777" w:rsidR="00D15CCD" w:rsidRPr="00E7265C" w:rsidRDefault="00CF2CC7" w:rsidP="00723C33">
            <w:pPr>
              <w:pStyle w:val="af4"/>
              <w:rPr>
                <w:szCs w:val="24"/>
              </w:rPr>
            </w:pPr>
            <w:r w:rsidRPr="00E7265C">
              <w:rPr>
                <w:szCs w:val="24"/>
              </w:rPr>
              <w:t>Сотрудник Заказчика, использующий Объект Услуг в служебных целях. Также пользователями могут выступать сотрудники сторонних организаций, контрагентов Заказчика.</w:t>
            </w:r>
          </w:p>
        </w:tc>
      </w:tr>
      <w:tr w:rsidR="00D15CCD" w:rsidRPr="00E7265C" w14:paraId="2E1B3061" w14:textId="77777777">
        <w:tc>
          <w:tcPr>
            <w:tcW w:w="2573" w:type="dxa"/>
          </w:tcPr>
          <w:p w14:paraId="56FFF322" w14:textId="77777777" w:rsidR="00D15CCD" w:rsidRPr="00E7265C" w:rsidRDefault="00CF2CC7" w:rsidP="00723C33">
            <w:pPr>
              <w:pStyle w:val="af4"/>
              <w:rPr>
                <w:szCs w:val="24"/>
              </w:rPr>
            </w:pPr>
            <w:r w:rsidRPr="00E7265C">
              <w:rPr>
                <w:szCs w:val="24"/>
              </w:rPr>
              <w:t>Порядок</w:t>
            </w:r>
          </w:p>
        </w:tc>
        <w:tc>
          <w:tcPr>
            <w:tcW w:w="7203" w:type="dxa"/>
          </w:tcPr>
          <w:p w14:paraId="341F415C" w14:textId="77777777" w:rsidR="00D15CCD" w:rsidRPr="00E7265C" w:rsidRDefault="00CF2CC7" w:rsidP="00723C33">
            <w:pPr>
              <w:pStyle w:val="af4"/>
              <w:rPr>
                <w:szCs w:val="24"/>
              </w:rPr>
            </w:pPr>
            <w:r w:rsidRPr="00E7265C">
              <w:rPr>
                <w:szCs w:val="24"/>
              </w:rPr>
              <w:t xml:space="preserve">Порядок оказания Услуг, </w:t>
            </w:r>
            <w:r w:rsidR="00921259">
              <w:t xml:space="preserve">(раздел </w:t>
            </w:r>
            <w:r w:rsidR="00921259">
              <w:fldChar w:fldCharType="begin"/>
            </w:r>
            <w:r w:rsidR="00921259">
              <w:instrText xml:space="preserve"> REF _Ref184042875 \r \h </w:instrText>
            </w:r>
            <w:r w:rsidR="00723C33">
              <w:instrText xml:space="preserve"> \* MERGEFORMAT </w:instrText>
            </w:r>
            <w:r w:rsidR="00921259">
              <w:fldChar w:fldCharType="separate"/>
            </w:r>
            <w:r w:rsidR="00122608">
              <w:t>11</w:t>
            </w:r>
            <w:r w:rsidR="00921259">
              <w:fldChar w:fldCharType="end"/>
            </w:r>
            <w:r w:rsidR="00921259">
              <w:t xml:space="preserve"> настоящего ТЗ).</w:t>
            </w:r>
          </w:p>
        </w:tc>
      </w:tr>
      <w:tr w:rsidR="00D15CCD" w:rsidRPr="00E7265C" w14:paraId="66F069EC" w14:textId="77777777">
        <w:tc>
          <w:tcPr>
            <w:tcW w:w="2573" w:type="dxa"/>
          </w:tcPr>
          <w:p w14:paraId="641BB76D" w14:textId="77777777" w:rsidR="00D15CCD" w:rsidRPr="00E7265C" w:rsidRDefault="00CF2CC7" w:rsidP="00723C33">
            <w:pPr>
              <w:pStyle w:val="af4"/>
              <w:rPr>
                <w:bCs/>
                <w:szCs w:val="24"/>
              </w:rPr>
            </w:pPr>
            <w:r w:rsidRPr="00E7265C">
              <w:rPr>
                <w:szCs w:val="24"/>
              </w:rPr>
              <w:t>Программные компоненты</w:t>
            </w:r>
          </w:p>
        </w:tc>
        <w:tc>
          <w:tcPr>
            <w:tcW w:w="7203" w:type="dxa"/>
          </w:tcPr>
          <w:p w14:paraId="1658C7A9" w14:textId="77777777" w:rsidR="00D15CCD" w:rsidRPr="00E7265C" w:rsidRDefault="00CF2CC7" w:rsidP="00723C33">
            <w:pPr>
              <w:pStyle w:val="af4"/>
              <w:rPr>
                <w:bCs/>
                <w:szCs w:val="24"/>
              </w:rPr>
            </w:pPr>
            <w:r w:rsidRPr="00E7265C">
              <w:rPr>
                <w:bCs/>
                <w:szCs w:val="24"/>
              </w:rPr>
              <w:t xml:space="preserve">Тип компонентов Системы, включающий категории: Прикладное ПО (пользовательские интерфейсы, прикладные подсистемы и модули, расчетные алгоритмы), Системное ПО (операционные </w:t>
            </w:r>
            <w:r w:rsidRPr="00E7265C">
              <w:rPr>
                <w:bCs/>
                <w:szCs w:val="24"/>
              </w:rPr>
              <w:lastRenderedPageBreak/>
              <w:t>системы, системы контейнеризации, СУБД, системные службы, серверы приложений, прочее системное ПО), Виртуальная ИВИ (системы виртуализации, виртуальные серверы, виртуальные сети, виртуальные СХД, виртуальные порты доступа).</w:t>
            </w:r>
          </w:p>
        </w:tc>
      </w:tr>
      <w:tr w:rsidR="00D15CCD" w:rsidRPr="00E7265C" w14:paraId="2A529E0C" w14:textId="77777777">
        <w:tc>
          <w:tcPr>
            <w:tcW w:w="2573" w:type="dxa"/>
          </w:tcPr>
          <w:p w14:paraId="301C602C" w14:textId="77777777" w:rsidR="00D15CCD" w:rsidRPr="00E7265C" w:rsidRDefault="00CF2CC7" w:rsidP="00723C33">
            <w:pPr>
              <w:pStyle w:val="af4"/>
              <w:rPr>
                <w:szCs w:val="24"/>
              </w:rPr>
            </w:pPr>
            <w:r w:rsidRPr="00E7265C">
              <w:rPr>
                <w:szCs w:val="24"/>
              </w:rPr>
              <w:lastRenderedPageBreak/>
              <w:t>Сбой</w:t>
            </w:r>
          </w:p>
        </w:tc>
        <w:tc>
          <w:tcPr>
            <w:tcW w:w="7203" w:type="dxa"/>
          </w:tcPr>
          <w:p w14:paraId="4BA23EDE" w14:textId="77777777" w:rsidR="00D15CCD" w:rsidRPr="00E7265C" w:rsidRDefault="00CF2CC7" w:rsidP="00723C33">
            <w:pPr>
              <w:pStyle w:val="af4"/>
              <w:rPr>
                <w:szCs w:val="24"/>
              </w:rPr>
            </w:pPr>
            <w:r w:rsidRPr="00E7265C">
              <w:rPr>
                <w:szCs w:val="24"/>
              </w:rPr>
              <w:t>Потеря Объектом Услуг или его частью способности функционировать в соответствии с эксплуатационной документацией или предоставить требуемый результат. Сбой часто служит причиной инцидента.</w:t>
            </w:r>
          </w:p>
        </w:tc>
      </w:tr>
      <w:tr w:rsidR="00D15CCD" w:rsidRPr="00E7265C" w14:paraId="0DB0289B" w14:textId="77777777">
        <w:tc>
          <w:tcPr>
            <w:tcW w:w="2573" w:type="dxa"/>
          </w:tcPr>
          <w:p w14:paraId="3E85EC34" w14:textId="77777777" w:rsidR="00D15CCD" w:rsidRPr="00E7265C" w:rsidRDefault="00CF2CC7" w:rsidP="00723C33">
            <w:pPr>
              <w:pStyle w:val="af4"/>
              <w:rPr>
                <w:szCs w:val="24"/>
              </w:rPr>
            </w:pPr>
            <w:r w:rsidRPr="00E7265C">
              <w:rPr>
                <w:szCs w:val="24"/>
              </w:rPr>
              <w:t>Системное ПО</w:t>
            </w:r>
          </w:p>
        </w:tc>
        <w:tc>
          <w:tcPr>
            <w:tcW w:w="7203" w:type="dxa"/>
          </w:tcPr>
          <w:p w14:paraId="32C3696C" w14:textId="77777777" w:rsidR="00D15CCD" w:rsidRPr="00E7265C" w:rsidRDefault="00CF2CC7" w:rsidP="00723C33">
            <w:pPr>
              <w:pStyle w:val="af4"/>
              <w:rPr>
                <w:szCs w:val="24"/>
              </w:rPr>
            </w:pPr>
            <w:r w:rsidRPr="00E7265C">
              <w:rPr>
                <w:szCs w:val="24"/>
              </w:rPr>
              <w:t>Системное программное обеспечение – это ПО, необходимое для обеспечения функционирования сервера или АРМ (ОС, необходимые драйверы).</w:t>
            </w:r>
          </w:p>
        </w:tc>
      </w:tr>
      <w:tr w:rsidR="00D15CCD" w:rsidRPr="00E7265C" w14:paraId="2B831B2C" w14:textId="77777777">
        <w:tc>
          <w:tcPr>
            <w:tcW w:w="2573" w:type="dxa"/>
          </w:tcPr>
          <w:p w14:paraId="3A128A04" w14:textId="77777777" w:rsidR="00D15CCD" w:rsidRPr="00E7265C" w:rsidRDefault="00CF2CC7" w:rsidP="00723C33">
            <w:pPr>
              <w:pStyle w:val="af4"/>
              <w:rPr>
                <w:szCs w:val="24"/>
              </w:rPr>
            </w:pPr>
            <w:r w:rsidRPr="00E7265C">
              <w:rPr>
                <w:szCs w:val="24"/>
              </w:rPr>
              <w:t>Служба технической поддержки</w:t>
            </w:r>
          </w:p>
        </w:tc>
        <w:tc>
          <w:tcPr>
            <w:tcW w:w="7203" w:type="dxa"/>
          </w:tcPr>
          <w:p w14:paraId="74458EC5" w14:textId="77777777" w:rsidR="00D15CCD" w:rsidRPr="00E7265C" w:rsidRDefault="00CF2CC7" w:rsidP="00723C33">
            <w:pPr>
              <w:pStyle w:val="af4"/>
              <w:rPr>
                <w:szCs w:val="24"/>
              </w:rPr>
            </w:pPr>
            <w:r w:rsidRPr="00E7265C">
              <w:rPr>
                <w:szCs w:val="24"/>
              </w:rPr>
              <w:t>Структурное или функциональное подразделение Исполнителя, предназначенное для оказания Услуг сопровождения Системы в процессе его эксплуатации пользователями.</w:t>
            </w:r>
          </w:p>
        </w:tc>
      </w:tr>
      <w:tr w:rsidR="00D15CCD" w:rsidRPr="00E7265C" w14:paraId="10B196B8" w14:textId="77777777">
        <w:tc>
          <w:tcPr>
            <w:tcW w:w="2573" w:type="dxa"/>
          </w:tcPr>
          <w:p w14:paraId="5FB62759" w14:textId="77777777" w:rsidR="00D15CCD" w:rsidRPr="00E7265C" w:rsidRDefault="00CF2CC7" w:rsidP="00723C33">
            <w:pPr>
              <w:pStyle w:val="af4"/>
              <w:rPr>
                <w:szCs w:val="24"/>
              </w:rPr>
            </w:pPr>
            <w:r w:rsidRPr="00E7265C">
              <w:rPr>
                <w:szCs w:val="24"/>
              </w:rPr>
              <w:t>Соглашение</w:t>
            </w:r>
          </w:p>
        </w:tc>
        <w:tc>
          <w:tcPr>
            <w:tcW w:w="7203" w:type="dxa"/>
          </w:tcPr>
          <w:p w14:paraId="6A105C4B" w14:textId="77777777" w:rsidR="00D15CCD" w:rsidRPr="00E7265C" w:rsidRDefault="00CF2CC7" w:rsidP="00723C33">
            <w:pPr>
              <w:pStyle w:val="af4"/>
              <w:rPr>
                <w:szCs w:val="24"/>
              </w:rPr>
            </w:pPr>
            <w:r w:rsidRPr="00E7265C">
              <w:rPr>
                <w:szCs w:val="24"/>
              </w:rPr>
              <w:t>Соглашение об уровне Услуг, Service Level Agreement (SLA), в котором определены целевые показатели качества Услуг.</w:t>
            </w:r>
          </w:p>
        </w:tc>
      </w:tr>
      <w:tr w:rsidR="00D15CCD" w:rsidRPr="00E7265C" w14:paraId="4B4A1027" w14:textId="77777777">
        <w:tc>
          <w:tcPr>
            <w:tcW w:w="2573" w:type="dxa"/>
          </w:tcPr>
          <w:p w14:paraId="07EFD2C9" w14:textId="77777777" w:rsidR="00D15CCD" w:rsidRPr="00E7265C" w:rsidRDefault="00CF2CC7" w:rsidP="00723C33">
            <w:pPr>
              <w:pStyle w:val="af4"/>
              <w:rPr>
                <w:szCs w:val="24"/>
              </w:rPr>
            </w:pPr>
            <w:r w:rsidRPr="00E7265C">
              <w:rPr>
                <w:szCs w:val="24"/>
              </w:rPr>
              <w:t>Специалист СТП</w:t>
            </w:r>
          </w:p>
        </w:tc>
        <w:tc>
          <w:tcPr>
            <w:tcW w:w="7203" w:type="dxa"/>
          </w:tcPr>
          <w:p w14:paraId="16761681" w14:textId="77777777" w:rsidR="00D15CCD" w:rsidRPr="00E7265C" w:rsidRDefault="00CF2CC7" w:rsidP="00723C33">
            <w:pPr>
              <w:pStyle w:val="af4"/>
              <w:rPr>
                <w:szCs w:val="24"/>
              </w:rPr>
            </w:pPr>
            <w:r w:rsidRPr="00E7265C">
              <w:rPr>
                <w:szCs w:val="24"/>
              </w:rPr>
              <w:t>Сотрудник Исполнителя, который осуществляет рассмотрение, анализ и обработку поступающих заявок пользователей в СТП.</w:t>
            </w:r>
          </w:p>
        </w:tc>
      </w:tr>
      <w:tr w:rsidR="00D15CCD" w:rsidRPr="00E7265C" w14:paraId="21555DDD" w14:textId="77777777">
        <w:tc>
          <w:tcPr>
            <w:tcW w:w="2573" w:type="dxa"/>
          </w:tcPr>
          <w:p w14:paraId="735A9855" w14:textId="77777777" w:rsidR="00D15CCD" w:rsidRPr="00E7265C" w:rsidRDefault="00CF2CC7" w:rsidP="00723C33">
            <w:pPr>
              <w:pStyle w:val="af4"/>
              <w:rPr>
                <w:szCs w:val="24"/>
              </w:rPr>
            </w:pPr>
            <w:r w:rsidRPr="00E7265C">
              <w:rPr>
                <w:szCs w:val="24"/>
              </w:rPr>
              <w:t>Стороны</w:t>
            </w:r>
          </w:p>
        </w:tc>
        <w:tc>
          <w:tcPr>
            <w:tcW w:w="7203" w:type="dxa"/>
          </w:tcPr>
          <w:p w14:paraId="7592F1DB" w14:textId="77777777" w:rsidR="00D15CCD" w:rsidRPr="00E7265C" w:rsidRDefault="00CF2CC7" w:rsidP="00723C33">
            <w:pPr>
              <w:pStyle w:val="af4"/>
              <w:rPr>
                <w:szCs w:val="24"/>
              </w:rPr>
            </w:pPr>
            <w:r w:rsidRPr="00E7265C">
              <w:rPr>
                <w:szCs w:val="24"/>
              </w:rPr>
              <w:t>Совместно Заказчик и Исполнитель.</w:t>
            </w:r>
          </w:p>
        </w:tc>
      </w:tr>
      <w:tr w:rsidR="00D15CCD" w:rsidRPr="00E7265C" w14:paraId="344C14DE" w14:textId="77777777">
        <w:tc>
          <w:tcPr>
            <w:tcW w:w="2573" w:type="dxa"/>
          </w:tcPr>
          <w:p w14:paraId="62FEB223" w14:textId="77777777" w:rsidR="00D15CCD" w:rsidRPr="00E7265C" w:rsidRDefault="00CF2CC7" w:rsidP="00723C33">
            <w:pPr>
              <w:pStyle w:val="af4"/>
              <w:rPr>
                <w:szCs w:val="24"/>
              </w:rPr>
            </w:pPr>
            <w:r w:rsidRPr="00E7265C">
              <w:rPr>
                <w:szCs w:val="24"/>
              </w:rPr>
              <w:t>Услуги</w:t>
            </w:r>
          </w:p>
        </w:tc>
        <w:tc>
          <w:tcPr>
            <w:tcW w:w="7203" w:type="dxa"/>
          </w:tcPr>
          <w:p w14:paraId="6004D429" w14:textId="77777777" w:rsidR="00D15CCD" w:rsidRPr="00E7265C" w:rsidRDefault="00CF2CC7" w:rsidP="00723C33">
            <w:pPr>
              <w:pStyle w:val="af4"/>
              <w:rPr>
                <w:szCs w:val="24"/>
              </w:rPr>
            </w:pPr>
            <w:r w:rsidRPr="00E7265C">
              <w:rPr>
                <w:szCs w:val="24"/>
              </w:rPr>
              <w:t>Услуги, оказываемые в соответствии с условиями договора, в т.ч. данного ТЗ.</w:t>
            </w:r>
          </w:p>
        </w:tc>
      </w:tr>
      <w:tr w:rsidR="00D15CCD" w:rsidRPr="00E7265C" w14:paraId="6CE3FA57" w14:textId="77777777">
        <w:tc>
          <w:tcPr>
            <w:tcW w:w="2573" w:type="dxa"/>
          </w:tcPr>
          <w:p w14:paraId="65C958AB" w14:textId="77777777" w:rsidR="00D15CCD" w:rsidRPr="00E7265C" w:rsidRDefault="00CF2CC7" w:rsidP="00723C33">
            <w:pPr>
              <w:pStyle w:val="af4"/>
              <w:rPr>
                <w:szCs w:val="24"/>
              </w:rPr>
            </w:pPr>
            <w:r w:rsidRPr="00E7265C">
              <w:rPr>
                <w:szCs w:val="24"/>
              </w:rPr>
              <w:t>Фиктивная заявка</w:t>
            </w:r>
          </w:p>
        </w:tc>
        <w:tc>
          <w:tcPr>
            <w:tcW w:w="7203" w:type="dxa"/>
          </w:tcPr>
          <w:p w14:paraId="785B9805" w14:textId="77777777" w:rsidR="00D15CCD" w:rsidRPr="00E7265C" w:rsidRDefault="00CF2CC7" w:rsidP="00723C33">
            <w:pPr>
              <w:pStyle w:val="af4"/>
              <w:rPr>
                <w:szCs w:val="24"/>
              </w:rPr>
            </w:pPr>
            <w:r w:rsidRPr="00E7265C">
              <w:rPr>
                <w:szCs w:val="24"/>
              </w:rPr>
              <w:t>Заявка, самостоятельно созданная Специалистом СТП для искусственного увеличения объема оказанных услуг с целью обоснования нарушений Соглашения.</w:t>
            </w:r>
          </w:p>
        </w:tc>
      </w:tr>
      <w:tr w:rsidR="00D15CCD" w:rsidRPr="00E7265C" w14:paraId="7CB4F803" w14:textId="77777777">
        <w:tc>
          <w:tcPr>
            <w:tcW w:w="2573" w:type="dxa"/>
          </w:tcPr>
          <w:p w14:paraId="0107C5A2" w14:textId="77777777" w:rsidR="00D15CCD" w:rsidRPr="00E7265C" w:rsidRDefault="00CF2CC7" w:rsidP="00723C33">
            <w:pPr>
              <w:pStyle w:val="af4"/>
              <w:rPr>
                <w:szCs w:val="24"/>
              </w:rPr>
            </w:pPr>
            <w:r w:rsidRPr="00E7265C">
              <w:rPr>
                <w:szCs w:val="24"/>
              </w:rPr>
              <w:t>Функциональный заказчик</w:t>
            </w:r>
          </w:p>
        </w:tc>
        <w:tc>
          <w:tcPr>
            <w:tcW w:w="7203" w:type="dxa"/>
          </w:tcPr>
          <w:p w14:paraId="22358C3B" w14:textId="77777777" w:rsidR="00D15CCD" w:rsidRPr="00E7265C" w:rsidRDefault="00CF2CC7" w:rsidP="00723C33">
            <w:pPr>
              <w:pStyle w:val="af4"/>
              <w:rPr>
                <w:szCs w:val="24"/>
              </w:rPr>
            </w:pPr>
            <w:r w:rsidRPr="00E7265C">
              <w:rPr>
                <w:szCs w:val="24"/>
              </w:rPr>
              <w:t>Руководитель функционального блока Общества, деятельность которого автоматизирована с помощью ИТ-решения (информационной системы Общества) и работники которого являются основными пользователями ИТ-решения.</w:t>
            </w:r>
          </w:p>
          <w:p w14:paraId="7B5165A2" w14:textId="77777777" w:rsidR="00D15CCD" w:rsidRPr="00E7265C" w:rsidRDefault="00CF2CC7" w:rsidP="00723C33">
            <w:pPr>
              <w:pStyle w:val="af4"/>
              <w:rPr>
                <w:szCs w:val="24"/>
              </w:rPr>
            </w:pPr>
            <w:r w:rsidRPr="00E7265C">
              <w:rPr>
                <w:szCs w:val="24"/>
              </w:rPr>
              <w:t>Функциональный заказчик согласует требования по реализации ЗНИ и осуществляет приемку доработок Системы.</w:t>
            </w:r>
          </w:p>
        </w:tc>
      </w:tr>
      <w:tr w:rsidR="00D15CCD" w:rsidRPr="00E7265C" w14:paraId="26D15A7B" w14:textId="77777777">
        <w:tc>
          <w:tcPr>
            <w:tcW w:w="2573" w:type="dxa"/>
          </w:tcPr>
          <w:p w14:paraId="459B92EF" w14:textId="77777777" w:rsidR="00D15CCD" w:rsidRPr="00E7265C" w:rsidRDefault="00CF2CC7" w:rsidP="00723C33">
            <w:pPr>
              <w:pStyle w:val="af4"/>
              <w:rPr>
                <w:szCs w:val="24"/>
              </w:rPr>
            </w:pPr>
            <w:r w:rsidRPr="00E7265C">
              <w:rPr>
                <w:szCs w:val="24"/>
              </w:rPr>
              <w:t>Час</w:t>
            </w:r>
          </w:p>
        </w:tc>
        <w:tc>
          <w:tcPr>
            <w:tcW w:w="7203" w:type="dxa"/>
          </w:tcPr>
          <w:p w14:paraId="7C60C0CC" w14:textId="77777777" w:rsidR="00D15CCD" w:rsidRPr="00E7265C" w:rsidRDefault="00CF2CC7" w:rsidP="00723C33">
            <w:pPr>
              <w:pStyle w:val="af4"/>
              <w:rPr>
                <w:szCs w:val="24"/>
              </w:rPr>
            </w:pPr>
            <w:r w:rsidRPr="00E7265C">
              <w:rPr>
                <w:szCs w:val="24"/>
              </w:rPr>
              <w:t>В настоящем ТЗ часом называется один час рабочего времени суток в рабочих днях недели (с понедельника по пятницу), если явн</w:t>
            </w:r>
            <w:r w:rsidR="00331489">
              <w:rPr>
                <w:szCs w:val="24"/>
              </w:rPr>
              <w:t xml:space="preserve">о не </w:t>
            </w:r>
            <w:r w:rsidRPr="00E7265C">
              <w:rPr>
                <w:szCs w:val="24"/>
              </w:rPr>
              <w:t xml:space="preserve">указано иное. </w:t>
            </w:r>
          </w:p>
        </w:tc>
      </w:tr>
    </w:tbl>
    <w:p w14:paraId="4888EAA3" w14:textId="77777777" w:rsidR="00D15CCD" w:rsidRPr="00E7265C" w:rsidRDefault="00CF2CC7" w:rsidP="00723C33">
      <w:pPr>
        <w:pStyle w:val="2-"/>
        <w:spacing w:line="240" w:lineRule="auto"/>
        <w:rPr>
          <w:szCs w:val="24"/>
        </w:rPr>
      </w:pPr>
      <w:bookmarkStart w:id="5" w:name="_Toc172285633"/>
      <w:bookmarkStart w:id="6" w:name="_Toc221784360"/>
      <w:r w:rsidRPr="00E7265C">
        <w:rPr>
          <w:szCs w:val="24"/>
        </w:rPr>
        <w:t>Обозначения и сокращения</w:t>
      </w:r>
      <w:bookmarkEnd w:id="5"/>
      <w:bookmarkEnd w:id="6"/>
    </w:p>
    <w:p w14:paraId="479E53C5" w14:textId="77777777" w:rsidR="00D15CCD" w:rsidRPr="00E7265C" w:rsidRDefault="00CF2CC7" w:rsidP="00723C33">
      <w:pPr>
        <w:pStyle w:val="3-"/>
        <w:spacing w:line="240" w:lineRule="auto"/>
        <w:rPr>
          <w:szCs w:val="24"/>
        </w:rPr>
      </w:pPr>
      <w:r w:rsidRPr="00E7265C">
        <w:rPr>
          <w:szCs w:val="24"/>
        </w:rPr>
        <w:t>В настоящем ТЗ применены следующие обозначения и сокращения:</w:t>
      </w:r>
    </w:p>
    <w:p w14:paraId="20007D44" w14:textId="77777777" w:rsidR="00D15CCD" w:rsidRPr="00E7265C" w:rsidRDefault="00CF2CC7" w:rsidP="00723C33">
      <w:pPr>
        <w:pStyle w:val="af1"/>
        <w:rPr>
          <w:sz w:val="24"/>
          <w:szCs w:val="24"/>
        </w:rPr>
      </w:pPr>
      <w:r w:rsidRPr="00E7265C">
        <w:rPr>
          <w:sz w:val="24"/>
          <w:szCs w:val="24"/>
        </w:rPr>
        <w:t xml:space="preserve">Таблица </w:t>
      </w:r>
      <w:r w:rsidR="006A4905" w:rsidRPr="00E7265C">
        <w:rPr>
          <w:sz w:val="24"/>
          <w:szCs w:val="24"/>
        </w:rPr>
        <w:fldChar w:fldCharType="begin"/>
      </w:r>
      <w:r w:rsidR="006A4905" w:rsidRPr="00E7265C">
        <w:rPr>
          <w:sz w:val="24"/>
          <w:szCs w:val="24"/>
        </w:rPr>
        <w:instrText xml:space="preserve"> SEQ Таблица \* ARABIC </w:instrText>
      </w:r>
      <w:r w:rsidR="006A4905" w:rsidRPr="00E7265C">
        <w:rPr>
          <w:sz w:val="24"/>
          <w:szCs w:val="24"/>
        </w:rPr>
        <w:fldChar w:fldCharType="separate"/>
      </w:r>
      <w:r w:rsidR="00122608">
        <w:rPr>
          <w:noProof/>
          <w:sz w:val="24"/>
          <w:szCs w:val="24"/>
        </w:rPr>
        <w:t>2</w:t>
      </w:r>
      <w:r w:rsidR="006A4905" w:rsidRPr="00E7265C">
        <w:rPr>
          <w:noProof/>
          <w:sz w:val="24"/>
          <w:szCs w:val="24"/>
        </w:rPr>
        <w:fldChar w:fldCharType="end"/>
      </w:r>
      <w:r w:rsidRPr="00E7265C">
        <w:rPr>
          <w:sz w:val="24"/>
          <w:szCs w:val="24"/>
        </w:rPr>
        <w:t>. Обозначения и сокращения</w:t>
      </w:r>
    </w:p>
    <w:tbl>
      <w:tblPr>
        <w:tblStyle w:val="af"/>
        <w:tblW w:w="9493" w:type="dxa"/>
        <w:jc w:val="center"/>
        <w:tblLook w:val="04A0" w:firstRow="1" w:lastRow="0" w:firstColumn="1" w:lastColumn="0" w:noHBand="0" w:noVBand="1"/>
      </w:tblPr>
      <w:tblGrid>
        <w:gridCol w:w="1594"/>
        <w:gridCol w:w="7899"/>
      </w:tblGrid>
      <w:tr w:rsidR="00D341FF" w:rsidRPr="00E7265C" w14:paraId="748AE2E4" w14:textId="77777777" w:rsidTr="00B45AE0">
        <w:trPr>
          <w:tblHeader/>
          <w:jc w:val="center"/>
        </w:trPr>
        <w:tc>
          <w:tcPr>
            <w:tcW w:w="1594" w:type="dxa"/>
            <w:shd w:val="clear" w:color="auto" w:fill="D9D9D9" w:themeFill="background1" w:themeFillShade="D9"/>
            <w:vAlign w:val="center"/>
          </w:tcPr>
          <w:p w14:paraId="4DD2653B" w14:textId="7D0DAE75" w:rsidR="00D341FF" w:rsidRPr="00E7265C" w:rsidRDefault="00D341FF" w:rsidP="00D341FF">
            <w:pPr>
              <w:pStyle w:val="af5"/>
              <w:rPr>
                <w:rFonts w:ascii="Times New Roman" w:hAnsi="Times New Roman"/>
                <w:szCs w:val="24"/>
              </w:rPr>
            </w:pPr>
            <w:r w:rsidRPr="00C834F2">
              <w:rPr>
                <w:rFonts w:ascii="Times New Roman" w:hAnsi="Times New Roman" w:hint="eastAsia"/>
                <w:color w:val="000000" w:themeColor="text1"/>
                <w:sz w:val="22"/>
                <w:szCs w:val="24"/>
              </w:rPr>
              <w:t>Сокращение</w:t>
            </w:r>
          </w:p>
        </w:tc>
        <w:tc>
          <w:tcPr>
            <w:tcW w:w="7899" w:type="dxa"/>
            <w:shd w:val="clear" w:color="auto" w:fill="D9D9D9" w:themeFill="background1" w:themeFillShade="D9"/>
            <w:vAlign w:val="center"/>
          </w:tcPr>
          <w:p w14:paraId="1B8265DF" w14:textId="179D6332" w:rsidR="00D341FF" w:rsidRPr="00E7265C" w:rsidRDefault="00D341FF" w:rsidP="00D341FF">
            <w:pPr>
              <w:pStyle w:val="af5"/>
              <w:rPr>
                <w:rFonts w:ascii="Times New Roman" w:hAnsi="Times New Roman"/>
                <w:szCs w:val="24"/>
              </w:rPr>
            </w:pPr>
            <w:r w:rsidRPr="00C834F2">
              <w:rPr>
                <w:rFonts w:ascii="Times New Roman" w:hAnsi="Times New Roman" w:hint="eastAsia"/>
                <w:color w:val="000000" w:themeColor="text1"/>
                <w:sz w:val="22"/>
                <w:szCs w:val="24"/>
              </w:rPr>
              <w:t>Расшифровка</w:t>
            </w:r>
            <w:r w:rsidRPr="00C834F2">
              <w:rPr>
                <w:rFonts w:ascii="Times New Roman" w:hAnsi="Times New Roman"/>
                <w:color w:val="000000" w:themeColor="text1"/>
                <w:sz w:val="22"/>
                <w:szCs w:val="24"/>
              </w:rPr>
              <w:t xml:space="preserve"> </w:t>
            </w:r>
          </w:p>
        </w:tc>
      </w:tr>
      <w:tr w:rsidR="00580748" w:rsidRPr="00E7265C" w14:paraId="453BF56E" w14:textId="77777777" w:rsidTr="00B45AE0">
        <w:trPr>
          <w:jc w:val="center"/>
        </w:trPr>
        <w:tc>
          <w:tcPr>
            <w:tcW w:w="1594" w:type="dxa"/>
          </w:tcPr>
          <w:p w14:paraId="0F2F3E97" w14:textId="5438DA7E" w:rsidR="00580748" w:rsidRPr="00E7265C" w:rsidRDefault="00580748" w:rsidP="00580748">
            <w:pPr>
              <w:pStyle w:val="af4"/>
              <w:rPr>
                <w:bCs/>
                <w:szCs w:val="24"/>
              </w:rPr>
            </w:pPr>
            <w:r w:rsidRPr="00A9222E">
              <w:rPr>
                <w:color w:val="auto"/>
                <w:sz w:val="22"/>
                <w:lang w:val="en-US"/>
              </w:rPr>
              <w:t>DATAREON ESB</w:t>
            </w:r>
          </w:p>
        </w:tc>
        <w:tc>
          <w:tcPr>
            <w:tcW w:w="7899" w:type="dxa"/>
          </w:tcPr>
          <w:p w14:paraId="2280E0C7" w14:textId="24230225" w:rsidR="00580748" w:rsidRPr="00E7265C" w:rsidRDefault="00580748" w:rsidP="00580748">
            <w:pPr>
              <w:pStyle w:val="af4"/>
              <w:rPr>
                <w:bCs/>
                <w:szCs w:val="24"/>
              </w:rPr>
            </w:pPr>
            <w:r w:rsidRPr="00A9222E">
              <w:rPr>
                <w:color w:val="auto"/>
                <w:sz w:val="22"/>
              </w:rPr>
              <w:t>Корпоративная сервисная шина данных. Предназначена для построения распределённого информационного ландшафта предприятия. Программный продукт обеспечивает взаимодействие всех интегрируемых приложений в одном центре, объединяя существующие источники информации и предоставляя централизованный обмен данными между разными информационными системами</w:t>
            </w:r>
          </w:p>
        </w:tc>
      </w:tr>
      <w:tr w:rsidR="00580748" w:rsidRPr="00E7265C" w14:paraId="4A871AD3" w14:textId="77777777" w:rsidTr="00B45AE0">
        <w:trPr>
          <w:jc w:val="center"/>
        </w:trPr>
        <w:tc>
          <w:tcPr>
            <w:tcW w:w="1594" w:type="dxa"/>
          </w:tcPr>
          <w:p w14:paraId="28434D36" w14:textId="6E160E45" w:rsidR="00580748" w:rsidRPr="00E7265C" w:rsidRDefault="00580748" w:rsidP="00580748">
            <w:pPr>
              <w:pStyle w:val="af4"/>
              <w:rPr>
                <w:bCs/>
                <w:szCs w:val="24"/>
                <w:lang w:val="en-US"/>
              </w:rPr>
            </w:pPr>
            <w:r w:rsidRPr="00A9222E">
              <w:rPr>
                <w:color w:val="auto"/>
                <w:sz w:val="22"/>
                <w:lang w:val="en-US"/>
              </w:rPr>
              <w:lastRenderedPageBreak/>
              <w:t>RPO</w:t>
            </w:r>
          </w:p>
        </w:tc>
        <w:tc>
          <w:tcPr>
            <w:tcW w:w="7899" w:type="dxa"/>
          </w:tcPr>
          <w:p w14:paraId="38F5D8B3" w14:textId="5F2E5C2F" w:rsidR="00580748" w:rsidRPr="00E7265C" w:rsidRDefault="00580748" w:rsidP="00580748">
            <w:pPr>
              <w:pStyle w:val="af4"/>
              <w:rPr>
                <w:bCs/>
                <w:szCs w:val="24"/>
              </w:rPr>
            </w:pPr>
            <w:r w:rsidRPr="00A9222E">
              <w:rPr>
                <w:color w:val="auto"/>
                <w:sz w:val="22"/>
              </w:rPr>
              <w:t>Целевая точка восстановления (</w:t>
            </w:r>
            <w:proofErr w:type="spellStart"/>
            <w:r w:rsidRPr="00A9222E">
              <w:rPr>
                <w:color w:val="auto"/>
                <w:sz w:val="22"/>
              </w:rPr>
              <w:t>Recovery</w:t>
            </w:r>
            <w:proofErr w:type="spellEnd"/>
            <w:r w:rsidRPr="00A9222E">
              <w:rPr>
                <w:color w:val="auto"/>
                <w:sz w:val="22"/>
              </w:rPr>
              <w:t xml:space="preserve"> </w:t>
            </w:r>
            <w:proofErr w:type="spellStart"/>
            <w:r w:rsidRPr="00A9222E">
              <w:rPr>
                <w:color w:val="auto"/>
                <w:sz w:val="22"/>
              </w:rPr>
              <w:t>Point</w:t>
            </w:r>
            <w:proofErr w:type="spellEnd"/>
            <w:r w:rsidRPr="00A9222E">
              <w:rPr>
                <w:color w:val="auto"/>
                <w:sz w:val="22"/>
              </w:rPr>
              <w:t xml:space="preserve"> </w:t>
            </w:r>
            <w:proofErr w:type="spellStart"/>
            <w:r w:rsidRPr="00A9222E">
              <w:rPr>
                <w:color w:val="auto"/>
                <w:sz w:val="22"/>
              </w:rPr>
              <w:t>Objective</w:t>
            </w:r>
            <w:proofErr w:type="spellEnd"/>
            <w:r w:rsidRPr="00A9222E">
              <w:rPr>
                <w:color w:val="auto"/>
                <w:sz w:val="22"/>
              </w:rPr>
              <w:t xml:space="preserve">). </w:t>
            </w:r>
            <w:r w:rsidRPr="00A9222E">
              <w:rPr>
                <w:color w:val="auto"/>
                <w:sz w:val="22"/>
                <w:lang w:val="en-US"/>
              </w:rPr>
              <w:t>RPO</w:t>
            </w:r>
            <w:r w:rsidRPr="00A9222E">
              <w:rPr>
                <w:color w:val="auto"/>
                <w:sz w:val="22"/>
              </w:rPr>
              <w:t xml:space="preserve"> определяет максимальный целевой период, в течение которого последние данные могут быть безвозвратно потеряны в случае серьезной аварии (нештатной ситуации).</w:t>
            </w:r>
          </w:p>
        </w:tc>
      </w:tr>
      <w:tr w:rsidR="00580748" w:rsidRPr="00E7265C" w14:paraId="70A668C3" w14:textId="77777777" w:rsidTr="00B45AE0">
        <w:trPr>
          <w:jc w:val="center"/>
        </w:trPr>
        <w:tc>
          <w:tcPr>
            <w:tcW w:w="1594" w:type="dxa"/>
          </w:tcPr>
          <w:p w14:paraId="3C1CFBA7" w14:textId="10935F4D" w:rsidR="00580748" w:rsidRPr="00E7265C" w:rsidRDefault="00580748" w:rsidP="00580748">
            <w:pPr>
              <w:pStyle w:val="af4"/>
              <w:rPr>
                <w:bCs/>
                <w:szCs w:val="24"/>
                <w:lang w:val="en-US"/>
              </w:rPr>
            </w:pPr>
            <w:r w:rsidRPr="00A9222E">
              <w:rPr>
                <w:color w:val="auto"/>
                <w:sz w:val="22"/>
                <w:lang w:val="en-US"/>
              </w:rPr>
              <w:t>RTO</w:t>
            </w:r>
          </w:p>
        </w:tc>
        <w:tc>
          <w:tcPr>
            <w:tcW w:w="7899" w:type="dxa"/>
          </w:tcPr>
          <w:p w14:paraId="3EEEF7D4" w14:textId="00BBD9DA" w:rsidR="00580748" w:rsidRPr="00E7265C" w:rsidRDefault="00580748" w:rsidP="00580748">
            <w:pPr>
              <w:pStyle w:val="af4"/>
              <w:rPr>
                <w:bCs/>
                <w:szCs w:val="24"/>
              </w:rPr>
            </w:pPr>
            <w:r w:rsidRPr="00A9222E">
              <w:rPr>
                <w:color w:val="auto"/>
                <w:sz w:val="22"/>
              </w:rPr>
              <w:t>Целевое время восстановления (</w:t>
            </w:r>
            <w:r w:rsidRPr="00A9222E">
              <w:rPr>
                <w:color w:val="auto"/>
                <w:sz w:val="22"/>
                <w:lang w:val="en-US"/>
              </w:rPr>
              <w:t>Recovery</w:t>
            </w:r>
            <w:r w:rsidRPr="00A9222E">
              <w:rPr>
                <w:color w:val="auto"/>
                <w:sz w:val="22"/>
              </w:rPr>
              <w:t xml:space="preserve"> </w:t>
            </w:r>
            <w:r w:rsidRPr="00A9222E">
              <w:rPr>
                <w:color w:val="auto"/>
                <w:sz w:val="22"/>
                <w:lang w:val="en-US"/>
              </w:rPr>
              <w:t>Time</w:t>
            </w:r>
            <w:r w:rsidRPr="00A9222E">
              <w:rPr>
                <w:color w:val="auto"/>
                <w:sz w:val="22"/>
              </w:rPr>
              <w:t xml:space="preserve"> </w:t>
            </w:r>
            <w:r w:rsidRPr="00A9222E">
              <w:rPr>
                <w:color w:val="auto"/>
                <w:sz w:val="22"/>
                <w:lang w:val="en-US"/>
              </w:rPr>
              <w:t>Objective</w:t>
            </w:r>
            <w:r w:rsidRPr="00A9222E">
              <w:rPr>
                <w:color w:val="auto"/>
                <w:sz w:val="22"/>
              </w:rPr>
              <w:t>). RTO определяет продолжительность времени с момента наступления аварии (нештатной ситуации) до момента, когда затронутые ресурсы должны быть полностью работоспособны и готовы поддерживать работу Общества.</w:t>
            </w:r>
          </w:p>
        </w:tc>
      </w:tr>
      <w:tr w:rsidR="00580748" w:rsidRPr="00E7265C" w14:paraId="63764D19" w14:textId="77777777" w:rsidTr="00B45AE0">
        <w:trPr>
          <w:jc w:val="center"/>
        </w:trPr>
        <w:tc>
          <w:tcPr>
            <w:tcW w:w="1594" w:type="dxa"/>
          </w:tcPr>
          <w:p w14:paraId="3B0DFE7F" w14:textId="41A1419C" w:rsidR="00580748" w:rsidRPr="00E7265C" w:rsidRDefault="00580748" w:rsidP="00580748">
            <w:pPr>
              <w:pStyle w:val="af4"/>
              <w:rPr>
                <w:bCs/>
                <w:szCs w:val="24"/>
                <w:lang w:val="en-US"/>
              </w:rPr>
            </w:pPr>
            <w:r w:rsidRPr="00A9222E">
              <w:rPr>
                <w:color w:val="auto"/>
                <w:sz w:val="22"/>
                <w:lang w:val="en-US"/>
              </w:rPr>
              <w:t>SD</w:t>
            </w:r>
          </w:p>
        </w:tc>
        <w:tc>
          <w:tcPr>
            <w:tcW w:w="7899" w:type="dxa"/>
          </w:tcPr>
          <w:p w14:paraId="22E91924" w14:textId="625EC71A" w:rsidR="00580748" w:rsidRPr="00E7265C" w:rsidRDefault="00580748" w:rsidP="00580748">
            <w:pPr>
              <w:pStyle w:val="af4"/>
              <w:rPr>
                <w:bCs/>
                <w:szCs w:val="24"/>
              </w:rPr>
            </w:pPr>
            <w:r w:rsidRPr="00A9222E">
              <w:rPr>
                <w:color w:val="auto"/>
                <w:sz w:val="22"/>
              </w:rPr>
              <w:t>Service Desk</w:t>
            </w:r>
          </w:p>
        </w:tc>
      </w:tr>
      <w:tr w:rsidR="00580748" w:rsidRPr="00E7265C" w14:paraId="3B9CF4BD" w14:textId="77777777" w:rsidTr="00B45AE0">
        <w:trPr>
          <w:jc w:val="center"/>
        </w:trPr>
        <w:tc>
          <w:tcPr>
            <w:tcW w:w="1594" w:type="dxa"/>
          </w:tcPr>
          <w:p w14:paraId="4C789BD0" w14:textId="6909160C" w:rsidR="00580748" w:rsidRPr="00E7265C" w:rsidRDefault="00580748" w:rsidP="00580748">
            <w:pPr>
              <w:pStyle w:val="af4"/>
              <w:rPr>
                <w:szCs w:val="24"/>
              </w:rPr>
            </w:pPr>
            <w:r w:rsidRPr="00A9222E">
              <w:rPr>
                <w:color w:val="auto"/>
                <w:sz w:val="22"/>
                <w:lang w:val="en-US"/>
              </w:rPr>
              <w:t>SLA</w:t>
            </w:r>
          </w:p>
        </w:tc>
        <w:tc>
          <w:tcPr>
            <w:tcW w:w="7899" w:type="dxa"/>
          </w:tcPr>
          <w:p w14:paraId="49FE4B56" w14:textId="1C9FAFE4" w:rsidR="00580748" w:rsidRPr="00E7265C" w:rsidRDefault="00580748" w:rsidP="00580748">
            <w:pPr>
              <w:pStyle w:val="af4"/>
              <w:rPr>
                <w:szCs w:val="24"/>
              </w:rPr>
            </w:pPr>
            <w:r w:rsidRPr="00A9222E">
              <w:rPr>
                <w:color w:val="auto"/>
                <w:sz w:val="22"/>
              </w:rPr>
              <w:t>Service Level Agreement Соглашение об уровне сервиса</w:t>
            </w:r>
          </w:p>
        </w:tc>
      </w:tr>
      <w:tr w:rsidR="00580748" w:rsidRPr="00E7265C" w14:paraId="2346DC24" w14:textId="77777777" w:rsidTr="00A44931">
        <w:trPr>
          <w:jc w:val="center"/>
        </w:trPr>
        <w:tc>
          <w:tcPr>
            <w:tcW w:w="1594" w:type="dxa"/>
            <w:vAlign w:val="center"/>
          </w:tcPr>
          <w:p w14:paraId="0F65CFFA" w14:textId="62B2FB53" w:rsidR="00580748" w:rsidRPr="00E7265C" w:rsidRDefault="00580748" w:rsidP="00580748">
            <w:pPr>
              <w:pStyle w:val="af4"/>
              <w:rPr>
                <w:szCs w:val="24"/>
                <w:lang w:val="en-US"/>
              </w:rPr>
            </w:pPr>
            <w:r w:rsidRPr="00A9222E">
              <w:rPr>
                <w:color w:val="auto"/>
                <w:sz w:val="22"/>
              </w:rPr>
              <w:t xml:space="preserve">АИС </w:t>
            </w:r>
            <w:r w:rsidRPr="00BF6541">
              <w:rPr>
                <w:color w:val="auto"/>
                <w:sz w:val="22"/>
                <w:szCs w:val="22"/>
              </w:rPr>
              <w:t>ОТПБ, Система</w:t>
            </w:r>
          </w:p>
        </w:tc>
        <w:tc>
          <w:tcPr>
            <w:tcW w:w="7899" w:type="dxa"/>
            <w:vAlign w:val="center"/>
          </w:tcPr>
          <w:p w14:paraId="4FE87114" w14:textId="1B0E79F3" w:rsidR="00580748" w:rsidRPr="00E7265C" w:rsidRDefault="00580748" w:rsidP="00580748">
            <w:pPr>
              <w:pStyle w:val="af4"/>
              <w:rPr>
                <w:szCs w:val="24"/>
              </w:rPr>
            </w:pPr>
            <w:r w:rsidRPr="00A9222E">
              <w:rPr>
                <w:color w:val="auto"/>
                <w:sz w:val="22"/>
              </w:rPr>
              <w:t xml:space="preserve">Автоматизированная информационная система </w:t>
            </w:r>
            <w:r w:rsidRPr="00BF6541">
              <w:rPr>
                <w:color w:val="auto"/>
                <w:sz w:val="22"/>
                <w:szCs w:val="22"/>
              </w:rPr>
              <w:t>охраны труда</w:t>
            </w:r>
            <w:r w:rsidRPr="00A9222E">
              <w:rPr>
                <w:color w:val="auto"/>
                <w:sz w:val="22"/>
              </w:rPr>
              <w:t xml:space="preserve"> и </w:t>
            </w:r>
            <w:r w:rsidRPr="00BF6541">
              <w:rPr>
                <w:color w:val="auto"/>
                <w:sz w:val="22"/>
                <w:szCs w:val="22"/>
              </w:rPr>
              <w:t>производственной безопасности ПАО «Россети Московский регион» на платформе 1С:Предприятие 8.3</w:t>
            </w:r>
          </w:p>
        </w:tc>
      </w:tr>
      <w:tr w:rsidR="00580748" w:rsidRPr="00E7265C" w14:paraId="1FF02729" w14:textId="77777777" w:rsidTr="00B45AE0">
        <w:trPr>
          <w:jc w:val="center"/>
        </w:trPr>
        <w:tc>
          <w:tcPr>
            <w:tcW w:w="1594" w:type="dxa"/>
          </w:tcPr>
          <w:p w14:paraId="70781CAE" w14:textId="5A1D283A" w:rsidR="00580748" w:rsidRPr="00E7265C" w:rsidRDefault="00580748" w:rsidP="00580748">
            <w:pPr>
              <w:pStyle w:val="af4"/>
              <w:rPr>
                <w:szCs w:val="24"/>
                <w:lang w:val="en-US"/>
              </w:rPr>
            </w:pPr>
            <w:r w:rsidRPr="00A9222E">
              <w:rPr>
                <w:color w:val="auto"/>
                <w:sz w:val="22"/>
              </w:rPr>
              <w:t>АРМ</w:t>
            </w:r>
          </w:p>
        </w:tc>
        <w:tc>
          <w:tcPr>
            <w:tcW w:w="7899" w:type="dxa"/>
          </w:tcPr>
          <w:p w14:paraId="4AF1239D" w14:textId="2B9D1EE6" w:rsidR="00580748" w:rsidRPr="00E7265C" w:rsidRDefault="00580748" w:rsidP="00580748">
            <w:pPr>
              <w:pStyle w:val="af4"/>
              <w:rPr>
                <w:szCs w:val="24"/>
              </w:rPr>
            </w:pPr>
            <w:r w:rsidRPr="00A9222E">
              <w:rPr>
                <w:color w:val="auto"/>
                <w:sz w:val="22"/>
              </w:rPr>
              <w:t>Автоматизированное рабочее место</w:t>
            </w:r>
          </w:p>
        </w:tc>
      </w:tr>
      <w:tr w:rsidR="00580748" w:rsidRPr="00E7265C" w14:paraId="56F49C57" w14:textId="77777777" w:rsidTr="00A44931">
        <w:trPr>
          <w:jc w:val="center"/>
        </w:trPr>
        <w:tc>
          <w:tcPr>
            <w:tcW w:w="1594" w:type="dxa"/>
            <w:vAlign w:val="center"/>
          </w:tcPr>
          <w:p w14:paraId="5B1B23AA" w14:textId="1569124E" w:rsidR="00580748" w:rsidRPr="006B56A4" w:rsidRDefault="00580748" w:rsidP="00580748">
            <w:pPr>
              <w:pStyle w:val="af4"/>
              <w:rPr>
                <w:szCs w:val="24"/>
              </w:rPr>
            </w:pPr>
            <w:r w:rsidRPr="00A9222E">
              <w:rPr>
                <w:color w:val="auto"/>
                <w:sz w:val="22"/>
              </w:rPr>
              <w:t xml:space="preserve">АСУ </w:t>
            </w:r>
            <w:r w:rsidRPr="00BF6541">
              <w:rPr>
                <w:color w:val="auto"/>
                <w:sz w:val="22"/>
                <w:szCs w:val="22"/>
              </w:rPr>
              <w:t>МБ</w:t>
            </w:r>
          </w:p>
        </w:tc>
        <w:tc>
          <w:tcPr>
            <w:tcW w:w="7899" w:type="dxa"/>
            <w:vAlign w:val="center"/>
          </w:tcPr>
          <w:p w14:paraId="3B340D72" w14:textId="7AF0088F" w:rsidR="00580748" w:rsidRPr="00602CA1" w:rsidRDefault="00580748" w:rsidP="00580748">
            <w:pPr>
              <w:pStyle w:val="af4"/>
              <w:rPr>
                <w:bCs/>
                <w:szCs w:val="24"/>
              </w:rPr>
            </w:pPr>
            <w:r w:rsidRPr="00A9222E">
              <w:rPr>
                <w:color w:val="auto"/>
                <w:sz w:val="22"/>
              </w:rPr>
              <w:t xml:space="preserve">Автоматизированная система управления </w:t>
            </w:r>
            <w:r w:rsidRPr="00BF6541">
              <w:rPr>
                <w:color w:val="auto"/>
                <w:sz w:val="22"/>
                <w:szCs w:val="22"/>
              </w:rPr>
              <w:t>мобильными бригадами ПАО «Россети Московский регион»</w:t>
            </w:r>
          </w:p>
        </w:tc>
      </w:tr>
      <w:tr w:rsidR="00580748" w:rsidRPr="00E7265C" w14:paraId="59947CA1" w14:textId="77777777" w:rsidTr="00A44931">
        <w:trPr>
          <w:jc w:val="center"/>
        </w:trPr>
        <w:tc>
          <w:tcPr>
            <w:tcW w:w="1594" w:type="dxa"/>
          </w:tcPr>
          <w:p w14:paraId="011E8BDA" w14:textId="2F07EE85" w:rsidR="00580748" w:rsidRPr="00E7265C" w:rsidRDefault="00580748" w:rsidP="00580748">
            <w:pPr>
              <w:pStyle w:val="af4"/>
              <w:rPr>
                <w:bCs/>
                <w:szCs w:val="24"/>
              </w:rPr>
            </w:pPr>
            <w:r w:rsidRPr="00A9222E">
              <w:rPr>
                <w:color w:val="auto"/>
                <w:sz w:val="22"/>
              </w:rPr>
              <w:t>АСУ ФХД</w:t>
            </w:r>
          </w:p>
        </w:tc>
        <w:tc>
          <w:tcPr>
            <w:tcW w:w="7899" w:type="dxa"/>
          </w:tcPr>
          <w:p w14:paraId="0BE7E04C" w14:textId="5E5622CE" w:rsidR="00580748" w:rsidRPr="00E7265C" w:rsidRDefault="00580748" w:rsidP="00580748">
            <w:pPr>
              <w:pStyle w:val="af4"/>
              <w:rPr>
                <w:bCs/>
                <w:szCs w:val="24"/>
              </w:rPr>
            </w:pPr>
            <w:r w:rsidRPr="00A9222E">
              <w:rPr>
                <w:color w:val="auto"/>
                <w:sz w:val="22"/>
              </w:rPr>
              <w:t>Автоматизированная система управления финансово-хозяйственной деятельностью ПАО «Россети МР»</w:t>
            </w:r>
          </w:p>
        </w:tc>
      </w:tr>
      <w:tr w:rsidR="00580748" w:rsidRPr="00E7265C" w14:paraId="5584FC51" w14:textId="77777777" w:rsidTr="00A44931">
        <w:trPr>
          <w:jc w:val="center"/>
        </w:trPr>
        <w:tc>
          <w:tcPr>
            <w:tcW w:w="1594" w:type="dxa"/>
          </w:tcPr>
          <w:p w14:paraId="307E1A99" w14:textId="29822569" w:rsidR="00580748" w:rsidRPr="00E7265C" w:rsidRDefault="00580748" w:rsidP="00580748">
            <w:pPr>
              <w:pStyle w:val="af4"/>
              <w:rPr>
                <w:bCs/>
                <w:szCs w:val="24"/>
              </w:rPr>
            </w:pPr>
            <w:proofErr w:type="spellStart"/>
            <w:r w:rsidRPr="00A9222E">
              <w:rPr>
                <w:color w:val="auto"/>
                <w:sz w:val="22"/>
              </w:rPr>
              <w:t>АСУПиРЗП</w:t>
            </w:r>
            <w:proofErr w:type="spellEnd"/>
          </w:p>
        </w:tc>
        <w:tc>
          <w:tcPr>
            <w:tcW w:w="7899" w:type="dxa"/>
          </w:tcPr>
          <w:p w14:paraId="70CF232A" w14:textId="00E1E831" w:rsidR="00580748" w:rsidRPr="00E7265C" w:rsidRDefault="00580748" w:rsidP="00580748">
            <w:pPr>
              <w:pStyle w:val="af4"/>
              <w:rPr>
                <w:bCs/>
                <w:szCs w:val="24"/>
              </w:rPr>
            </w:pPr>
            <w:r w:rsidRPr="00A9222E">
              <w:rPr>
                <w:color w:val="auto"/>
                <w:sz w:val="22"/>
              </w:rPr>
              <w:t>Автоматизированная система управления персоналом и расчета заработной на базе 1С:Зарплата и управление персоналом 8 КОРП</w:t>
            </w:r>
          </w:p>
        </w:tc>
      </w:tr>
      <w:tr w:rsidR="00580748" w:rsidRPr="00E7265C" w14:paraId="5AC9312B" w14:textId="77777777" w:rsidTr="00A44931">
        <w:trPr>
          <w:jc w:val="center"/>
        </w:trPr>
        <w:tc>
          <w:tcPr>
            <w:tcW w:w="1594" w:type="dxa"/>
          </w:tcPr>
          <w:p w14:paraId="69D08537" w14:textId="7595585E" w:rsidR="00580748" w:rsidRPr="00E7265C" w:rsidRDefault="00580748" w:rsidP="00580748">
            <w:pPr>
              <w:pStyle w:val="af4"/>
              <w:rPr>
                <w:bCs/>
                <w:szCs w:val="24"/>
              </w:rPr>
            </w:pPr>
            <w:r w:rsidRPr="00A9222E">
              <w:rPr>
                <w:color w:val="auto"/>
                <w:sz w:val="22"/>
              </w:rPr>
              <w:t>БД</w:t>
            </w:r>
          </w:p>
        </w:tc>
        <w:tc>
          <w:tcPr>
            <w:tcW w:w="7899" w:type="dxa"/>
          </w:tcPr>
          <w:p w14:paraId="7F938E5B" w14:textId="7D6C13AB" w:rsidR="00580748" w:rsidRPr="00E7265C" w:rsidRDefault="00580748" w:rsidP="00580748">
            <w:pPr>
              <w:pStyle w:val="af4"/>
              <w:rPr>
                <w:bCs/>
                <w:szCs w:val="24"/>
              </w:rPr>
            </w:pPr>
            <w:r w:rsidRPr="00A9222E">
              <w:rPr>
                <w:color w:val="auto"/>
                <w:sz w:val="22"/>
              </w:rPr>
              <w:t>База данных</w:t>
            </w:r>
          </w:p>
        </w:tc>
      </w:tr>
      <w:tr w:rsidR="00580748" w:rsidRPr="00E7265C" w14:paraId="3125460D" w14:textId="77777777" w:rsidTr="00B45AE0">
        <w:trPr>
          <w:jc w:val="center"/>
        </w:trPr>
        <w:tc>
          <w:tcPr>
            <w:tcW w:w="1594" w:type="dxa"/>
          </w:tcPr>
          <w:p w14:paraId="73701F0D" w14:textId="363B86BA" w:rsidR="00580748" w:rsidRPr="00E7265C" w:rsidRDefault="00580748" w:rsidP="00580748">
            <w:pPr>
              <w:pStyle w:val="af4"/>
              <w:rPr>
                <w:bCs/>
                <w:szCs w:val="24"/>
              </w:rPr>
            </w:pPr>
            <w:r w:rsidRPr="00A9222E">
              <w:rPr>
                <w:color w:val="auto"/>
                <w:sz w:val="22"/>
              </w:rPr>
              <w:t>БИК</w:t>
            </w:r>
          </w:p>
        </w:tc>
        <w:tc>
          <w:tcPr>
            <w:tcW w:w="7899" w:type="dxa"/>
          </w:tcPr>
          <w:p w14:paraId="2F642D29" w14:textId="24AC4DF0" w:rsidR="00580748" w:rsidRPr="00E7265C" w:rsidRDefault="00580748" w:rsidP="00580748">
            <w:pPr>
              <w:pStyle w:val="af4"/>
              <w:rPr>
                <w:bCs/>
                <w:szCs w:val="24"/>
              </w:rPr>
            </w:pPr>
            <w:r w:rsidRPr="00A9222E">
              <w:rPr>
                <w:color w:val="auto"/>
                <w:sz w:val="22"/>
              </w:rPr>
              <w:t>Банковский идентификационный код</w:t>
            </w:r>
          </w:p>
        </w:tc>
      </w:tr>
      <w:tr w:rsidR="00580748" w:rsidRPr="00E7265C" w14:paraId="0E0CE27F" w14:textId="77777777" w:rsidTr="00B45AE0">
        <w:trPr>
          <w:jc w:val="center"/>
        </w:trPr>
        <w:tc>
          <w:tcPr>
            <w:tcW w:w="1594" w:type="dxa"/>
          </w:tcPr>
          <w:p w14:paraId="7DFD377C" w14:textId="0136A4CB" w:rsidR="00580748" w:rsidRPr="00E7265C" w:rsidRDefault="00580748" w:rsidP="00580748">
            <w:pPr>
              <w:pStyle w:val="af4"/>
              <w:rPr>
                <w:bCs/>
                <w:szCs w:val="24"/>
              </w:rPr>
            </w:pPr>
            <w:r w:rsidRPr="00A9222E">
              <w:rPr>
                <w:color w:val="auto"/>
                <w:sz w:val="22"/>
              </w:rPr>
              <w:t>ГАР</w:t>
            </w:r>
          </w:p>
        </w:tc>
        <w:tc>
          <w:tcPr>
            <w:tcW w:w="7899" w:type="dxa"/>
          </w:tcPr>
          <w:p w14:paraId="76469D49" w14:textId="285CA07E" w:rsidR="00580748" w:rsidRPr="00E7265C" w:rsidRDefault="00580748" w:rsidP="00580748">
            <w:pPr>
              <w:pStyle w:val="af4"/>
              <w:rPr>
                <w:bCs/>
                <w:szCs w:val="24"/>
              </w:rPr>
            </w:pPr>
            <w:r w:rsidRPr="00A9222E">
              <w:rPr>
                <w:color w:val="auto"/>
                <w:sz w:val="22"/>
              </w:rPr>
              <w:t>Государственный адресный реестр - единый российский государственный адресный реестр, в котором хранятся данные об объектах, расположенных на территории России</w:t>
            </w:r>
          </w:p>
        </w:tc>
      </w:tr>
      <w:tr w:rsidR="00580748" w:rsidRPr="00E7265C" w14:paraId="2EDEEF3F" w14:textId="77777777" w:rsidTr="00B45AE0">
        <w:trPr>
          <w:jc w:val="center"/>
        </w:trPr>
        <w:tc>
          <w:tcPr>
            <w:tcW w:w="1594" w:type="dxa"/>
          </w:tcPr>
          <w:p w14:paraId="1F59E80C" w14:textId="0485C3B7" w:rsidR="00580748" w:rsidRPr="00331489" w:rsidRDefault="00580748" w:rsidP="00580748">
            <w:pPr>
              <w:pStyle w:val="af4"/>
              <w:rPr>
                <w:bCs/>
                <w:szCs w:val="24"/>
              </w:rPr>
            </w:pPr>
            <w:r w:rsidRPr="00A9222E">
              <w:rPr>
                <w:color w:val="auto"/>
                <w:sz w:val="22"/>
              </w:rPr>
              <w:t>ДАБП</w:t>
            </w:r>
          </w:p>
        </w:tc>
        <w:tc>
          <w:tcPr>
            <w:tcW w:w="7899" w:type="dxa"/>
          </w:tcPr>
          <w:p w14:paraId="5727D9E4" w14:textId="1AB1FC77" w:rsidR="00580748" w:rsidRPr="00E7265C" w:rsidRDefault="00580748" w:rsidP="00580748">
            <w:pPr>
              <w:pStyle w:val="af4"/>
              <w:rPr>
                <w:bCs/>
                <w:szCs w:val="24"/>
              </w:rPr>
            </w:pPr>
            <w:r w:rsidRPr="00A9222E">
              <w:rPr>
                <w:color w:val="auto"/>
                <w:sz w:val="22"/>
              </w:rPr>
              <w:t>Департамент автоматизации бизнес-процессов Заказчика</w:t>
            </w:r>
          </w:p>
        </w:tc>
      </w:tr>
      <w:tr w:rsidR="00580748" w:rsidRPr="00E7265C" w14:paraId="7C604E55" w14:textId="77777777" w:rsidTr="00B45AE0">
        <w:trPr>
          <w:jc w:val="center"/>
        </w:trPr>
        <w:tc>
          <w:tcPr>
            <w:tcW w:w="1594" w:type="dxa"/>
          </w:tcPr>
          <w:p w14:paraId="398D218C" w14:textId="65854810" w:rsidR="00580748" w:rsidRPr="00E7265C" w:rsidRDefault="00580748" w:rsidP="00580748">
            <w:pPr>
              <w:pStyle w:val="af4"/>
              <w:rPr>
                <w:bCs/>
                <w:szCs w:val="24"/>
              </w:rPr>
            </w:pPr>
            <w:r w:rsidRPr="00BF6541">
              <w:rPr>
                <w:color w:val="auto"/>
                <w:sz w:val="22"/>
                <w:szCs w:val="22"/>
              </w:rPr>
              <w:t>ЕЭХД</w:t>
            </w:r>
          </w:p>
        </w:tc>
        <w:tc>
          <w:tcPr>
            <w:tcW w:w="7899" w:type="dxa"/>
          </w:tcPr>
          <w:p w14:paraId="764CD3A5" w14:textId="452A803A" w:rsidR="00580748" w:rsidRPr="00E7265C" w:rsidRDefault="00580748" w:rsidP="00580748">
            <w:pPr>
              <w:pStyle w:val="af4"/>
              <w:rPr>
                <w:bCs/>
                <w:szCs w:val="24"/>
              </w:rPr>
            </w:pPr>
            <w:r w:rsidRPr="00BF6541">
              <w:rPr>
                <w:color w:val="auto"/>
                <w:sz w:val="22"/>
                <w:szCs w:val="22"/>
              </w:rPr>
              <w:t>Единое электронное корпоративное хранилище документов</w:t>
            </w:r>
          </w:p>
        </w:tc>
      </w:tr>
      <w:tr w:rsidR="00580748" w:rsidRPr="00E7265C" w14:paraId="21A3464D" w14:textId="77777777" w:rsidTr="00A44931">
        <w:trPr>
          <w:jc w:val="center"/>
        </w:trPr>
        <w:tc>
          <w:tcPr>
            <w:tcW w:w="1594" w:type="dxa"/>
          </w:tcPr>
          <w:p w14:paraId="15AA1A94" w14:textId="22FDA9BC" w:rsidR="00580748" w:rsidRPr="00E7265C" w:rsidRDefault="00580748" w:rsidP="00580748">
            <w:pPr>
              <w:pStyle w:val="af4"/>
              <w:rPr>
                <w:bCs/>
                <w:szCs w:val="24"/>
              </w:rPr>
            </w:pPr>
            <w:r w:rsidRPr="00A9222E">
              <w:rPr>
                <w:color w:val="auto"/>
                <w:sz w:val="22"/>
              </w:rPr>
              <w:t>ЗНИ</w:t>
            </w:r>
          </w:p>
        </w:tc>
        <w:tc>
          <w:tcPr>
            <w:tcW w:w="7899" w:type="dxa"/>
          </w:tcPr>
          <w:p w14:paraId="39CA5172" w14:textId="786565AA" w:rsidR="00580748" w:rsidRPr="00E7265C" w:rsidRDefault="00580748" w:rsidP="00580748">
            <w:pPr>
              <w:pStyle w:val="af4"/>
              <w:rPr>
                <w:bCs/>
                <w:szCs w:val="24"/>
              </w:rPr>
            </w:pPr>
            <w:r w:rsidRPr="00A9222E">
              <w:rPr>
                <w:color w:val="auto"/>
                <w:sz w:val="22"/>
              </w:rPr>
              <w:t>Запрос на изменение</w:t>
            </w:r>
          </w:p>
        </w:tc>
      </w:tr>
      <w:tr w:rsidR="00580748" w:rsidRPr="00E7265C" w14:paraId="6DAC0575" w14:textId="77777777" w:rsidTr="00B45AE0">
        <w:trPr>
          <w:jc w:val="center"/>
        </w:trPr>
        <w:tc>
          <w:tcPr>
            <w:tcW w:w="1594" w:type="dxa"/>
          </w:tcPr>
          <w:p w14:paraId="0FCCC12E" w14:textId="64FA18D3" w:rsidR="00580748" w:rsidRPr="00E7265C" w:rsidRDefault="00580748" w:rsidP="00580748">
            <w:pPr>
              <w:pStyle w:val="af4"/>
              <w:rPr>
                <w:bCs/>
                <w:szCs w:val="24"/>
              </w:rPr>
            </w:pPr>
            <w:r w:rsidRPr="00A9222E">
              <w:rPr>
                <w:color w:val="auto"/>
                <w:sz w:val="22"/>
              </w:rPr>
              <w:t>ЗНО</w:t>
            </w:r>
          </w:p>
        </w:tc>
        <w:tc>
          <w:tcPr>
            <w:tcW w:w="7899" w:type="dxa"/>
          </w:tcPr>
          <w:p w14:paraId="3D1BC6F2" w14:textId="69975069" w:rsidR="00580748" w:rsidRPr="00E7265C" w:rsidRDefault="00580748" w:rsidP="00580748">
            <w:pPr>
              <w:pStyle w:val="af4"/>
              <w:rPr>
                <w:bCs/>
                <w:szCs w:val="24"/>
              </w:rPr>
            </w:pPr>
            <w:r w:rsidRPr="00A9222E">
              <w:rPr>
                <w:color w:val="auto"/>
                <w:sz w:val="22"/>
              </w:rPr>
              <w:t>Запрос на обслуживание</w:t>
            </w:r>
          </w:p>
        </w:tc>
      </w:tr>
      <w:tr w:rsidR="00580748" w:rsidRPr="00E7265C" w14:paraId="0AC6AD28" w14:textId="77777777" w:rsidTr="00B45AE0">
        <w:trPr>
          <w:jc w:val="center"/>
        </w:trPr>
        <w:tc>
          <w:tcPr>
            <w:tcW w:w="1594" w:type="dxa"/>
          </w:tcPr>
          <w:p w14:paraId="7B5A47A5" w14:textId="6CF4AC5A" w:rsidR="00580748" w:rsidRPr="00E7265C" w:rsidRDefault="00580748" w:rsidP="00580748">
            <w:pPr>
              <w:pStyle w:val="af4"/>
              <w:rPr>
                <w:bCs/>
                <w:szCs w:val="24"/>
              </w:rPr>
            </w:pPr>
            <w:r w:rsidRPr="00A9222E">
              <w:rPr>
                <w:color w:val="auto"/>
                <w:sz w:val="22"/>
              </w:rPr>
              <w:t>ИБ</w:t>
            </w:r>
          </w:p>
        </w:tc>
        <w:tc>
          <w:tcPr>
            <w:tcW w:w="7899" w:type="dxa"/>
          </w:tcPr>
          <w:p w14:paraId="517B85BE" w14:textId="0184DB3B" w:rsidR="00580748" w:rsidRPr="00E7265C" w:rsidRDefault="00580748" w:rsidP="00580748">
            <w:pPr>
              <w:pStyle w:val="af4"/>
              <w:tabs>
                <w:tab w:val="clear" w:pos="567"/>
                <w:tab w:val="clear" w:pos="709"/>
                <w:tab w:val="clear" w:pos="992"/>
                <w:tab w:val="clear" w:pos="1134"/>
                <w:tab w:val="clear" w:pos="1276"/>
                <w:tab w:val="clear" w:pos="1418"/>
              </w:tabs>
              <w:rPr>
                <w:bCs/>
                <w:szCs w:val="24"/>
              </w:rPr>
            </w:pPr>
            <w:r w:rsidRPr="00A9222E">
              <w:rPr>
                <w:color w:val="auto"/>
                <w:sz w:val="22"/>
              </w:rPr>
              <w:t>Информационная безопасность</w:t>
            </w:r>
          </w:p>
        </w:tc>
      </w:tr>
      <w:tr w:rsidR="00580748" w:rsidRPr="00E7265C" w14:paraId="4030F010" w14:textId="77777777" w:rsidTr="00B45AE0">
        <w:trPr>
          <w:jc w:val="center"/>
        </w:trPr>
        <w:tc>
          <w:tcPr>
            <w:tcW w:w="1594" w:type="dxa"/>
          </w:tcPr>
          <w:p w14:paraId="02ED96ED" w14:textId="60DB1483" w:rsidR="00580748" w:rsidRPr="00E7265C" w:rsidRDefault="00580748" w:rsidP="00580748">
            <w:pPr>
              <w:pStyle w:val="af4"/>
              <w:rPr>
                <w:bCs/>
                <w:szCs w:val="24"/>
              </w:rPr>
            </w:pPr>
            <w:r w:rsidRPr="00A9222E">
              <w:rPr>
                <w:color w:val="auto"/>
                <w:sz w:val="22"/>
              </w:rPr>
              <w:t>ИВИ</w:t>
            </w:r>
          </w:p>
        </w:tc>
        <w:tc>
          <w:tcPr>
            <w:tcW w:w="7899" w:type="dxa"/>
          </w:tcPr>
          <w:p w14:paraId="6FC3A8D5" w14:textId="4FAEDAA1" w:rsidR="00580748" w:rsidRPr="00E7265C" w:rsidRDefault="00580748" w:rsidP="00580748">
            <w:pPr>
              <w:pStyle w:val="af4"/>
              <w:rPr>
                <w:bCs/>
                <w:szCs w:val="24"/>
              </w:rPr>
            </w:pPr>
            <w:r w:rsidRPr="00A9222E">
              <w:rPr>
                <w:color w:val="auto"/>
                <w:sz w:val="22"/>
              </w:rPr>
              <w:t>Информационно-вычислительная инфраструктура</w:t>
            </w:r>
          </w:p>
        </w:tc>
      </w:tr>
      <w:tr w:rsidR="00580748" w:rsidRPr="00E7265C" w14:paraId="26F2124E" w14:textId="77777777" w:rsidTr="00B45AE0">
        <w:trPr>
          <w:jc w:val="center"/>
        </w:trPr>
        <w:tc>
          <w:tcPr>
            <w:tcW w:w="1594" w:type="dxa"/>
          </w:tcPr>
          <w:p w14:paraId="307669F5" w14:textId="02062D28" w:rsidR="00580748" w:rsidRPr="00E7265C" w:rsidRDefault="00580748" w:rsidP="00580748">
            <w:pPr>
              <w:pStyle w:val="af4"/>
              <w:rPr>
                <w:bCs/>
                <w:szCs w:val="24"/>
              </w:rPr>
            </w:pPr>
            <w:r w:rsidRPr="00A9222E">
              <w:rPr>
                <w:color w:val="auto"/>
                <w:sz w:val="22"/>
              </w:rPr>
              <w:t>ИС</w:t>
            </w:r>
          </w:p>
        </w:tc>
        <w:tc>
          <w:tcPr>
            <w:tcW w:w="7899" w:type="dxa"/>
          </w:tcPr>
          <w:p w14:paraId="49CBB52B" w14:textId="41FF02C4" w:rsidR="00580748" w:rsidRPr="00E7265C" w:rsidRDefault="00580748" w:rsidP="00580748">
            <w:pPr>
              <w:pStyle w:val="af4"/>
              <w:rPr>
                <w:bCs/>
                <w:szCs w:val="24"/>
              </w:rPr>
            </w:pPr>
            <w:r w:rsidRPr="00A9222E">
              <w:rPr>
                <w:color w:val="auto"/>
                <w:sz w:val="22"/>
              </w:rPr>
              <w:t>Информационная система</w:t>
            </w:r>
          </w:p>
        </w:tc>
      </w:tr>
      <w:tr w:rsidR="00580748" w:rsidRPr="00E7265C" w14:paraId="012619BA" w14:textId="77777777" w:rsidTr="00B45AE0">
        <w:trPr>
          <w:jc w:val="center"/>
        </w:trPr>
        <w:tc>
          <w:tcPr>
            <w:tcW w:w="1594" w:type="dxa"/>
          </w:tcPr>
          <w:p w14:paraId="2FB51274" w14:textId="6F19EBA0" w:rsidR="00580748" w:rsidRPr="00E7265C" w:rsidRDefault="00580748" w:rsidP="00580748">
            <w:pPr>
              <w:pStyle w:val="af4"/>
              <w:rPr>
                <w:bCs/>
                <w:szCs w:val="24"/>
              </w:rPr>
            </w:pPr>
            <w:r w:rsidRPr="00A9222E">
              <w:rPr>
                <w:color w:val="auto"/>
                <w:sz w:val="22"/>
              </w:rPr>
              <w:t>ИТ</w:t>
            </w:r>
          </w:p>
        </w:tc>
        <w:tc>
          <w:tcPr>
            <w:tcW w:w="7899" w:type="dxa"/>
          </w:tcPr>
          <w:p w14:paraId="5091B6FE" w14:textId="50714279" w:rsidR="00580748" w:rsidRPr="00E7265C" w:rsidRDefault="00580748" w:rsidP="00580748">
            <w:pPr>
              <w:pStyle w:val="af4"/>
              <w:rPr>
                <w:bCs/>
                <w:szCs w:val="24"/>
              </w:rPr>
            </w:pPr>
            <w:r w:rsidRPr="00A9222E">
              <w:rPr>
                <w:color w:val="auto"/>
                <w:sz w:val="22"/>
              </w:rPr>
              <w:t>Информационные технологии</w:t>
            </w:r>
          </w:p>
        </w:tc>
      </w:tr>
      <w:tr w:rsidR="00580748" w:rsidRPr="00E7265C" w14:paraId="2536B752" w14:textId="77777777" w:rsidTr="00B45AE0">
        <w:trPr>
          <w:jc w:val="center"/>
        </w:trPr>
        <w:tc>
          <w:tcPr>
            <w:tcW w:w="1594" w:type="dxa"/>
          </w:tcPr>
          <w:p w14:paraId="2DB593D1" w14:textId="241004C9" w:rsidR="00580748" w:rsidRPr="00E7265C" w:rsidRDefault="00580748" w:rsidP="00580748">
            <w:pPr>
              <w:pStyle w:val="af4"/>
              <w:rPr>
                <w:szCs w:val="24"/>
              </w:rPr>
            </w:pPr>
            <w:r w:rsidRPr="00A9222E">
              <w:rPr>
                <w:color w:val="auto"/>
                <w:sz w:val="22"/>
              </w:rPr>
              <w:t>КСПД</w:t>
            </w:r>
          </w:p>
        </w:tc>
        <w:tc>
          <w:tcPr>
            <w:tcW w:w="7899" w:type="dxa"/>
          </w:tcPr>
          <w:p w14:paraId="29F488F4" w14:textId="15944AEB" w:rsidR="00580748" w:rsidRPr="00E7265C" w:rsidRDefault="00580748" w:rsidP="00580748">
            <w:pPr>
              <w:pStyle w:val="af4"/>
              <w:rPr>
                <w:szCs w:val="24"/>
              </w:rPr>
            </w:pPr>
            <w:r w:rsidRPr="00A9222E">
              <w:rPr>
                <w:color w:val="auto"/>
                <w:sz w:val="22"/>
              </w:rPr>
              <w:t>Корпоративная сеть передачи данных</w:t>
            </w:r>
          </w:p>
        </w:tc>
      </w:tr>
      <w:tr w:rsidR="00580748" w:rsidRPr="00E7265C" w14:paraId="3880DE8A" w14:textId="77777777" w:rsidTr="00B45AE0">
        <w:trPr>
          <w:jc w:val="center"/>
        </w:trPr>
        <w:tc>
          <w:tcPr>
            <w:tcW w:w="1594" w:type="dxa"/>
          </w:tcPr>
          <w:p w14:paraId="3F23893D" w14:textId="750AE02D" w:rsidR="00580748" w:rsidRPr="00E7265C" w:rsidRDefault="00580748" w:rsidP="00580748">
            <w:pPr>
              <w:pStyle w:val="af4"/>
              <w:rPr>
                <w:szCs w:val="24"/>
              </w:rPr>
            </w:pPr>
            <w:r w:rsidRPr="00A9222E">
              <w:rPr>
                <w:color w:val="auto"/>
                <w:sz w:val="22"/>
              </w:rPr>
              <w:t>НСИ</w:t>
            </w:r>
          </w:p>
        </w:tc>
        <w:tc>
          <w:tcPr>
            <w:tcW w:w="7899" w:type="dxa"/>
          </w:tcPr>
          <w:p w14:paraId="5154AD15" w14:textId="3D471123" w:rsidR="00580748" w:rsidRPr="00E7265C" w:rsidRDefault="00580748" w:rsidP="00580748">
            <w:pPr>
              <w:pStyle w:val="af4"/>
              <w:rPr>
                <w:szCs w:val="24"/>
              </w:rPr>
            </w:pPr>
            <w:r w:rsidRPr="00A9222E">
              <w:rPr>
                <w:color w:val="auto"/>
                <w:sz w:val="22"/>
              </w:rPr>
              <w:t>Нормативно-справочная информация</w:t>
            </w:r>
          </w:p>
        </w:tc>
      </w:tr>
      <w:tr w:rsidR="00580748" w:rsidRPr="00E7265C" w14:paraId="2FDC965F" w14:textId="77777777" w:rsidTr="00B45AE0">
        <w:trPr>
          <w:jc w:val="center"/>
        </w:trPr>
        <w:tc>
          <w:tcPr>
            <w:tcW w:w="1594" w:type="dxa"/>
          </w:tcPr>
          <w:p w14:paraId="42E61ACA" w14:textId="6A69500B" w:rsidR="00580748" w:rsidRPr="00E7265C" w:rsidRDefault="00580748" w:rsidP="00580748">
            <w:pPr>
              <w:pStyle w:val="af4"/>
              <w:rPr>
                <w:szCs w:val="24"/>
              </w:rPr>
            </w:pPr>
            <w:r w:rsidRPr="00A9222E">
              <w:rPr>
                <w:color w:val="auto"/>
                <w:sz w:val="22"/>
              </w:rPr>
              <w:t>НШС</w:t>
            </w:r>
          </w:p>
        </w:tc>
        <w:tc>
          <w:tcPr>
            <w:tcW w:w="7899" w:type="dxa"/>
          </w:tcPr>
          <w:p w14:paraId="109E9C3D" w14:textId="65309826" w:rsidR="00580748" w:rsidRPr="00E7265C" w:rsidRDefault="00580748" w:rsidP="00580748">
            <w:pPr>
              <w:pStyle w:val="af4"/>
              <w:rPr>
                <w:szCs w:val="24"/>
              </w:rPr>
            </w:pPr>
            <w:r w:rsidRPr="00A9222E">
              <w:rPr>
                <w:color w:val="auto"/>
                <w:sz w:val="22"/>
              </w:rPr>
              <w:t>Нештатная ситуация (авария)</w:t>
            </w:r>
          </w:p>
        </w:tc>
      </w:tr>
      <w:tr w:rsidR="00580748" w:rsidRPr="00E7265C" w14:paraId="68327879" w14:textId="77777777" w:rsidTr="00B45AE0">
        <w:trPr>
          <w:jc w:val="center"/>
        </w:trPr>
        <w:tc>
          <w:tcPr>
            <w:tcW w:w="1594" w:type="dxa"/>
          </w:tcPr>
          <w:p w14:paraId="3C81758E" w14:textId="1449E810" w:rsidR="00580748" w:rsidRPr="00E7265C" w:rsidRDefault="00580748" w:rsidP="00580748">
            <w:pPr>
              <w:pStyle w:val="af4"/>
              <w:rPr>
                <w:szCs w:val="24"/>
              </w:rPr>
            </w:pPr>
            <w:r w:rsidRPr="00A9222E">
              <w:rPr>
                <w:color w:val="auto"/>
                <w:sz w:val="22"/>
              </w:rPr>
              <w:t>ОС</w:t>
            </w:r>
          </w:p>
        </w:tc>
        <w:tc>
          <w:tcPr>
            <w:tcW w:w="7899" w:type="dxa"/>
          </w:tcPr>
          <w:p w14:paraId="4D87A785" w14:textId="725863C2" w:rsidR="00580748" w:rsidRPr="00E7265C" w:rsidRDefault="00580748" w:rsidP="00580748">
            <w:pPr>
              <w:pStyle w:val="af4"/>
              <w:rPr>
                <w:szCs w:val="24"/>
              </w:rPr>
            </w:pPr>
            <w:r w:rsidRPr="00A9222E">
              <w:rPr>
                <w:color w:val="auto"/>
                <w:sz w:val="22"/>
              </w:rPr>
              <w:t>Операционная система</w:t>
            </w:r>
          </w:p>
        </w:tc>
      </w:tr>
      <w:tr w:rsidR="00580748" w:rsidRPr="00E7265C" w14:paraId="7D42F9C6" w14:textId="77777777" w:rsidTr="00B45AE0">
        <w:trPr>
          <w:jc w:val="center"/>
        </w:trPr>
        <w:tc>
          <w:tcPr>
            <w:tcW w:w="1594" w:type="dxa"/>
          </w:tcPr>
          <w:p w14:paraId="7344AE05" w14:textId="43F80149" w:rsidR="00580748" w:rsidRPr="00E7265C" w:rsidRDefault="00580748" w:rsidP="00580748">
            <w:pPr>
              <w:pStyle w:val="af4"/>
              <w:rPr>
                <w:szCs w:val="24"/>
              </w:rPr>
            </w:pPr>
            <w:r w:rsidRPr="00A9222E">
              <w:rPr>
                <w:color w:val="auto"/>
                <w:sz w:val="22"/>
              </w:rPr>
              <w:t>ОЭ</w:t>
            </w:r>
          </w:p>
        </w:tc>
        <w:tc>
          <w:tcPr>
            <w:tcW w:w="7899" w:type="dxa"/>
          </w:tcPr>
          <w:p w14:paraId="2CD4DD85" w14:textId="1C563872" w:rsidR="00580748" w:rsidRPr="00E7265C" w:rsidRDefault="00580748" w:rsidP="00580748">
            <w:pPr>
              <w:pStyle w:val="af4"/>
              <w:rPr>
                <w:szCs w:val="24"/>
              </w:rPr>
            </w:pPr>
            <w:r w:rsidRPr="00A9222E">
              <w:rPr>
                <w:color w:val="auto"/>
                <w:sz w:val="22"/>
              </w:rPr>
              <w:t>Опытная эксплуатация</w:t>
            </w:r>
          </w:p>
        </w:tc>
      </w:tr>
      <w:tr w:rsidR="00580748" w:rsidRPr="00E7265C" w14:paraId="2CDFD1DC" w14:textId="77777777" w:rsidTr="00B45AE0">
        <w:trPr>
          <w:jc w:val="center"/>
        </w:trPr>
        <w:tc>
          <w:tcPr>
            <w:tcW w:w="1594" w:type="dxa"/>
          </w:tcPr>
          <w:p w14:paraId="0D75258E" w14:textId="32C0289C" w:rsidR="00580748" w:rsidRPr="00E7265C" w:rsidRDefault="00580748" w:rsidP="00580748">
            <w:pPr>
              <w:pStyle w:val="af4"/>
              <w:rPr>
                <w:szCs w:val="24"/>
              </w:rPr>
            </w:pPr>
            <w:r w:rsidRPr="00BF6541">
              <w:rPr>
                <w:color w:val="auto"/>
                <w:sz w:val="22"/>
                <w:szCs w:val="22"/>
              </w:rPr>
              <w:t>ПДД</w:t>
            </w:r>
          </w:p>
        </w:tc>
        <w:tc>
          <w:tcPr>
            <w:tcW w:w="7899" w:type="dxa"/>
          </w:tcPr>
          <w:p w14:paraId="622E7F8B" w14:textId="10E2AF2F" w:rsidR="00580748" w:rsidRPr="00E7265C" w:rsidRDefault="00580748" w:rsidP="00580748">
            <w:pPr>
              <w:pStyle w:val="af4"/>
              <w:rPr>
                <w:szCs w:val="24"/>
              </w:rPr>
            </w:pPr>
            <w:r w:rsidRPr="00BF6541">
              <w:rPr>
                <w:color w:val="auto"/>
                <w:sz w:val="22"/>
                <w:szCs w:val="22"/>
              </w:rPr>
              <w:t>Правила дорожного движения</w:t>
            </w:r>
          </w:p>
        </w:tc>
      </w:tr>
      <w:tr w:rsidR="00580748" w:rsidRPr="00E7265C" w14:paraId="3B0FB3B3" w14:textId="77777777" w:rsidTr="00B45AE0">
        <w:trPr>
          <w:jc w:val="center"/>
        </w:trPr>
        <w:tc>
          <w:tcPr>
            <w:tcW w:w="1594" w:type="dxa"/>
          </w:tcPr>
          <w:p w14:paraId="2182C103" w14:textId="63674EA0" w:rsidR="00580748" w:rsidRPr="00E7265C" w:rsidRDefault="00580748" w:rsidP="00580748">
            <w:pPr>
              <w:pStyle w:val="af4"/>
              <w:rPr>
                <w:szCs w:val="24"/>
              </w:rPr>
            </w:pPr>
            <w:r w:rsidRPr="00A9222E">
              <w:rPr>
                <w:color w:val="auto"/>
                <w:sz w:val="22"/>
              </w:rPr>
              <w:t>ПМИ</w:t>
            </w:r>
          </w:p>
        </w:tc>
        <w:tc>
          <w:tcPr>
            <w:tcW w:w="7899" w:type="dxa"/>
          </w:tcPr>
          <w:p w14:paraId="30334CA2" w14:textId="0D4044F1" w:rsidR="00580748" w:rsidRPr="00E7265C" w:rsidRDefault="00580748" w:rsidP="00580748">
            <w:pPr>
              <w:pStyle w:val="af4"/>
              <w:rPr>
                <w:szCs w:val="24"/>
              </w:rPr>
            </w:pPr>
            <w:r w:rsidRPr="00A9222E">
              <w:rPr>
                <w:color w:val="auto"/>
                <w:sz w:val="22"/>
              </w:rPr>
              <w:t>Программа и методика испытаний</w:t>
            </w:r>
          </w:p>
        </w:tc>
      </w:tr>
      <w:tr w:rsidR="00580748" w:rsidRPr="00E7265C" w14:paraId="0F039ABA" w14:textId="77777777" w:rsidTr="00B45AE0">
        <w:trPr>
          <w:jc w:val="center"/>
        </w:trPr>
        <w:tc>
          <w:tcPr>
            <w:tcW w:w="1594" w:type="dxa"/>
          </w:tcPr>
          <w:p w14:paraId="646DB37D" w14:textId="75A18BD8" w:rsidR="00580748" w:rsidRPr="00E7265C" w:rsidRDefault="00580748" w:rsidP="00580748">
            <w:pPr>
              <w:pStyle w:val="af4"/>
              <w:rPr>
                <w:szCs w:val="24"/>
              </w:rPr>
            </w:pPr>
            <w:r w:rsidRPr="00A9222E">
              <w:rPr>
                <w:color w:val="auto"/>
                <w:sz w:val="22"/>
              </w:rPr>
              <w:t>ПО</w:t>
            </w:r>
          </w:p>
        </w:tc>
        <w:tc>
          <w:tcPr>
            <w:tcW w:w="7899" w:type="dxa"/>
          </w:tcPr>
          <w:p w14:paraId="5F8BBDF7" w14:textId="517EC372" w:rsidR="00580748" w:rsidRPr="00E7265C" w:rsidRDefault="00580748" w:rsidP="00580748">
            <w:pPr>
              <w:pStyle w:val="af4"/>
              <w:rPr>
                <w:szCs w:val="24"/>
              </w:rPr>
            </w:pPr>
            <w:r w:rsidRPr="00A9222E">
              <w:rPr>
                <w:color w:val="auto"/>
                <w:sz w:val="22"/>
              </w:rPr>
              <w:t>Программное обеспечение</w:t>
            </w:r>
          </w:p>
        </w:tc>
      </w:tr>
      <w:tr w:rsidR="00580748" w:rsidRPr="00E7265C" w14:paraId="1BE73300" w14:textId="77777777" w:rsidTr="00B45AE0">
        <w:trPr>
          <w:jc w:val="center"/>
        </w:trPr>
        <w:tc>
          <w:tcPr>
            <w:tcW w:w="1594" w:type="dxa"/>
          </w:tcPr>
          <w:p w14:paraId="18539DED" w14:textId="071CCE80" w:rsidR="00580748" w:rsidRPr="00E7265C" w:rsidRDefault="00580748" w:rsidP="00580748">
            <w:pPr>
              <w:pStyle w:val="af4"/>
              <w:rPr>
                <w:szCs w:val="24"/>
              </w:rPr>
            </w:pPr>
            <w:r w:rsidRPr="00A9222E">
              <w:rPr>
                <w:color w:val="auto"/>
                <w:sz w:val="22"/>
              </w:rPr>
              <w:t>ППО</w:t>
            </w:r>
          </w:p>
        </w:tc>
        <w:tc>
          <w:tcPr>
            <w:tcW w:w="7899" w:type="dxa"/>
          </w:tcPr>
          <w:p w14:paraId="5ADE4418" w14:textId="772AAF0E" w:rsidR="00580748" w:rsidRPr="00E7265C" w:rsidRDefault="00580748" w:rsidP="00580748">
            <w:pPr>
              <w:pStyle w:val="af4"/>
              <w:rPr>
                <w:szCs w:val="24"/>
              </w:rPr>
            </w:pPr>
            <w:r w:rsidRPr="00A9222E">
              <w:rPr>
                <w:color w:val="auto"/>
                <w:sz w:val="22"/>
              </w:rPr>
              <w:t>Прикладное программное обеспечение</w:t>
            </w:r>
          </w:p>
        </w:tc>
      </w:tr>
      <w:tr w:rsidR="00580748" w:rsidRPr="00E7265C" w14:paraId="1729B60E" w14:textId="77777777" w:rsidTr="00B45AE0">
        <w:trPr>
          <w:jc w:val="center"/>
        </w:trPr>
        <w:tc>
          <w:tcPr>
            <w:tcW w:w="1594" w:type="dxa"/>
          </w:tcPr>
          <w:p w14:paraId="0F9C3828" w14:textId="3B8AB2E2" w:rsidR="00580748" w:rsidRPr="00E7265C" w:rsidRDefault="00580748" w:rsidP="00580748">
            <w:pPr>
              <w:pStyle w:val="af4"/>
              <w:rPr>
                <w:szCs w:val="24"/>
              </w:rPr>
            </w:pPr>
            <w:r w:rsidRPr="00A9222E">
              <w:rPr>
                <w:color w:val="auto"/>
                <w:sz w:val="22"/>
              </w:rPr>
              <w:t>ПЭ</w:t>
            </w:r>
          </w:p>
        </w:tc>
        <w:tc>
          <w:tcPr>
            <w:tcW w:w="7899" w:type="dxa"/>
          </w:tcPr>
          <w:p w14:paraId="77231000" w14:textId="52FD5940" w:rsidR="00580748" w:rsidRPr="00E7265C" w:rsidRDefault="00580748" w:rsidP="00580748">
            <w:pPr>
              <w:pStyle w:val="af4"/>
              <w:rPr>
                <w:szCs w:val="24"/>
              </w:rPr>
            </w:pPr>
            <w:r w:rsidRPr="00A9222E">
              <w:rPr>
                <w:color w:val="auto"/>
                <w:sz w:val="22"/>
              </w:rPr>
              <w:t>Промышленная эксплуатация</w:t>
            </w:r>
          </w:p>
        </w:tc>
      </w:tr>
      <w:tr w:rsidR="00580748" w:rsidRPr="00E7265C" w14:paraId="5D0669A1" w14:textId="77777777" w:rsidTr="00B45AE0">
        <w:trPr>
          <w:jc w:val="center"/>
        </w:trPr>
        <w:tc>
          <w:tcPr>
            <w:tcW w:w="1594" w:type="dxa"/>
          </w:tcPr>
          <w:p w14:paraId="3639F9D9" w14:textId="5C55BB39" w:rsidR="00580748" w:rsidRPr="00E7265C" w:rsidRDefault="00580748" w:rsidP="00580748">
            <w:pPr>
              <w:pStyle w:val="af4"/>
              <w:rPr>
                <w:szCs w:val="24"/>
              </w:rPr>
            </w:pPr>
            <w:r w:rsidRPr="00A9222E">
              <w:rPr>
                <w:color w:val="auto"/>
                <w:sz w:val="22"/>
              </w:rPr>
              <w:t>СКУД</w:t>
            </w:r>
          </w:p>
        </w:tc>
        <w:tc>
          <w:tcPr>
            <w:tcW w:w="7899" w:type="dxa"/>
          </w:tcPr>
          <w:p w14:paraId="6932CD9A" w14:textId="5FFC64C7" w:rsidR="00580748" w:rsidRPr="00E7265C" w:rsidRDefault="00580748" w:rsidP="00580748">
            <w:pPr>
              <w:pStyle w:val="af4"/>
              <w:rPr>
                <w:szCs w:val="24"/>
              </w:rPr>
            </w:pPr>
            <w:r w:rsidRPr="00A9222E">
              <w:rPr>
                <w:color w:val="auto"/>
                <w:sz w:val="22"/>
              </w:rPr>
              <w:t>Система контроля и управления доступом</w:t>
            </w:r>
          </w:p>
        </w:tc>
      </w:tr>
      <w:tr w:rsidR="00580748" w:rsidRPr="00E7265C" w14:paraId="48992D3B" w14:textId="77777777" w:rsidTr="00A44931">
        <w:trPr>
          <w:jc w:val="center"/>
        </w:trPr>
        <w:tc>
          <w:tcPr>
            <w:tcW w:w="1594" w:type="dxa"/>
            <w:vAlign w:val="center"/>
          </w:tcPr>
          <w:p w14:paraId="5A0F39C7" w14:textId="70B315C9" w:rsidR="00580748" w:rsidRPr="00E7265C" w:rsidRDefault="00580748" w:rsidP="00580748">
            <w:pPr>
              <w:pStyle w:val="af4"/>
              <w:rPr>
                <w:szCs w:val="24"/>
              </w:rPr>
            </w:pPr>
            <w:r w:rsidRPr="00BF6541">
              <w:rPr>
                <w:color w:val="auto"/>
                <w:sz w:val="22"/>
                <w:szCs w:val="22"/>
              </w:rPr>
              <w:t>СТ</w:t>
            </w:r>
          </w:p>
        </w:tc>
        <w:tc>
          <w:tcPr>
            <w:tcW w:w="7899" w:type="dxa"/>
            <w:vAlign w:val="center"/>
          </w:tcPr>
          <w:p w14:paraId="15285D8A" w14:textId="2157A4A7" w:rsidR="00580748" w:rsidRPr="00E7265C" w:rsidRDefault="00580748" w:rsidP="00580748">
            <w:pPr>
              <w:pStyle w:val="af4"/>
              <w:rPr>
                <w:szCs w:val="24"/>
              </w:rPr>
            </w:pPr>
            <w:r w:rsidRPr="00BF6541">
              <w:rPr>
                <w:color w:val="auto"/>
                <w:sz w:val="22"/>
                <w:szCs w:val="22"/>
              </w:rPr>
              <w:t>Спецтехника</w:t>
            </w:r>
          </w:p>
        </w:tc>
      </w:tr>
      <w:tr w:rsidR="00580748" w:rsidRPr="00E7265C" w14:paraId="4C77E7BE" w14:textId="77777777" w:rsidTr="00B45AE0">
        <w:trPr>
          <w:jc w:val="center"/>
        </w:trPr>
        <w:tc>
          <w:tcPr>
            <w:tcW w:w="1594" w:type="dxa"/>
          </w:tcPr>
          <w:p w14:paraId="37690FD1" w14:textId="3A544C0C" w:rsidR="00580748" w:rsidRPr="00E7265C" w:rsidRDefault="00580748" w:rsidP="00580748">
            <w:pPr>
              <w:pStyle w:val="af4"/>
              <w:rPr>
                <w:szCs w:val="24"/>
              </w:rPr>
            </w:pPr>
            <w:r w:rsidRPr="00A9222E">
              <w:rPr>
                <w:color w:val="auto"/>
                <w:sz w:val="22"/>
              </w:rPr>
              <w:lastRenderedPageBreak/>
              <w:t>СТП</w:t>
            </w:r>
          </w:p>
        </w:tc>
        <w:tc>
          <w:tcPr>
            <w:tcW w:w="7899" w:type="dxa"/>
          </w:tcPr>
          <w:p w14:paraId="5490A788" w14:textId="4EF636BC" w:rsidR="00580748" w:rsidRPr="00E7265C" w:rsidRDefault="00580748" w:rsidP="00580748">
            <w:pPr>
              <w:pStyle w:val="af4"/>
              <w:rPr>
                <w:szCs w:val="24"/>
              </w:rPr>
            </w:pPr>
            <w:r w:rsidRPr="00A9222E">
              <w:rPr>
                <w:color w:val="auto"/>
                <w:sz w:val="22"/>
              </w:rPr>
              <w:t>Служба технической поддержки</w:t>
            </w:r>
          </w:p>
        </w:tc>
      </w:tr>
      <w:tr w:rsidR="00580748" w:rsidRPr="00E7265C" w14:paraId="7C4936E2" w14:textId="77777777" w:rsidTr="00B45AE0">
        <w:trPr>
          <w:jc w:val="center"/>
        </w:trPr>
        <w:tc>
          <w:tcPr>
            <w:tcW w:w="1594" w:type="dxa"/>
          </w:tcPr>
          <w:p w14:paraId="2F024DF9" w14:textId="569EA3FC" w:rsidR="00580748" w:rsidRPr="00E7265C" w:rsidRDefault="00580748" w:rsidP="00580748">
            <w:pPr>
              <w:pStyle w:val="af4"/>
              <w:rPr>
                <w:szCs w:val="24"/>
              </w:rPr>
            </w:pPr>
            <w:r w:rsidRPr="00A9222E">
              <w:rPr>
                <w:color w:val="auto"/>
                <w:sz w:val="22"/>
              </w:rPr>
              <w:t>СУБД</w:t>
            </w:r>
          </w:p>
        </w:tc>
        <w:tc>
          <w:tcPr>
            <w:tcW w:w="7899" w:type="dxa"/>
          </w:tcPr>
          <w:p w14:paraId="06761D28" w14:textId="1F05E4A6" w:rsidR="00580748" w:rsidRPr="00E7265C" w:rsidRDefault="00580748" w:rsidP="00580748">
            <w:pPr>
              <w:pStyle w:val="af4"/>
              <w:rPr>
                <w:szCs w:val="24"/>
              </w:rPr>
            </w:pPr>
            <w:r w:rsidRPr="00A9222E">
              <w:rPr>
                <w:color w:val="auto"/>
                <w:sz w:val="22"/>
              </w:rPr>
              <w:t>Система управления базами данных</w:t>
            </w:r>
          </w:p>
        </w:tc>
      </w:tr>
      <w:tr w:rsidR="00580748" w:rsidRPr="00E7265C" w14:paraId="7EF8975B" w14:textId="77777777" w:rsidTr="00B45AE0">
        <w:trPr>
          <w:jc w:val="center"/>
        </w:trPr>
        <w:tc>
          <w:tcPr>
            <w:tcW w:w="1594" w:type="dxa"/>
          </w:tcPr>
          <w:p w14:paraId="1FCB7483" w14:textId="40216F93" w:rsidR="00580748" w:rsidRPr="00E7265C" w:rsidRDefault="00580748" w:rsidP="00580748">
            <w:pPr>
              <w:pStyle w:val="af4"/>
              <w:rPr>
                <w:szCs w:val="24"/>
              </w:rPr>
            </w:pPr>
            <w:r w:rsidRPr="00A9222E">
              <w:rPr>
                <w:color w:val="auto"/>
                <w:sz w:val="22"/>
              </w:rPr>
              <w:t>СХД</w:t>
            </w:r>
          </w:p>
        </w:tc>
        <w:tc>
          <w:tcPr>
            <w:tcW w:w="7899" w:type="dxa"/>
          </w:tcPr>
          <w:p w14:paraId="5B419B88" w14:textId="5DC227E0" w:rsidR="00580748" w:rsidRPr="00E7265C" w:rsidRDefault="00580748" w:rsidP="00580748">
            <w:pPr>
              <w:pStyle w:val="af4"/>
              <w:rPr>
                <w:szCs w:val="24"/>
              </w:rPr>
            </w:pPr>
            <w:r w:rsidRPr="00A9222E">
              <w:rPr>
                <w:color w:val="auto"/>
                <w:sz w:val="22"/>
              </w:rPr>
              <w:t>Система хранения данных</w:t>
            </w:r>
          </w:p>
        </w:tc>
      </w:tr>
      <w:tr w:rsidR="00580748" w:rsidRPr="00E7265C" w14:paraId="2423DA30" w14:textId="77777777" w:rsidTr="00B45AE0">
        <w:trPr>
          <w:jc w:val="center"/>
        </w:trPr>
        <w:tc>
          <w:tcPr>
            <w:tcW w:w="1594" w:type="dxa"/>
          </w:tcPr>
          <w:p w14:paraId="21D36DEE" w14:textId="7C80B588" w:rsidR="00580748" w:rsidRPr="00E7265C" w:rsidRDefault="00580748" w:rsidP="00580748">
            <w:pPr>
              <w:pStyle w:val="af4"/>
              <w:rPr>
                <w:szCs w:val="24"/>
              </w:rPr>
            </w:pPr>
            <w:r w:rsidRPr="00A9222E">
              <w:rPr>
                <w:color w:val="auto"/>
                <w:sz w:val="22"/>
              </w:rPr>
              <w:t>ТЗ</w:t>
            </w:r>
          </w:p>
        </w:tc>
        <w:tc>
          <w:tcPr>
            <w:tcW w:w="7899" w:type="dxa"/>
          </w:tcPr>
          <w:p w14:paraId="472CFE48" w14:textId="70C11797" w:rsidR="00580748" w:rsidRPr="00E7265C" w:rsidRDefault="00580748" w:rsidP="00580748">
            <w:pPr>
              <w:pStyle w:val="af4"/>
              <w:rPr>
                <w:szCs w:val="24"/>
              </w:rPr>
            </w:pPr>
            <w:r w:rsidRPr="00A9222E">
              <w:rPr>
                <w:color w:val="auto"/>
                <w:sz w:val="22"/>
              </w:rPr>
              <w:t>Техническое задание</w:t>
            </w:r>
          </w:p>
        </w:tc>
      </w:tr>
      <w:tr w:rsidR="00580748" w:rsidRPr="00E7265C" w14:paraId="32F6EACC" w14:textId="77777777" w:rsidTr="00B45AE0">
        <w:trPr>
          <w:jc w:val="center"/>
        </w:trPr>
        <w:tc>
          <w:tcPr>
            <w:tcW w:w="1594" w:type="dxa"/>
          </w:tcPr>
          <w:p w14:paraId="0E76289A" w14:textId="3AB2FF5B" w:rsidR="00580748" w:rsidRPr="00E7265C" w:rsidRDefault="00580748" w:rsidP="00580748">
            <w:pPr>
              <w:pStyle w:val="af4"/>
              <w:rPr>
                <w:szCs w:val="24"/>
              </w:rPr>
            </w:pPr>
            <w:r w:rsidRPr="00A9222E">
              <w:rPr>
                <w:color w:val="auto"/>
                <w:sz w:val="22"/>
              </w:rPr>
              <w:t>ФЗ</w:t>
            </w:r>
          </w:p>
        </w:tc>
        <w:tc>
          <w:tcPr>
            <w:tcW w:w="7899" w:type="dxa"/>
          </w:tcPr>
          <w:p w14:paraId="66004228" w14:textId="7FFB1781" w:rsidR="00580748" w:rsidRPr="00E7265C" w:rsidRDefault="00580748" w:rsidP="00580748">
            <w:pPr>
              <w:pStyle w:val="af4"/>
              <w:rPr>
                <w:szCs w:val="24"/>
              </w:rPr>
            </w:pPr>
            <w:r w:rsidRPr="00A9222E">
              <w:rPr>
                <w:color w:val="auto"/>
                <w:sz w:val="22"/>
              </w:rPr>
              <w:t>Функциональный заказчик</w:t>
            </w:r>
          </w:p>
        </w:tc>
      </w:tr>
    </w:tbl>
    <w:p w14:paraId="64EBA1CF" w14:textId="77777777" w:rsidR="00D15CCD" w:rsidRDefault="00CF2CC7" w:rsidP="00723C33">
      <w:pPr>
        <w:pStyle w:val="2-"/>
        <w:spacing w:line="240" w:lineRule="auto"/>
      </w:pPr>
      <w:bookmarkStart w:id="7" w:name="_Toc221784361"/>
      <w:r>
        <w:t>Заказчик и Исполнитель</w:t>
      </w:r>
      <w:bookmarkEnd w:id="7"/>
    </w:p>
    <w:p w14:paraId="3EAB6913" w14:textId="77777777" w:rsidR="00D15CCD" w:rsidRDefault="00CF2CC7" w:rsidP="00723C33">
      <w:pPr>
        <w:pStyle w:val="3-"/>
        <w:spacing w:line="240" w:lineRule="auto"/>
        <w:rPr>
          <w:rFonts w:eastAsia="Calibri"/>
          <w:color w:val="000000" w:themeColor="text1"/>
          <w:sz w:val="26"/>
        </w:rPr>
      </w:pPr>
      <w:r w:rsidRPr="00E7265C">
        <w:rPr>
          <w:rFonts w:eastAsia="Calibri"/>
          <w:color w:val="000000" w:themeColor="text1"/>
        </w:rPr>
        <w:t>Заказчик:</w:t>
      </w:r>
      <w:r w:rsidR="00723C33">
        <w:rPr>
          <w:rFonts w:eastAsia="Calibri"/>
          <w:color w:val="000000" w:themeColor="text1"/>
          <w:sz w:val="26"/>
        </w:rPr>
        <w:t xml:space="preserve"> </w:t>
      </w:r>
      <w:r w:rsidR="00E7265C" w:rsidRPr="00E7265C">
        <w:rPr>
          <w:rFonts w:eastAsia="Calibri"/>
          <w:color w:val="000000" w:themeColor="text1"/>
        </w:rPr>
        <w:t>Публичное акционерное общество «Россети Московский регион» (ПАО</w:t>
      </w:r>
      <w:r w:rsidR="00E7265C">
        <w:rPr>
          <w:rFonts w:eastAsia="Calibri"/>
          <w:color w:val="000000" w:themeColor="text1"/>
        </w:rPr>
        <w:t xml:space="preserve"> «Россети Московский регион»)</w:t>
      </w:r>
      <w:r w:rsidR="00F21B7F">
        <w:rPr>
          <w:rFonts w:eastAsia="Calibri"/>
          <w:color w:val="000000" w:themeColor="text1"/>
        </w:rPr>
        <w:t xml:space="preserve">; </w:t>
      </w:r>
      <w:r w:rsidR="00F21B7F" w:rsidRPr="00F21B7F">
        <w:rPr>
          <w:rFonts w:eastAsia="Calibri"/>
          <w:color w:val="000000" w:themeColor="text1"/>
        </w:rPr>
        <w:t>юридический адрес: 115114, г. Москва, 2-й Павелецкий проезд, д.3, стр. 2; фактический адрес: 117312, г. Москва, ул. Вавилова, д. 7Б; телефоны: 8 (495) 662-40-70, 8 (495) 363-40-70.</w:t>
      </w:r>
    </w:p>
    <w:p w14:paraId="50EAE6CD" w14:textId="77777777" w:rsidR="00D15CCD" w:rsidRDefault="00CF2CC7" w:rsidP="00723C33">
      <w:pPr>
        <w:pStyle w:val="3-"/>
        <w:spacing w:line="240" w:lineRule="auto"/>
        <w:rPr>
          <w:rFonts w:eastAsia="Calibri"/>
          <w:color w:val="000000" w:themeColor="text1"/>
          <w:szCs w:val="26"/>
        </w:rPr>
      </w:pPr>
      <w:r>
        <w:rPr>
          <w:rFonts w:eastAsia="Calibri"/>
          <w:color w:val="000000" w:themeColor="text1"/>
          <w:szCs w:val="26"/>
        </w:rPr>
        <w:t xml:space="preserve">Исполнитель: </w:t>
      </w:r>
      <w:r>
        <w:t>Исполнитель по договору на оказание услуг, определяется в результате конкурсной процедуры</w:t>
      </w:r>
      <w:r>
        <w:rPr>
          <w:rFonts w:eastAsia="Calibri"/>
          <w:color w:val="000000" w:themeColor="text1"/>
          <w:szCs w:val="26"/>
        </w:rPr>
        <w:t>.</w:t>
      </w:r>
    </w:p>
    <w:p w14:paraId="5EA52BB3" w14:textId="77777777" w:rsidR="00723C33" w:rsidRPr="00723C33" w:rsidRDefault="00723C33" w:rsidP="009711BA">
      <w:pPr>
        <w:pStyle w:val="3-"/>
        <w:spacing w:line="240" w:lineRule="auto"/>
        <w:rPr>
          <w:rFonts w:eastAsia="Calibri"/>
          <w:color w:val="000000" w:themeColor="text1"/>
          <w:szCs w:val="26"/>
        </w:rPr>
      </w:pPr>
      <w:r w:rsidRPr="00723C33">
        <w:rPr>
          <w:rFonts w:eastAsia="Calibri"/>
          <w:color w:val="000000" w:themeColor="text1"/>
          <w:szCs w:val="26"/>
        </w:rPr>
        <w:t>По результатам закупочной процедуры с победителем заключается 1 (один) договор на возмездное оказание услуг по форме, утвержденной Приложением № 1 к приказу ПАО «МОЭСК» от 30.12.2019 № 1508</w:t>
      </w:r>
      <w:r w:rsidR="00552795">
        <w:rPr>
          <w:rFonts w:eastAsia="Calibri"/>
          <w:color w:val="000000" w:themeColor="text1"/>
          <w:szCs w:val="26"/>
        </w:rPr>
        <w:t>.</w:t>
      </w:r>
      <w:r w:rsidRPr="00723C33">
        <w:rPr>
          <w:rFonts w:eastAsia="Calibri"/>
          <w:color w:val="000000" w:themeColor="text1"/>
          <w:szCs w:val="26"/>
        </w:rPr>
        <w:t xml:space="preserve"> </w:t>
      </w:r>
    </w:p>
    <w:p w14:paraId="018A5B15" w14:textId="77777777" w:rsidR="00D15CCD" w:rsidRDefault="00CF2CC7" w:rsidP="00723C33">
      <w:pPr>
        <w:pStyle w:val="2-"/>
        <w:spacing w:line="240" w:lineRule="auto"/>
      </w:pPr>
      <w:bookmarkStart w:id="8" w:name="_Toc221784362"/>
      <w:r>
        <w:t>Полное и краткое наименование Услуг</w:t>
      </w:r>
      <w:bookmarkEnd w:id="8"/>
    </w:p>
    <w:p w14:paraId="33D4DB11" w14:textId="5576E622" w:rsidR="00D15CCD" w:rsidRDefault="00CF2CC7" w:rsidP="00723C33">
      <w:pPr>
        <w:pStyle w:val="0-"/>
        <w:spacing w:line="240" w:lineRule="auto"/>
      </w:pPr>
      <w:r>
        <w:t xml:space="preserve">Полное наименование: </w:t>
      </w:r>
      <w:r w:rsidR="00580748" w:rsidRPr="00A9222E">
        <w:t xml:space="preserve">Услуги по сопровождению </w:t>
      </w:r>
      <w:r w:rsidR="00580748" w:rsidRPr="00580748">
        <w:t xml:space="preserve">автоматизированной </w:t>
      </w:r>
      <w:r w:rsidR="00580748" w:rsidRPr="00A9222E">
        <w:t xml:space="preserve">информационной системы </w:t>
      </w:r>
      <w:r w:rsidR="00580748" w:rsidRPr="00580748">
        <w:t>охраны труда и производственной безопасности</w:t>
      </w:r>
      <w:r w:rsidR="00580748" w:rsidRPr="00A9222E">
        <w:t xml:space="preserve"> </w:t>
      </w:r>
      <w:r w:rsidRPr="00580748">
        <w:t>(далее – Система)</w:t>
      </w:r>
      <w:r>
        <w:t>.</w:t>
      </w:r>
    </w:p>
    <w:p w14:paraId="07E4FBFD" w14:textId="68DA2702" w:rsidR="00D15CCD" w:rsidRDefault="00CF2CC7" w:rsidP="00723C33">
      <w:pPr>
        <w:pStyle w:val="3-"/>
        <w:spacing w:line="240" w:lineRule="auto"/>
        <w:rPr>
          <w:rFonts w:eastAsia="Calibri"/>
        </w:rPr>
      </w:pPr>
      <w:r>
        <w:rPr>
          <w:rFonts w:eastAsia="Calibri"/>
        </w:rPr>
        <w:t xml:space="preserve">Краткое наименование: </w:t>
      </w:r>
      <w:r w:rsidR="00122608">
        <w:rPr>
          <w:rFonts w:eastAsia="Calibri"/>
        </w:rPr>
        <w:t>Услуги по сопровождению</w:t>
      </w:r>
      <w:r w:rsidR="00E7265C">
        <w:rPr>
          <w:rFonts w:eastAsia="Calibri"/>
        </w:rPr>
        <w:t xml:space="preserve"> </w:t>
      </w:r>
      <w:r w:rsidR="00580748">
        <w:rPr>
          <w:rFonts w:eastAsia="Calibri"/>
        </w:rPr>
        <w:t>АИС ОТПБ</w:t>
      </w:r>
      <w:r w:rsidR="00E7265C">
        <w:rPr>
          <w:rFonts w:eastAsia="Calibri"/>
        </w:rPr>
        <w:t>.</w:t>
      </w:r>
    </w:p>
    <w:p w14:paraId="76A3CB99" w14:textId="77777777" w:rsidR="00D15CCD" w:rsidRDefault="00CF2CC7" w:rsidP="00723C33">
      <w:pPr>
        <w:pStyle w:val="2-"/>
        <w:spacing w:line="240" w:lineRule="auto"/>
      </w:pPr>
      <w:bookmarkStart w:id="9" w:name="_Toc221784363"/>
      <w:r>
        <w:t>Место и сроки оказания Услуг</w:t>
      </w:r>
      <w:bookmarkEnd w:id="9"/>
    </w:p>
    <w:p w14:paraId="04C69500" w14:textId="77777777" w:rsidR="00D15CCD" w:rsidRDefault="00CF2CC7" w:rsidP="00723C33">
      <w:pPr>
        <w:pStyle w:val="3-"/>
        <w:spacing w:line="240" w:lineRule="auto"/>
        <w:rPr>
          <w:rFonts w:eastAsia="Calibri"/>
        </w:rPr>
      </w:pPr>
      <w:bookmarkStart w:id="10" w:name="Выбор_Вариантов"/>
      <w:r>
        <w:rPr>
          <w:rFonts w:eastAsia="Calibri"/>
        </w:rPr>
        <w:t xml:space="preserve">Место оказания Услуг: </w:t>
      </w:r>
      <w:r>
        <w:rPr>
          <w:rStyle w:val="0-1"/>
          <w:rFonts w:eastAsia="Calibri"/>
          <w:i w:val="0"/>
          <w:iCs w:val="0"/>
          <w:color w:val="000000"/>
          <w:szCs w:val="28"/>
        </w:rPr>
        <w:t xml:space="preserve">на территории </w:t>
      </w:r>
      <w:sdt>
        <w:sdtPr>
          <w:rPr>
            <w:rFonts w:eastAsia="Calibri"/>
          </w:rPr>
          <w:id w:val="83031727"/>
          <w:placeholder>
            <w:docPart w:val="DefaultPlaceholder_-1854013439"/>
          </w:placeholder>
          <w:comboBox>
            <w:listItem w:displayText="[Выбрать нужный вариант]" w:value="[Выбрать нужный вариант]"/>
            <w:listItem w:displayText="Заказчика." w:value="Заказчика."/>
            <w:listItem w:displayText="Исполнителя. По согласованию с Заказчиком допустимо удаленное оказание Услуг." w:value="Исполнителя. По согласованию с Заказчиком допустимо удаленное оказание Услуг."/>
          </w:comboBox>
        </w:sdtPr>
        <w:sdtEndPr/>
        <w:sdtContent>
          <w:r w:rsidR="00E7265C">
            <w:rPr>
              <w:rFonts w:eastAsia="Calibri"/>
            </w:rPr>
            <w:t>Исполнителя. По согласованию с Заказчиком допустимо удаленное оказание Услуг.</w:t>
          </w:r>
        </w:sdtContent>
      </w:sdt>
      <w:bookmarkEnd w:id="10"/>
    </w:p>
    <w:p w14:paraId="514EC5CA" w14:textId="6C4D35C8" w:rsidR="00D15CCD" w:rsidRPr="0007348E" w:rsidRDefault="00CF2CC7" w:rsidP="00723C33">
      <w:pPr>
        <w:pStyle w:val="3-"/>
        <w:spacing w:line="240" w:lineRule="auto"/>
        <w:rPr>
          <w:rStyle w:val="0-1"/>
          <w:rFonts w:eastAsia="Calibri"/>
          <w:i w:val="0"/>
          <w:iCs w:val="0"/>
          <w:color w:val="000000"/>
          <w:szCs w:val="28"/>
        </w:rPr>
      </w:pPr>
      <w:r>
        <w:rPr>
          <w:rFonts w:eastAsia="Calibri"/>
        </w:rPr>
        <w:t xml:space="preserve">Сроки оказания Услуг: </w:t>
      </w:r>
      <w:r>
        <w:rPr>
          <w:rStyle w:val="0-1"/>
          <w:rFonts w:eastAsia="Calibri"/>
          <w:i w:val="0"/>
          <w:iCs w:val="0"/>
          <w:color w:val="000000"/>
          <w:szCs w:val="28"/>
        </w:rPr>
        <w:t xml:space="preserve">в течение </w:t>
      </w:r>
      <w:r w:rsidR="00E7265C">
        <w:rPr>
          <w:rStyle w:val="0-1"/>
          <w:rFonts w:eastAsia="Calibri"/>
          <w:i w:val="0"/>
          <w:iCs w:val="0"/>
          <w:color w:val="000000"/>
          <w:szCs w:val="28"/>
        </w:rPr>
        <w:t xml:space="preserve">12 </w:t>
      </w:r>
      <w:r>
        <w:rPr>
          <w:rStyle w:val="0-1"/>
          <w:rFonts w:eastAsia="Calibri"/>
          <w:i w:val="0"/>
          <w:iCs w:val="0"/>
          <w:color w:val="000000"/>
          <w:szCs w:val="28"/>
        </w:rPr>
        <w:t>месяцев с даты зак</w:t>
      </w:r>
      <w:r w:rsidR="00122608">
        <w:rPr>
          <w:rStyle w:val="0-1"/>
          <w:rFonts w:eastAsia="Calibri"/>
          <w:i w:val="0"/>
          <w:iCs w:val="0"/>
          <w:color w:val="000000"/>
          <w:szCs w:val="28"/>
        </w:rPr>
        <w:t xml:space="preserve">лючения </w:t>
      </w:r>
      <w:r w:rsidR="00122608" w:rsidRPr="0007348E">
        <w:rPr>
          <w:rStyle w:val="0-1"/>
          <w:rFonts w:eastAsia="Calibri"/>
          <w:i w:val="0"/>
          <w:iCs w:val="0"/>
          <w:color w:val="000000"/>
          <w:szCs w:val="28"/>
        </w:rPr>
        <w:t>договора с Исполнителем, но не ранее</w:t>
      </w:r>
      <w:r w:rsidR="000E3222" w:rsidRPr="0007348E">
        <w:rPr>
          <w:rStyle w:val="0-1"/>
          <w:rFonts w:eastAsia="Calibri"/>
          <w:i w:val="0"/>
          <w:iCs w:val="0"/>
          <w:color w:val="000000"/>
          <w:szCs w:val="28"/>
        </w:rPr>
        <w:t xml:space="preserve"> </w:t>
      </w:r>
      <w:r w:rsidR="00D341FF" w:rsidRPr="0007348E">
        <w:rPr>
          <w:rStyle w:val="0-1"/>
          <w:rFonts w:eastAsia="Calibri"/>
          <w:i w:val="0"/>
          <w:iCs w:val="0"/>
          <w:color w:val="000000"/>
          <w:szCs w:val="28"/>
        </w:rPr>
        <w:t>02</w:t>
      </w:r>
      <w:r w:rsidR="000E3222" w:rsidRPr="0007348E">
        <w:rPr>
          <w:rStyle w:val="0-1"/>
          <w:rFonts w:eastAsia="Calibri"/>
          <w:i w:val="0"/>
          <w:iCs w:val="0"/>
          <w:color w:val="000000"/>
          <w:szCs w:val="28"/>
        </w:rPr>
        <w:t>.0</w:t>
      </w:r>
      <w:r w:rsidR="00580748" w:rsidRPr="0007348E">
        <w:rPr>
          <w:rStyle w:val="0-1"/>
          <w:rFonts w:eastAsia="Calibri"/>
          <w:i w:val="0"/>
          <w:iCs w:val="0"/>
          <w:color w:val="000000"/>
          <w:szCs w:val="28"/>
        </w:rPr>
        <w:t>8</w:t>
      </w:r>
      <w:r w:rsidR="00122608" w:rsidRPr="0007348E">
        <w:rPr>
          <w:rStyle w:val="0-1"/>
          <w:rFonts w:eastAsia="Calibri"/>
          <w:i w:val="0"/>
          <w:iCs w:val="0"/>
          <w:color w:val="000000"/>
          <w:szCs w:val="28"/>
        </w:rPr>
        <w:t>.</w:t>
      </w:r>
      <w:r w:rsidR="00EA2E53" w:rsidRPr="0007348E">
        <w:rPr>
          <w:rStyle w:val="0-1"/>
          <w:rFonts w:eastAsia="Calibri"/>
          <w:i w:val="0"/>
          <w:iCs w:val="0"/>
          <w:color w:val="000000"/>
          <w:szCs w:val="28"/>
        </w:rPr>
        <w:t>2026</w:t>
      </w:r>
      <w:r w:rsidR="00BA68BC" w:rsidRPr="0007348E">
        <w:rPr>
          <w:rStyle w:val="aff4"/>
        </w:rPr>
        <w:footnoteReference w:id="1"/>
      </w:r>
      <w:r w:rsidR="00122608" w:rsidRPr="0007348E">
        <w:rPr>
          <w:rStyle w:val="0-1"/>
          <w:rFonts w:eastAsia="Calibri"/>
          <w:i w:val="0"/>
          <w:iCs w:val="0"/>
          <w:color w:val="000000"/>
          <w:szCs w:val="28"/>
        </w:rPr>
        <w:t>.</w:t>
      </w:r>
    </w:p>
    <w:p w14:paraId="5606B757" w14:textId="77777777" w:rsidR="00D15CCD" w:rsidRPr="0007348E" w:rsidRDefault="00CF2CC7" w:rsidP="00723C33">
      <w:pPr>
        <w:pStyle w:val="2-"/>
        <w:spacing w:line="240" w:lineRule="auto"/>
      </w:pPr>
      <w:bookmarkStart w:id="11" w:name="_Toc221784364"/>
      <w:r w:rsidRPr="0007348E">
        <w:t>Стоимость и порядок оплаты Услуг</w:t>
      </w:r>
      <w:bookmarkEnd w:id="11"/>
    </w:p>
    <w:p w14:paraId="5AB46017" w14:textId="1629FB36" w:rsidR="00723C33" w:rsidRDefault="00CF2CC7" w:rsidP="00BA68BC">
      <w:pPr>
        <w:pStyle w:val="3-"/>
        <w:rPr>
          <w:rFonts w:eastAsia="Calibri"/>
        </w:rPr>
      </w:pPr>
      <w:r w:rsidRPr="0007348E">
        <w:rPr>
          <w:rFonts w:eastAsia="Calibri"/>
        </w:rPr>
        <w:t xml:space="preserve">Стоимость </w:t>
      </w:r>
      <w:sdt>
        <w:sdtPr>
          <w:rPr>
            <w:rFonts w:eastAsia="Calibri"/>
          </w:rPr>
          <w:id w:val="2101367808"/>
          <w:placeholder>
            <w:docPart w:val="DefaultPlaceholder_-1854013439"/>
          </w:placeholder>
          <w:comboBox>
            <w:listItem w:displayText="[Выбрать нужный вариант]" w:value="[Выбрать нужный вариант]"/>
            <w:listItem w:displayText="лота" w:value="лота"/>
            <w:listItem w:displayText="договора" w:value="договора"/>
          </w:comboBox>
        </w:sdtPr>
        <w:sdtEndPr/>
        <w:sdtContent>
          <w:r w:rsidR="00723C33" w:rsidRPr="0007348E">
            <w:rPr>
              <w:rFonts w:eastAsia="Calibri"/>
            </w:rPr>
            <w:t>договора</w:t>
          </w:r>
        </w:sdtContent>
      </w:sdt>
      <w:r w:rsidRPr="0007348E">
        <w:rPr>
          <w:rFonts w:eastAsia="Calibri"/>
          <w:i/>
        </w:rPr>
        <w:t xml:space="preserve"> </w:t>
      </w:r>
      <w:r w:rsidRPr="0007348E">
        <w:rPr>
          <w:rFonts w:eastAsia="Calibri"/>
        </w:rPr>
        <w:t xml:space="preserve">составляет </w:t>
      </w:r>
      <w:r w:rsidR="00B90DBC" w:rsidRPr="007559DF">
        <w:t>21 313</w:t>
      </w:r>
      <w:r w:rsidR="00B90DBC">
        <w:t> </w:t>
      </w:r>
      <w:r w:rsidR="00B90DBC" w:rsidRPr="007559DF">
        <w:t>776</w:t>
      </w:r>
      <w:r w:rsidR="00B90DBC">
        <w:t xml:space="preserve"> </w:t>
      </w:r>
      <w:r w:rsidR="00B90DBC" w:rsidRPr="007559DF">
        <w:t xml:space="preserve"> </w:t>
      </w:r>
      <w:r w:rsidR="00B90DBC" w:rsidRPr="00122A79">
        <w:t>(</w:t>
      </w:r>
      <w:r w:rsidR="00B90DBC" w:rsidRPr="007559DF">
        <w:t>двадцать один миллион триста тринадцать тысяч семьсот семьдесят шесть</w:t>
      </w:r>
      <w:r w:rsidR="00B90DBC">
        <w:t>)</w:t>
      </w:r>
      <w:r w:rsidR="00B90DBC" w:rsidRPr="007559DF">
        <w:t xml:space="preserve"> рублей 63 копейки</w:t>
      </w:r>
      <w:r w:rsidR="00BA68BC" w:rsidRPr="0007348E">
        <w:rPr>
          <w:rFonts w:eastAsia="Calibri"/>
        </w:rPr>
        <w:t xml:space="preserve"> </w:t>
      </w:r>
      <w:r w:rsidRPr="0007348E">
        <w:rPr>
          <w:rFonts w:eastAsia="Calibri"/>
        </w:rPr>
        <w:t>с учетом НДС (</w:t>
      </w:r>
      <w:r w:rsidR="00EA2E53" w:rsidRPr="0007348E">
        <w:rPr>
          <w:rFonts w:eastAsia="Calibri"/>
        </w:rPr>
        <w:t>22</w:t>
      </w:r>
      <w:r w:rsidRPr="0007348E">
        <w:rPr>
          <w:rFonts w:eastAsia="Calibri"/>
        </w:rPr>
        <w:t>%).</w:t>
      </w:r>
    </w:p>
    <w:p w14:paraId="63970807" w14:textId="15243D33" w:rsidR="00B90DBC" w:rsidRPr="00C13FF3" w:rsidRDefault="00B90DBC" w:rsidP="00B90DBC">
      <w:pPr>
        <w:pStyle w:val="3-"/>
        <w:numPr>
          <w:ilvl w:val="0"/>
          <w:numId w:val="0"/>
        </w:numPr>
        <w:ind w:left="709"/>
        <w:rPr>
          <w:rFonts w:eastAsia="Calibri"/>
        </w:rPr>
      </w:pPr>
      <w:r w:rsidRPr="00C13FF3">
        <w:rPr>
          <w:rFonts w:eastAsia="Calibri"/>
        </w:rPr>
        <w:t>2026:</w:t>
      </w:r>
      <w:r w:rsidR="00C13FF3" w:rsidRPr="00C13FF3">
        <w:rPr>
          <w:rFonts w:eastAsia="Calibri"/>
        </w:rPr>
        <w:t xml:space="preserve"> </w:t>
      </w:r>
      <w:r w:rsidR="00C25562">
        <w:rPr>
          <w:rFonts w:eastAsia="Calibri"/>
        </w:rPr>
        <w:t>3 495 001,01</w:t>
      </w:r>
      <w:r w:rsidR="00C13FF3" w:rsidRPr="00C13FF3">
        <w:rPr>
          <w:rFonts w:eastAsia="Calibri"/>
        </w:rPr>
        <w:t xml:space="preserve"> руб. с НДС 22%;</w:t>
      </w:r>
    </w:p>
    <w:p w14:paraId="3722D3F1" w14:textId="4FA36334" w:rsidR="00B90DBC" w:rsidRPr="0007348E" w:rsidRDefault="00B90DBC" w:rsidP="00B90DBC">
      <w:pPr>
        <w:pStyle w:val="3-"/>
        <w:numPr>
          <w:ilvl w:val="0"/>
          <w:numId w:val="0"/>
        </w:numPr>
        <w:ind w:left="709"/>
        <w:rPr>
          <w:rFonts w:eastAsia="Calibri"/>
        </w:rPr>
      </w:pPr>
      <w:r w:rsidRPr="00C13FF3">
        <w:rPr>
          <w:rFonts w:eastAsia="Calibri"/>
        </w:rPr>
        <w:t>2027:</w:t>
      </w:r>
      <w:r w:rsidR="00C13FF3" w:rsidRPr="00C13FF3">
        <w:rPr>
          <w:rFonts w:eastAsia="Calibri"/>
        </w:rPr>
        <w:t xml:space="preserve"> </w:t>
      </w:r>
      <w:r w:rsidR="00C25562">
        <w:rPr>
          <w:rFonts w:eastAsia="Calibri"/>
        </w:rPr>
        <w:t>17 818 775,62</w:t>
      </w:r>
      <w:r w:rsidR="00C13FF3" w:rsidRPr="00C13FF3">
        <w:rPr>
          <w:rFonts w:eastAsia="Calibri"/>
        </w:rPr>
        <w:t xml:space="preserve"> руб. с НДС 22%.</w:t>
      </w:r>
    </w:p>
    <w:p w14:paraId="7E010849" w14:textId="77777777" w:rsidR="00D15CCD" w:rsidRDefault="00CF2CC7" w:rsidP="00723C33">
      <w:pPr>
        <w:pStyle w:val="0-"/>
        <w:spacing w:line="240" w:lineRule="auto"/>
        <w:rPr>
          <w:rFonts w:eastAsia="Calibri"/>
        </w:rPr>
      </w:pPr>
      <w:r>
        <w:rPr>
          <w:rFonts w:eastAsia="Calibri"/>
        </w:rPr>
        <w:t xml:space="preserve">Заказчик производит расчет с Исполнителем </w:t>
      </w:r>
      <w:sdt>
        <w:sdtPr>
          <w:rPr>
            <w:rFonts w:eastAsia="Calibri"/>
          </w:rPr>
          <w:id w:val="-2124833375"/>
          <w:placeholder>
            <w:docPart w:val="DefaultPlaceholder_-1854013439"/>
          </w:placeholder>
          <w:comboBox>
            <w:listItem w:displayText="[Выбрать нужный вариант]" w:value="[Выбрать нужный вариант]"/>
            <w:listItem w:displayText="ежемесячно" w:value="ежемесячно"/>
            <w:listItem w:displayText="ежеквартально" w:value="ежеквартально"/>
            <w:listItem w:displayText="ежегодно " w:value="ежегодно "/>
          </w:comboBox>
        </w:sdtPr>
        <w:sdtEndPr/>
        <w:sdtContent>
          <w:r w:rsidR="00723C33">
            <w:rPr>
              <w:rFonts w:eastAsia="Calibri"/>
            </w:rPr>
            <w:t>ежеквартально</w:t>
          </w:r>
        </w:sdtContent>
      </w:sdt>
      <w:r>
        <w:rPr>
          <w:rFonts w:eastAsia="Calibri"/>
        </w:rPr>
        <w:t xml:space="preserve"> по факту оказания Услуг в течение 30 (</w:t>
      </w:r>
      <w:r w:rsidR="00137EC0">
        <w:rPr>
          <w:rFonts w:eastAsia="Calibri"/>
        </w:rPr>
        <w:t>тридцати</w:t>
      </w:r>
      <w:r>
        <w:rPr>
          <w:rFonts w:eastAsia="Calibri"/>
        </w:rPr>
        <w:t>)</w:t>
      </w:r>
      <w:r>
        <w:rPr>
          <w:rStyle w:val="aff4"/>
          <w:rFonts w:eastAsia="Calibri"/>
        </w:rPr>
        <w:footnoteReference w:id="2"/>
      </w:r>
      <w:r>
        <w:rPr>
          <w:rFonts w:eastAsia="Calibri"/>
        </w:rPr>
        <w:t xml:space="preserve"> рабочих дней после подписания сторонами Акта сдачи-приемки услуг и получения счета и счета-фактуры. </w:t>
      </w:r>
    </w:p>
    <w:p w14:paraId="08A7C9E4" w14:textId="77777777" w:rsidR="00D15CCD" w:rsidRDefault="00CF2CC7" w:rsidP="00723C33">
      <w:pPr>
        <w:pStyle w:val="0-"/>
        <w:spacing w:line="240" w:lineRule="auto"/>
      </w:pPr>
      <w:r>
        <w:lastRenderedPageBreak/>
        <w:t xml:space="preserve">Структура стоимости Услуг </w:t>
      </w:r>
      <w:r>
        <w:rPr>
          <w:rFonts w:eastAsia="Calibri"/>
        </w:rPr>
        <w:t>и предельная стоимость каждой Услуги приведены</w:t>
      </w:r>
      <w:r>
        <w:t xml:space="preserve"> в таблице (</w:t>
      </w:r>
      <w:r>
        <w:fldChar w:fldCharType="begin"/>
      </w:r>
      <w:r>
        <w:instrText xml:space="preserve"> REF _Ref181015629 \h </w:instrText>
      </w:r>
      <w:r w:rsidR="00E7265C">
        <w:instrText xml:space="preserve"> \* MERGEFORMAT </w:instrText>
      </w:r>
      <w:r>
        <w:fldChar w:fldCharType="separate"/>
      </w:r>
      <w:r w:rsidR="00122608">
        <w:t xml:space="preserve">Таблица </w:t>
      </w:r>
      <w:r w:rsidR="00122608">
        <w:rPr>
          <w:noProof/>
        </w:rPr>
        <w:t>10</w:t>
      </w:r>
      <w:r>
        <w:fldChar w:fldCharType="end"/>
      </w:r>
      <w:r w:rsidR="003F553C">
        <w:t>).</w:t>
      </w:r>
    </w:p>
    <w:p w14:paraId="27F8DC90" w14:textId="77777777" w:rsidR="00D15CCD" w:rsidRDefault="00CF2CC7" w:rsidP="00723C33">
      <w:pPr>
        <w:pStyle w:val="1-"/>
        <w:spacing w:line="240" w:lineRule="auto"/>
      </w:pPr>
      <w:bookmarkStart w:id="12" w:name="_Toc221784365"/>
      <w:r>
        <w:lastRenderedPageBreak/>
        <w:t>Характеристика Услуг</w:t>
      </w:r>
      <w:bookmarkEnd w:id="12"/>
    </w:p>
    <w:p w14:paraId="113244A6" w14:textId="77777777" w:rsidR="00D15CCD" w:rsidRDefault="00CF2CC7" w:rsidP="00723C33">
      <w:pPr>
        <w:pStyle w:val="2-"/>
        <w:spacing w:line="240" w:lineRule="auto"/>
      </w:pPr>
      <w:bookmarkStart w:id="13" w:name="_Toc221784366"/>
      <w:r>
        <w:t>Цели оказания Услуг</w:t>
      </w:r>
      <w:bookmarkEnd w:id="13"/>
    </w:p>
    <w:p w14:paraId="508060F5" w14:textId="77777777" w:rsidR="00D15CCD" w:rsidRDefault="00CF2CC7" w:rsidP="00723C33">
      <w:pPr>
        <w:pStyle w:val="3-"/>
        <w:spacing w:line="240" w:lineRule="auto"/>
        <w:rPr>
          <w:rFonts w:eastAsia="Calibri"/>
        </w:rPr>
      </w:pPr>
      <w:r>
        <w:rPr>
          <w:rFonts w:eastAsia="Calibri"/>
        </w:rPr>
        <w:t xml:space="preserve">Целями оказания Услуг являются: </w:t>
      </w:r>
    </w:p>
    <w:p w14:paraId="681469DF" w14:textId="77777777" w:rsidR="00D15CCD" w:rsidRDefault="00CF2CC7" w:rsidP="00723C33">
      <w:pPr>
        <w:pStyle w:val="7-2"/>
        <w:spacing w:line="240" w:lineRule="auto"/>
      </w:pPr>
      <w:r>
        <w:t>обеспечение непрерывности бизнес-процессов Заказчика, автоматизация которых осуществляется с использованием Системы;</w:t>
      </w:r>
    </w:p>
    <w:p w14:paraId="722E8C2A" w14:textId="77777777" w:rsidR="00D15CCD" w:rsidRDefault="00CF2CC7" w:rsidP="00723C33">
      <w:pPr>
        <w:pStyle w:val="7-2"/>
        <w:spacing w:line="240" w:lineRule="auto"/>
      </w:pPr>
      <w:r>
        <w:t>обеспечение бесперебойного функционирования Системы за счет проведения постоянного мониторинга и контроля функционирования программно</w:t>
      </w:r>
      <w:r>
        <w:noBreakHyphen/>
        <w:t xml:space="preserve">аппаратных компонентов Системы, а также своевременного проведения регламентных (планово-профилактических) работ по техническому обслуживанию Системы; </w:t>
      </w:r>
    </w:p>
    <w:p w14:paraId="7EC426A2" w14:textId="77777777" w:rsidR="00D15CCD" w:rsidRDefault="00CF2CC7" w:rsidP="00723C33">
      <w:pPr>
        <w:pStyle w:val="7-2"/>
        <w:spacing w:line="240" w:lineRule="auto"/>
      </w:pPr>
      <w:r>
        <w:t>обеспечение непрерывности предоставления прикладных функций Системы пользователям;</w:t>
      </w:r>
    </w:p>
    <w:p w14:paraId="460B0CF6" w14:textId="77777777" w:rsidR="00D15CCD" w:rsidRDefault="00CF2CC7" w:rsidP="00723C33">
      <w:pPr>
        <w:pStyle w:val="7-2"/>
        <w:spacing w:line="240" w:lineRule="auto"/>
      </w:pPr>
      <w:r>
        <w:t>обеспечение соответствия функциональности Системы действующей нормативно-правовой базе;</w:t>
      </w:r>
    </w:p>
    <w:p w14:paraId="30FD19CD" w14:textId="77777777" w:rsidR="00D15CCD" w:rsidRDefault="00CF2CC7" w:rsidP="00723C33">
      <w:pPr>
        <w:pStyle w:val="7-2"/>
        <w:spacing w:line="240" w:lineRule="auto"/>
      </w:pPr>
      <w:r>
        <w:t>минимизация времени на освоение функциональных возможностей Системы новыми пользователями;</w:t>
      </w:r>
    </w:p>
    <w:p w14:paraId="78D39E8B" w14:textId="77777777" w:rsidR="00D15CCD" w:rsidRDefault="00CF2CC7" w:rsidP="00723C33">
      <w:pPr>
        <w:pStyle w:val="7-2"/>
        <w:spacing w:line="240" w:lineRule="auto"/>
      </w:pPr>
      <w:r>
        <w:t>минимизация времени выполнения операций пользователями в Системе;</w:t>
      </w:r>
    </w:p>
    <w:p w14:paraId="697628DD" w14:textId="77777777" w:rsidR="00D15CCD" w:rsidRDefault="00CF2CC7" w:rsidP="00723C33">
      <w:pPr>
        <w:pStyle w:val="7-2"/>
        <w:spacing w:line="240" w:lineRule="auto"/>
      </w:pPr>
      <w:r>
        <w:t>обеспечение бесперебойного информационного обмена между Системой и сопряженными информационными системами, включая вновь подключаемые внешние информационные системы;</w:t>
      </w:r>
    </w:p>
    <w:p w14:paraId="750A958D" w14:textId="77777777" w:rsidR="00D15CCD" w:rsidRDefault="00CF2CC7" w:rsidP="00723C33">
      <w:pPr>
        <w:pStyle w:val="7-2"/>
        <w:spacing w:line="240" w:lineRule="auto"/>
      </w:pPr>
      <w:r>
        <w:t>обеспечение оперативной и качественной технической поддержки пользователей в процессе эксплуатации Системы за счет привлечения организации, обладающей соответствующими компетенциями и необходимыми кадровыми ресурсами.</w:t>
      </w:r>
    </w:p>
    <w:p w14:paraId="32183850" w14:textId="77777777" w:rsidR="00D15CCD" w:rsidRDefault="00CF2CC7" w:rsidP="00723C33">
      <w:pPr>
        <w:pStyle w:val="2-"/>
        <w:spacing w:line="240" w:lineRule="auto"/>
      </w:pPr>
      <w:bookmarkStart w:id="14" w:name="_Toc221784367"/>
      <w:r>
        <w:t>Результаты оказания Услуг</w:t>
      </w:r>
      <w:bookmarkEnd w:id="14"/>
    </w:p>
    <w:p w14:paraId="663512BA" w14:textId="77777777" w:rsidR="00D15CCD" w:rsidRDefault="00CF2CC7" w:rsidP="00723C33">
      <w:pPr>
        <w:pStyle w:val="3-"/>
        <w:spacing w:line="240" w:lineRule="auto"/>
        <w:rPr>
          <w:rFonts w:eastAsia="Calibri"/>
        </w:rPr>
      </w:pPr>
      <w:r>
        <w:rPr>
          <w:rFonts w:eastAsia="Calibri"/>
        </w:rPr>
        <w:t xml:space="preserve">Результатами оказания Услуг являются: </w:t>
      </w:r>
    </w:p>
    <w:p w14:paraId="1D1C5638" w14:textId="77777777" w:rsidR="00D15CCD" w:rsidRDefault="00CF2CC7" w:rsidP="00723C33">
      <w:pPr>
        <w:pStyle w:val="7-2"/>
        <w:spacing w:line="240" w:lineRule="auto"/>
      </w:pPr>
      <w:r>
        <w:rPr>
          <w:rStyle w:val="0-1"/>
          <w:i w:val="0"/>
          <w:iCs w:val="0"/>
          <w:color w:val="000000"/>
          <w:szCs w:val="28"/>
        </w:rPr>
        <w:t>Система</w:t>
      </w:r>
      <w:r>
        <w:t>, функционирующая с соблюдением требований надежности в соответствии со степенью критичности Системы для бизнеса Заказчика;</w:t>
      </w:r>
    </w:p>
    <w:p w14:paraId="6324645B" w14:textId="77777777" w:rsidR="00D15CCD" w:rsidRDefault="00CF2CC7" w:rsidP="00723C33">
      <w:pPr>
        <w:pStyle w:val="7-2"/>
        <w:spacing w:line="240" w:lineRule="auto"/>
      </w:pPr>
      <w:r>
        <w:t>отработанные с соблюдением условий Соглашения заявки пользователей;</w:t>
      </w:r>
    </w:p>
    <w:p w14:paraId="062AD1E0" w14:textId="77777777" w:rsidR="00D15CCD" w:rsidRDefault="00CF2CC7" w:rsidP="00723C33">
      <w:pPr>
        <w:pStyle w:val="7-2"/>
        <w:spacing w:line="240" w:lineRule="auto"/>
      </w:pPr>
      <w:r>
        <w:t>решенные с соблюдением условий Соглашения инциденты и устраненные сбои в работе Системы;</w:t>
      </w:r>
    </w:p>
    <w:p w14:paraId="33C2378C" w14:textId="77777777" w:rsidR="00D15CCD" w:rsidRDefault="00CF2CC7" w:rsidP="00723C33">
      <w:pPr>
        <w:pStyle w:val="7-2"/>
        <w:spacing w:line="240" w:lineRule="auto"/>
      </w:pPr>
      <w:r>
        <w:t>выполненные в согласованные Сторонами сроки в соответствии с ЗНИ доработки/изменения Системы, вызванные потребностями Заказчика в расширении функциональности Системы, необходимостью интеграции с новыми смежными информационными системами Заказчика или изменениями в законодательстве</w:t>
      </w:r>
      <w:r w:rsidR="00CD0A80">
        <w:t>.</w:t>
      </w:r>
    </w:p>
    <w:p w14:paraId="3CD9C00A" w14:textId="77777777" w:rsidR="00D15CCD" w:rsidRDefault="00CF2CC7" w:rsidP="00723C33">
      <w:pPr>
        <w:pStyle w:val="2-"/>
        <w:spacing w:line="240" w:lineRule="auto"/>
      </w:pPr>
      <w:bookmarkStart w:id="15" w:name="_Toc221784368"/>
      <w:r>
        <w:lastRenderedPageBreak/>
        <w:t>Общие требования к качеству Услуг</w:t>
      </w:r>
      <w:bookmarkEnd w:id="15"/>
    </w:p>
    <w:p w14:paraId="08A912BB" w14:textId="77777777" w:rsidR="00D15CCD" w:rsidRDefault="00CF2CC7" w:rsidP="00723C33">
      <w:pPr>
        <w:pStyle w:val="3-"/>
        <w:spacing w:line="240" w:lineRule="auto"/>
        <w:rPr>
          <w:rFonts w:eastAsia="Calibri"/>
        </w:rPr>
      </w:pPr>
      <w:r>
        <w:rPr>
          <w:rFonts w:eastAsia="Calibri"/>
        </w:rPr>
        <w:t>Качество оказываемых Исполнителем Услуг должно соответствовать требованиям действующего законодательства Российской Федерации и условиям заключенного Договора.</w:t>
      </w:r>
    </w:p>
    <w:p w14:paraId="59405444" w14:textId="77777777" w:rsidR="00D15CCD" w:rsidRDefault="00CF2CC7" w:rsidP="00723C33">
      <w:pPr>
        <w:pStyle w:val="3-"/>
        <w:spacing w:line="240" w:lineRule="auto"/>
        <w:rPr>
          <w:rFonts w:eastAsia="Calibri"/>
        </w:rPr>
      </w:pPr>
      <w:r>
        <w:rPr>
          <w:rFonts w:eastAsia="Calibri"/>
        </w:rPr>
        <w:t xml:space="preserve">Общие требования к качеству оказываемых Исполнителем Услуг определены положениями следующих государственных стандартов: </w:t>
      </w:r>
    </w:p>
    <w:p w14:paraId="13EDA7B9" w14:textId="77777777" w:rsidR="00D15CCD" w:rsidRDefault="00CF2CC7" w:rsidP="00723C33">
      <w:pPr>
        <w:pStyle w:val="7-2"/>
        <w:spacing w:line="240" w:lineRule="auto"/>
      </w:pPr>
      <w:r>
        <w:t>ГОСТ Р ИСО/МЭК 14764-2002. «Информационная технология. Сопровождение программных средств»;</w:t>
      </w:r>
    </w:p>
    <w:p w14:paraId="1F4810B7" w14:textId="77777777" w:rsidR="00D15CCD" w:rsidRDefault="00CF2CC7" w:rsidP="00723C33">
      <w:pPr>
        <w:pStyle w:val="7-2"/>
        <w:spacing w:line="240" w:lineRule="auto"/>
      </w:pPr>
      <w:r>
        <w:t>ГОСТ ИСО 9001-2015. «Системы менеджмента качества. Требования»;</w:t>
      </w:r>
    </w:p>
    <w:p w14:paraId="2AB61246" w14:textId="77777777" w:rsidR="00D15CCD" w:rsidRDefault="00CF2CC7" w:rsidP="00723C33">
      <w:pPr>
        <w:pStyle w:val="7-2"/>
        <w:spacing w:line="240" w:lineRule="auto"/>
      </w:pPr>
      <w:r>
        <w:t>ГОСТ Р 57193-2016. «Информационная технология. Системная инженерия. Процессы жизненного цикла систем»;</w:t>
      </w:r>
    </w:p>
    <w:p w14:paraId="25E7E072" w14:textId="77777777" w:rsidR="00D15CCD" w:rsidRDefault="00CF2CC7" w:rsidP="00723C33">
      <w:pPr>
        <w:pStyle w:val="7-2"/>
        <w:spacing w:line="240" w:lineRule="auto"/>
      </w:pPr>
      <w:r>
        <w:t>ГОСТ 34.201-2020. «Информационная технология. Комплекс стандартов на автоматизированные системы. Виды, комплектность и обозначения документов при создании автоматизированных систем»;</w:t>
      </w:r>
    </w:p>
    <w:p w14:paraId="4B9A4729" w14:textId="77777777" w:rsidR="00D15CCD" w:rsidRDefault="00CF2CC7" w:rsidP="00723C33">
      <w:pPr>
        <w:pStyle w:val="7-2"/>
        <w:spacing w:line="240" w:lineRule="auto"/>
      </w:pPr>
      <w:r>
        <w:t>ГОСТ Р 59793-2021. «Информационные технологии. Комплекс стандартов на автоматизированные системы. Автоматизированные системы. Стадии создания»;</w:t>
      </w:r>
    </w:p>
    <w:p w14:paraId="78A8D040" w14:textId="77777777" w:rsidR="00D15CCD" w:rsidRDefault="00CF2CC7" w:rsidP="00723C33">
      <w:pPr>
        <w:pStyle w:val="7-2"/>
        <w:spacing w:line="240" w:lineRule="auto"/>
      </w:pPr>
      <w:r>
        <w:t>ГОСТ Р 71304-2024. Системная и программная инженерия. Гарантии обеспечения качества систем и программных средств. Общие положения».</w:t>
      </w:r>
    </w:p>
    <w:p w14:paraId="7F4A17B7" w14:textId="77777777" w:rsidR="00D15CCD" w:rsidRDefault="00CF2CC7" w:rsidP="00723C33">
      <w:pPr>
        <w:pStyle w:val="0-"/>
        <w:spacing w:line="240" w:lineRule="auto"/>
        <w:rPr>
          <w:rStyle w:val="0-1"/>
          <w:i w:val="0"/>
          <w:iCs w:val="0"/>
          <w:color w:val="000000"/>
          <w:szCs w:val="28"/>
        </w:rPr>
      </w:pPr>
      <w:r>
        <w:t>Процесс и результаты оказания Услуг по сопровождению Системы не должны приводить к нарушению или снижению уровня информационной безопасности Системы.</w:t>
      </w:r>
    </w:p>
    <w:p w14:paraId="587CBA0B" w14:textId="77777777" w:rsidR="00D15CCD" w:rsidRDefault="00CF2CC7" w:rsidP="00723C33">
      <w:pPr>
        <w:pStyle w:val="3-"/>
        <w:spacing w:line="240" w:lineRule="auto"/>
        <w:rPr>
          <w:rFonts w:eastAsia="Calibri"/>
        </w:rPr>
      </w:pPr>
      <w:r>
        <w:rPr>
          <w:rFonts w:eastAsia="Calibri"/>
        </w:rPr>
        <w:t xml:space="preserve">Дополнительные и специальные требования к порядку, условиям и качеству оказания Исполнителем Услуг содержатся в картах Услуг в разделе </w:t>
      </w:r>
      <w:r>
        <w:rPr>
          <w:rFonts w:eastAsia="Calibri"/>
        </w:rPr>
        <w:fldChar w:fldCharType="begin"/>
      </w:r>
      <w:r>
        <w:rPr>
          <w:rFonts w:eastAsia="Calibri"/>
        </w:rPr>
        <w:instrText xml:space="preserve"> REF _Ref176788685 \r \h </w:instrText>
      </w:r>
      <w:r w:rsidR="00E7265C">
        <w:rPr>
          <w:rFonts w:eastAsia="Calibri"/>
        </w:rPr>
        <w:instrText xml:space="preserve"> \* MERGEFORMAT </w:instrText>
      </w:r>
      <w:r>
        <w:rPr>
          <w:rFonts w:eastAsia="Calibri"/>
        </w:rPr>
      </w:r>
      <w:r>
        <w:rPr>
          <w:rFonts w:eastAsia="Calibri"/>
        </w:rPr>
        <w:fldChar w:fldCharType="separate"/>
      </w:r>
      <w:r w:rsidR="00122608">
        <w:rPr>
          <w:rFonts w:eastAsia="Calibri"/>
        </w:rPr>
        <w:t>7</w:t>
      </w:r>
      <w:r>
        <w:rPr>
          <w:rFonts w:eastAsia="Calibri"/>
        </w:rPr>
        <w:fldChar w:fldCharType="end"/>
      </w:r>
      <w:r>
        <w:rPr>
          <w:rFonts w:eastAsia="Calibri"/>
        </w:rPr>
        <w:t xml:space="preserve"> «Содержание Услуг».</w:t>
      </w:r>
    </w:p>
    <w:p w14:paraId="43FA2DDC" w14:textId="77777777" w:rsidR="00D15CCD" w:rsidRDefault="00CF2CC7" w:rsidP="00723C33">
      <w:pPr>
        <w:pStyle w:val="3-"/>
        <w:spacing w:line="240" w:lineRule="auto"/>
        <w:rPr>
          <w:rFonts w:eastAsia="Calibri"/>
        </w:rPr>
      </w:pPr>
      <w:r>
        <w:rPr>
          <w:rFonts w:eastAsia="Calibri"/>
        </w:rPr>
        <w:t xml:space="preserve">При оказании Услуг Исполнитель обязан соблюдать внутренние регламенты и процедуры, утвержденные Заказчиком. Необходимые документы с описанием регламентов и процедур предоставляются по требованию Исполнителя в </w:t>
      </w:r>
      <w:sdt>
        <w:sdtPr>
          <w:rPr>
            <w:rFonts w:eastAsia="Calibri"/>
          </w:rPr>
          <w:id w:val="-1213807074"/>
          <w:placeholder>
            <w:docPart w:val="DefaultPlaceholder_-1854013439"/>
          </w:placeholder>
          <w:comboBox>
            <w:listItem w:displayText="[Выбрать нужный вариант]" w:value="[Выбрать нужный вариант]"/>
            <w:listItem w:displayText="согласованные сторонами сроки." w:value="согласованные сторонами сроки."/>
            <w:listItem w:displayText="течение ХХ рабочих дней с даты подписания Договора." w:value="течение ХХ рабочих дней с даты подписания Договора."/>
          </w:comboBox>
        </w:sdtPr>
        <w:sdtEndPr/>
        <w:sdtContent>
          <w:r w:rsidR="00CD0A80">
            <w:rPr>
              <w:rFonts w:eastAsia="Calibri"/>
            </w:rPr>
            <w:t>согласованные сторонами сроки.</w:t>
          </w:r>
        </w:sdtContent>
      </w:sdt>
      <w:r>
        <w:rPr>
          <w:rFonts w:eastAsia="Calibri"/>
        </w:rPr>
        <w:t xml:space="preserve"> Перечень передаваемых Заказчиком Исполнителю документов, необходимых для оказания Услуг, </w:t>
      </w:r>
      <w:r w:rsidR="00EE44AF">
        <w:rPr>
          <w:rFonts w:eastAsia="Calibri"/>
        </w:rPr>
        <w:t xml:space="preserve">указан в разделе </w:t>
      </w:r>
      <w:r w:rsidR="00EE44AF">
        <w:rPr>
          <w:rFonts w:eastAsia="Calibri"/>
        </w:rPr>
        <w:fldChar w:fldCharType="begin"/>
      </w:r>
      <w:r w:rsidR="00EE44AF">
        <w:rPr>
          <w:rFonts w:eastAsia="Calibri"/>
        </w:rPr>
        <w:instrText xml:space="preserve"> REF _Ref184042926 \r \h </w:instrText>
      </w:r>
      <w:r w:rsidR="00723C33">
        <w:rPr>
          <w:rFonts w:eastAsia="Calibri"/>
        </w:rPr>
        <w:instrText xml:space="preserve"> \* MERGEFORMAT </w:instrText>
      </w:r>
      <w:r w:rsidR="00EE44AF">
        <w:rPr>
          <w:rFonts w:eastAsia="Calibri"/>
        </w:rPr>
      </w:r>
      <w:r w:rsidR="00EE44AF">
        <w:rPr>
          <w:rFonts w:eastAsia="Calibri"/>
        </w:rPr>
        <w:fldChar w:fldCharType="separate"/>
      </w:r>
      <w:r w:rsidR="00122608">
        <w:rPr>
          <w:rFonts w:eastAsia="Calibri"/>
        </w:rPr>
        <w:t>10</w:t>
      </w:r>
      <w:r w:rsidR="00EE44AF">
        <w:rPr>
          <w:rFonts w:eastAsia="Calibri"/>
        </w:rPr>
        <w:fldChar w:fldCharType="end"/>
      </w:r>
      <w:r w:rsidR="00EE44AF">
        <w:rPr>
          <w:rFonts w:eastAsia="Calibri"/>
        </w:rPr>
        <w:t xml:space="preserve"> настоящего ТЗ</w:t>
      </w:r>
      <w:r>
        <w:rPr>
          <w:rFonts w:eastAsia="Calibri"/>
        </w:rPr>
        <w:t>.</w:t>
      </w:r>
    </w:p>
    <w:p w14:paraId="6FBE200B" w14:textId="77777777" w:rsidR="00D15CCD" w:rsidRDefault="00CF2CC7" w:rsidP="00723C33">
      <w:pPr>
        <w:pStyle w:val="1-"/>
        <w:spacing w:line="240" w:lineRule="auto"/>
      </w:pPr>
      <w:bookmarkStart w:id="16" w:name="_Toc221784369"/>
      <w:r>
        <w:lastRenderedPageBreak/>
        <w:t>Общие требования к Услугам</w:t>
      </w:r>
      <w:bookmarkEnd w:id="16"/>
    </w:p>
    <w:p w14:paraId="6BE03F01" w14:textId="77777777" w:rsidR="00D15CCD" w:rsidRDefault="00CF2CC7" w:rsidP="00723C33">
      <w:pPr>
        <w:pStyle w:val="2-"/>
        <w:spacing w:line="240" w:lineRule="auto"/>
      </w:pPr>
      <w:bookmarkStart w:id="17" w:name="_Toc221784370"/>
      <w:r>
        <w:t>Общее описание Системы</w:t>
      </w:r>
      <w:bookmarkEnd w:id="17"/>
    </w:p>
    <w:p w14:paraId="14DDF0B1" w14:textId="77777777" w:rsidR="00D15CCD" w:rsidRDefault="00CF2CC7" w:rsidP="00723C33">
      <w:pPr>
        <w:pStyle w:val="3-"/>
        <w:spacing w:line="240" w:lineRule="auto"/>
        <w:rPr>
          <w:rFonts w:eastAsia="Calibri"/>
        </w:rPr>
      </w:pPr>
      <w:bookmarkStart w:id="18" w:name="_Hlk63263632"/>
      <w:r>
        <w:rPr>
          <w:rFonts w:eastAsia="Calibri"/>
        </w:rPr>
        <w:t>Общее описание и основные характеристики Системы приведены в таблице (</w:t>
      </w:r>
      <w:r>
        <w:rPr>
          <w:rFonts w:eastAsia="Calibri"/>
        </w:rPr>
        <w:fldChar w:fldCharType="begin"/>
      </w:r>
      <w:r>
        <w:rPr>
          <w:rFonts w:eastAsia="Calibri"/>
        </w:rPr>
        <w:instrText xml:space="preserve"> REF _Ref173141276 \h </w:instrText>
      </w:r>
      <w:r w:rsidR="00E7265C">
        <w:rPr>
          <w:rFonts w:eastAsia="Calibri"/>
        </w:rPr>
        <w:instrText xml:space="preserve"> \* MERGEFORMAT </w:instrText>
      </w:r>
      <w:r>
        <w:rPr>
          <w:rFonts w:eastAsia="Calibri"/>
        </w:rPr>
      </w:r>
      <w:r>
        <w:rPr>
          <w:rFonts w:eastAsia="Calibri"/>
        </w:rPr>
        <w:fldChar w:fldCharType="separate"/>
      </w:r>
      <w:r w:rsidR="00122608">
        <w:t xml:space="preserve">Таблица </w:t>
      </w:r>
      <w:r w:rsidR="00122608">
        <w:rPr>
          <w:noProof/>
        </w:rPr>
        <w:t>3</w:t>
      </w:r>
      <w:r>
        <w:rPr>
          <w:rFonts w:eastAsia="Calibri"/>
        </w:rPr>
        <w:fldChar w:fldCharType="end"/>
      </w:r>
      <w:r>
        <w:rPr>
          <w:rFonts w:eastAsia="Calibri"/>
        </w:rPr>
        <w:t>).</w:t>
      </w:r>
    </w:p>
    <w:p w14:paraId="21677C5C" w14:textId="77777777" w:rsidR="00D15CCD" w:rsidRDefault="00CF2CC7" w:rsidP="00723C33">
      <w:pPr>
        <w:pStyle w:val="af1"/>
      </w:pPr>
      <w:bookmarkStart w:id="19" w:name="_Ref173141276"/>
      <w:bookmarkStart w:id="20" w:name="_Ref173141272"/>
      <w:r>
        <w:t xml:space="preserve">Таблица </w:t>
      </w:r>
      <w:fldSimple w:instr=" SEQ Таблица \* ARABIC ">
        <w:r w:rsidR="00122608">
          <w:rPr>
            <w:noProof/>
          </w:rPr>
          <w:t>3</w:t>
        </w:r>
      </w:fldSimple>
      <w:bookmarkEnd w:id="19"/>
      <w:r>
        <w:t>. Описание Системы</w:t>
      </w:r>
      <w:bookmarkEnd w:id="20"/>
    </w:p>
    <w:tbl>
      <w:tblPr>
        <w:tblStyle w:val="af"/>
        <w:tblW w:w="9776" w:type="dxa"/>
        <w:tblLayout w:type="fixed"/>
        <w:tblLook w:val="04A0" w:firstRow="1" w:lastRow="0" w:firstColumn="1" w:lastColumn="0" w:noHBand="0" w:noVBand="1"/>
      </w:tblPr>
      <w:tblGrid>
        <w:gridCol w:w="704"/>
        <w:gridCol w:w="3119"/>
        <w:gridCol w:w="5953"/>
      </w:tblGrid>
      <w:tr w:rsidR="00D15CCD" w14:paraId="31815EAD" w14:textId="77777777" w:rsidTr="00BF23E2">
        <w:trPr>
          <w:tblHeader/>
        </w:trPr>
        <w:tc>
          <w:tcPr>
            <w:tcW w:w="704" w:type="dxa"/>
            <w:shd w:val="clear" w:color="auto" w:fill="D9D9D9" w:themeFill="background1" w:themeFillShade="D9"/>
            <w:vAlign w:val="center"/>
          </w:tcPr>
          <w:p w14:paraId="1A1AA8E5" w14:textId="77777777" w:rsidR="00D15CCD" w:rsidRDefault="00CF2CC7" w:rsidP="00723C33">
            <w:pPr>
              <w:pStyle w:val="af5"/>
              <w:rPr>
                <w:rFonts w:eastAsia="Calibri"/>
              </w:rPr>
            </w:pPr>
            <w:r>
              <w:rPr>
                <w:rFonts w:eastAsia="Calibri"/>
              </w:rPr>
              <w:t>№ п/п</w:t>
            </w:r>
          </w:p>
        </w:tc>
        <w:tc>
          <w:tcPr>
            <w:tcW w:w="3119" w:type="dxa"/>
            <w:shd w:val="clear" w:color="auto" w:fill="D9D9D9" w:themeFill="background1" w:themeFillShade="D9"/>
            <w:vAlign w:val="center"/>
          </w:tcPr>
          <w:p w14:paraId="0BCE1A02" w14:textId="77777777" w:rsidR="00D15CCD" w:rsidRDefault="00CF2CC7" w:rsidP="00723C33">
            <w:pPr>
              <w:pStyle w:val="af5"/>
              <w:rPr>
                <w:rFonts w:eastAsia="Calibri"/>
              </w:rPr>
            </w:pPr>
            <w:r>
              <w:rPr>
                <w:rFonts w:eastAsia="Calibri"/>
              </w:rPr>
              <w:t xml:space="preserve">Наименование характеристики </w:t>
            </w:r>
            <w:r>
              <w:rPr>
                <w:rFonts w:eastAsia="Calibri"/>
              </w:rPr>
              <w:br/>
              <w:t>Системы</w:t>
            </w:r>
          </w:p>
        </w:tc>
        <w:tc>
          <w:tcPr>
            <w:tcW w:w="5953" w:type="dxa"/>
            <w:shd w:val="clear" w:color="auto" w:fill="D9D9D9" w:themeFill="background1" w:themeFillShade="D9"/>
            <w:vAlign w:val="center"/>
          </w:tcPr>
          <w:p w14:paraId="7CC876C5" w14:textId="77777777" w:rsidR="00D15CCD" w:rsidRDefault="00CF2CC7" w:rsidP="00723C33">
            <w:pPr>
              <w:pStyle w:val="af5"/>
              <w:rPr>
                <w:rFonts w:eastAsia="Calibri"/>
              </w:rPr>
            </w:pPr>
            <w:r>
              <w:rPr>
                <w:rFonts w:eastAsia="Calibri"/>
              </w:rPr>
              <w:t>Значение характеристики Системы</w:t>
            </w:r>
          </w:p>
        </w:tc>
      </w:tr>
      <w:tr w:rsidR="00580748" w14:paraId="57C7101D" w14:textId="77777777" w:rsidTr="00BF23E2">
        <w:tc>
          <w:tcPr>
            <w:tcW w:w="704" w:type="dxa"/>
          </w:tcPr>
          <w:p w14:paraId="4B19D71B" w14:textId="77777777" w:rsidR="00580748" w:rsidRDefault="00580748" w:rsidP="00580748">
            <w:pPr>
              <w:pStyle w:val="af4"/>
              <w:jc w:val="center"/>
              <w:rPr>
                <w:rFonts w:eastAsia="Calibri"/>
                <w:sz w:val="22"/>
              </w:rPr>
            </w:pPr>
            <w:r>
              <w:rPr>
                <w:rFonts w:eastAsia="Calibri"/>
                <w:sz w:val="22"/>
              </w:rPr>
              <w:t>1</w:t>
            </w:r>
          </w:p>
        </w:tc>
        <w:tc>
          <w:tcPr>
            <w:tcW w:w="3119" w:type="dxa"/>
          </w:tcPr>
          <w:p w14:paraId="395E12DB" w14:textId="77777777" w:rsidR="00580748" w:rsidRDefault="00580748" w:rsidP="00580748">
            <w:pPr>
              <w:pStyle w:val="af4"/>
              <w:rPr>
                <w:rFonts w:eastAsia="Calibri"/>
                <w:sz w:val="22"/>
              </w:rPr>
            </w:pPr>
            <w:r>
              <w:rPr>
                <w:rFonts w:eastAsia="Calibri"/>
                <w:sz w:val="22"/>
              </w:rPr>
              <w:t>Полное наименование Системы</w:t>
            </w:r>
          </w:p>
        </w:tc>
        <w:tc>
          <w:tcPr>
            <w:tcW w:w="5953" w:type="dxa"/>
          </w:tcPr>
          <w:p w14:paraId="2DCE20A4" w14:textId="6D2CC248" w:rsidR="00580748" w:rsidRPr="00580748" w:rsidRDefault="00580748" w:rsidP="00580748">
            <w:pPr>
              <w:pStyle w:val="af4"/>
              <w:rPr>
                <w:rStyle w:val="0-1"/>
                <w:rFonts w:eastAsia="Calibri"/>
                <w:i w:val="0"/>
                <w:iCs w:val="0"/>
                <w:color w:val="auto"/>
                <w:sz w:val="24"/>
                <w:szCs w:val="24"/>
              </w:rPr>
            </w:pPr>
            <w:r w:rsidRPr="00580748">
              <w:rPr>
                <w:rStyle w:val="0-1"/>
                <w:rFonts w:eastAsia="Calibri"/>
                <w:i w:val="0"/>
                <w:iCs w:val="0"/>
                <w:color w:val="auto"/>
                <w:sz w:val="24"/>
                <w:szCs w:val="24"/>
              </w:rPr>
              <w:t xml:space="preserve">Автоматизированная информационная система охраны труда и производственной безопасности ПАО «Россети Московский регион» </w:t>
            </w:r>
          </w:p>
        </w:tc>
      </w:tr>
      <w:tr w:rsidR="00580748" w14:paraId="39BA9956" w14:textId="77777777" w:rsidTr="00BF23E2">
        <w:tc>
          <w:tcPr>
            <w:tcW w:w="704" w:type="dxa"/>
          </w:tcPr>
          <w:p w14:paraId="0AC20EE4" w14:textId="77777777" w:rsidR="00580748" w:rsidRDefault="00580748" w:rsidP="00580748">
            <w:pPr>
              <w:pStyle w:val="af4"/>
              <w:jc w:val="center"/>
              <w:rPr>
                <w:rFonts w:eastAsia="Calibri"/>
                <w:sz w:val="22"/>
              </w:rPr>
            </w:pPr>
            <w:r>
              <w:rPr>
                <w:rFonts w:eastAsia="Calibri"/>
                <w:sz w:val="22"/>
              </w:rPr>
              <w:t>2</w:t>
            </w:r>
          </w:p>
        </w:tc>
        <w:tc>
          <w:tcPr>
            <w:tcW w:w="3119" w:type="dxa"/>
          </w:tcPr>
          <w:p w14:paraId="51C1F8F3" w14:textId="77777777" w:rsidR="00580748" w:rsidRDefault="00580748" w:rsidP="00580748">
            <w:pPr>
              <w:pStyle w:val="af4"/>
              <w:rPr>
                <w:rFonts w:eastAsia="Calibri"/>
                <w:sz w:val="22"/>
              </w:rPr>
            </w:pPr>
            <w:r>
              <w:rPr>
                <w:rFonts w:eastAsia="Calibri"/>
                <w:sz w:val="22"/>
              </w:rPr>
              <w:t>Сокращенное наименование Системы</w:t>
            </w:r>
          </w:p>
        </w:tc>
        <w:tc>
          <w:tcPr>
            <w:tcW w:w="5953" w:type="dxa"/>
          </w:tcPr>
          <w:p w14:paraId="19785DFE" w14:textId="69264076" w:rsidR="00580748" w:rsidRPr="00580748" w:rsidRDefault="00580748" w:rsidP="00580748">
            <w:pPr>
              <w:pStyle w:val="af4"/>
              <w:rPr>
                <w:rStyle w:val="0-1"/>
                <w:rFonts w:eastAsia="Calibri"/>
                <w:i w:val="0"/>
                <w:iCs w:val="0"/>
                <w:color w:val="auto"/>
                <w:sz w:val="24"/>
                <w:szCs w:val="24"/>
              </w:rPr>
            </w:pPr>
            <w:r w:rsidRPr="00580748">
              <w:rPr>
                <w:rStyle w:val="0-1"/>
                <w:rFonts w:eastAsia="Calibri"/>
                <w:i w:val="0"/>
                <w:iCs w:val="0"/>
                <w:color w:val="auto"/>
                <w:sz w:val="24"/>
                <w:szCs w:val="24"/>
              </w:rPr>
              <w:t>АИС ОТПБ</w:t>
            </w:r>
          </w:p>
        </w:tc>
      </w:tr>
      <w:tr w:rsidR="00580748" w14:paraId="21CFCD71" w14:textId="77777777" w:rsidTr="00BF23E2">
        <w:tc>
          <w:tcPr>
            <w:tcW w:w="704" w:type="dxa"/>
          </w:tcPr>
          <w:p w14:paraId="46995DB2" w14:textId="77777777" w:rsidR="00580748" w:rsidRDefault="00580748" w:rsidP="00580748">
            <w:pPr>
              <w:pStyle w:val="af4"/>
              <w:jc w:val="center"/>
              <w:rPr>
                <w:rFonts w:eastAsia="Calibri"/>
                <w:sz w:val="22"/>
              </w:rPr>
            </w:pPr>
            <w:r>
              <w:rPr>
                <w:rFonts w:eastAsia="Calibri"/>
                <w:sz w:val="22"/>
              </w:rPr>
              <w:t>3</w:t>
            </w:r>
          </w:p>
        </w:tc>
        <w:tc>
          <w:tcPr>
            <w:tcW w:w="3119" w:type="dxa"/>
          </w:tcPr>
          <w:p w14:paraId="04AC4D42" w14:textId="77777777" w:rsidR="00580748" w:rsidRDefault="00580748" w:rsidP="00580748">
            <w:pPr>
              <w:pStyle w:val="af4"/>
              <w:rPr>
                <w:rFonts w:eastAsia="Calibri"/>
                <w:sz w:val="22"/>
              </w:rPr>
            </w:pPr>
            <w:r>
              <w:rPr>
                <w:rFonts w:eastAsia="Calibri"/>
                <w:sz w:val="22"/>
              </w:rPr>
              <w:t>Местонахождение Системы</w:t>
            </w:r>
          </w:p>
        </w:tc>
        <w:tc>
          <w:tcPr>
            <w:tcW w:w="5953" w:type="dxa"/>
          </w:tcPr>
          <w:p w14:paraId="611C9D6A" w14:textId="29A1B85B" w:rsidR="00580748" w:rsidRPr="00580748" w:rsidRDefault="00580748" w:rsidP="00580748">
            <w:pPr>
              <w:pStyle w:val="af4"/>
              <w:rPr>
                <w:rStyle w:val="0-1"/>
                <w:rFonts w:eastAsia="Calibri"/>
                <w:i w:val="0"/>
                <w:iCs w:val="0"/>
                <w:color w:val="auto"/>
                <w:sz w:val="24"/>
                <w:szCs w:val="24"/>
              </w:rPr>
            </w:pPr>
            <w:r w:rsidRPr="00580748">
              <w:rPr>
                <w:rStyle w:val="0-1"/>
                <w:rFonts w:eastAsia="Calibri"/>
                <w:i w:val="0"/>
                <w:iCs w:val="0"/>
                <w:color w:val="auto"/>
                <w:sz w:val="24"/>
                <w:szCs w:val="24"/>
              </w:rPr>
              <w:t>115114, г. Москва, 2-й Павелецкий пр., д. 3, стр. 2</w:t>
            </w:r>
          </w:p>
        </w:tc>
      </w:tr>
      <w:tr w:rsidR="00580748" w14:paraId="06453E4C" w14:textId="77777777" w:rsidTr="00BF23E2">
        <w:tc>
          <w:tcPr>
            <w:tcW w:w="704" w:type="dxa"/>
          </w:tcPr>
          <w:p w14:paraId="3C092B0A" w14:textId="77777777" w:rsidR="00580748" w:rsidRDefault="00580748" w:rsidP="00580748">
            <w:pPr>
              <w:pStyle w:val="af4"/>
              <w:jc w:val="center"/>
              <w:rPr>
                <w:rFonts w:eastAsia="Calibri"/>
                <w:sz w:val="22"/>
              </w:rPr>
            </w:pPr>
            <w:r>
              <w:rPr>
                <w:rFonts w:eastAsia="Calibri"/>
                <w:sz w:val="22"/>
              </w:rPr>
              <w:t>4</w:t>
            </w:r>
          </w:p>
        </w:tc>
        <w:tc>
          <w:tcPr>
            <w:tcW w:w="3119" w:type="dxa"/>
          </w:tcPr>
          <w:p w14:paraId="46C4E0F2" w14:textId="77777777" w:rsidR="00580748" w:rsidRDefault="00580748" w:rsidP="00580748">
            <w:pPr>
              <w:pStyle w:val="af4"/>
              <w:rPr>
                <w:rFonts w:eastAsia="Calibri"/>
                <w:sz w:val="22"/>
              </w:rPr>
            </w:pPr>
            <w:r>
              <w:rPr>
                <w:rFonts w:eastAsia="Calibri"/>
                <w:sz w:val="22"/>
              </w:rPr>
              <w:t>Реквизиты внутреннего документа Заказчика о переводе Системы в ПЭ</w:t>
            </w:r>
          </w:p>
        </w:tc>
        <w:tc>
          <w:tcPr>
            <w:tcW w:w="5953" w:type="dxa"/>
          </w:tcPr>
          <w:p w14:paraId="4ED61735" w14:textId="62397290" w:rsidR="00580748" w:rsidRPr="00580748" w:rsidRDefault="00580748" w:rsidP="00580748">
            <w:pPr>
              <w:pStyle w:val="af4"/>
              <w:rPr>
                <w:rStyle w:val="0-1"/>
                <w:rFonts w:eastAsia="Calibri"/>
                <w:i w:val="0"/>
                <w:iCs w:val="0"/>
                <w:color w:val="auto"/>
                <w:sz w:val="24"/>
                <w:szCs w:val="24"/>
              </w:rPr>
            </w:pPr>
            <w:r w:rsidRPr="00580748">
              <w:rPr>
                <w:rStyle w:val="0-1"/>
                <w:rFonts w:eastAsia="Calibri"/>
                <w:i w:val="0"/>
                <w:iCs w:val="0"/>
                <w:color w:val="auto"/>
                <w:sz w:val="24"/>
                <w:szCs w:val="24"/>
              </w:rPr>
              <w:t>Приказ от 26.12.2022 № 1357</w:t>
            </w:r>
          </w:p>
        </w:tc>
      </w:tr>
      <w:tr w:rsidR="00580748" w14:paraId="32EF5DED" w14:textId="77777777" w:rsidTr="00BF23E2">
        <w:tc>
          <w:tcPr>
            <w:tcW w:w="704" w:type="dxa"/>
          </w:tcPr>
          <w:p w14:paraId="2973AE9F" w14:textId="77777777" w:rsidR="00580748" w:rsidRDefault="00580748" w:rsidP="00580748">
            <w:pPr>
              <w:pStyle w:val="af4"/>
              <w:jc w:val="center"/>
              <w:rPr>
                <w:rFonts w:eastAsia="Calibri"/>
                <w:sz w:val="22"/>
              </w:rPr>
            </w:pPr>
            <w:r>
              <w:rPr>
                <w:rFonts w:eastAsia="Calibri"/>
                <w:sz w:val="22"/>
              </w:rPr>
              <w:t>5</w:t>
            </w:r>
          </w:p>
        </w:tc>
        <w:tc>
          <w:tcPr>
            <w:tcW w:w="3119" w:type="dxa"/>
          </w:tcPr>
          <w:p w14:paraId="55FEC867" w14:textId="77777777" w:rsidR="00580748" w:rsidRDefault="00580748" w:rsidP="00580748">
            <w:pPr>
              <w:pStyle w:val="af4"/>
              <w:rPr>
                <w:rFonts w:eastAsia="Calibri"/>
                <w:sz w:val="22"/>
              </w:rPr>
            </w:pPr>
            <w:r>
              <w:rPr>
                <w:rFonts w:eastAsia="Calibri"/>
                <w:sz w:val="22"/>
              </w:rPr>
              <w:t>Общее описание Системы</w:t>
            </w:r>
          </w:p>
        </w:tc>
        <w:tc>
          <w:tcPr>
            <w:tcW w:w="5953" w:type="dxa"/>
          </w:tcPr>
          <w:p w14:paraId="1620539A" w14:textId="77777777" w:rsidR="00580748" w:rsidRPr="00580748" w:rsidRDefault="00580748" w:rsidP="00580748">
            <w:pPr>
              <w:pStyle w:val="af4"/>
              <w:tabs>
                <w:tab w:val="clear" w:pos="567"/>
                <w:tab w:val="clear" w:pos="709"/>
                <w:tab w:val="clear" w:pos="851"/>
                <w:tab w:val="left" w:pos="1033"/>
              </w:tabs>
              <w:rPr>
                <w:rStyle w:val="0-1"/>
                <w:rFonts w:eastAsia="Calibri"/>
                <w:i w:val="0"/>
                <w:iCs w:val="0"/>
                <w:color w:val="auto"/>
                <w:sz w:val="24"/>
                <w:szCs w:val="24"/>
              </w:rPr>
            </w:pPr>
            <w:r w:rsidRPr="00580748">
              <w:rPr>
                <w:rStyle w:val="0-1"/>
                <w:rFonts w:eastAsia="Calibri"/>
                <w:i w:val="0"/>
                <w:iCs w:val="0"/>
                <w:color w:val="auto"/>
                <w:sz w:val="24"/>
                <w:szCs w:val="24"/>
              </w:rPr>
              <w:t>Функциональный заказчик:</w:t>
            </w:r>
          </w:p>
          <w:p w14:paraId="7133F589" w14:textId="2AAE5083" w:rsidR="00580748" w:rsidRPr="00580748" w:rsidRDefault="00580748" w:rsidP="00A9222E">
            <w:pPr>
              <w:pStyle w:val="af4"/>
              <w:tabs>
                <w:tab w:val="clear" w:pos="567"/>
                <w:tab w:val="clear" w:pos="709"/>
                <w:tab w:val="clear" w:pos="851"/>
                <w:tab w:val="left" w:pos="1033"/>
              </w:tabs>
              <w:rPr>
                <w:rStyle w:val="0-1"/>
                <w:rFonts w:eastAsia="Calibri"/>
                <w:i w:val="0"/>
                <w:iCs w:val="0"/>
                <w:color w:val="auto"/>
                <w:sz w:val="24"/>
                <w:szCs w:val="24"/>
              </w:rPr>
            </w:pPr>
            <w:r w:rsidRPr="00580748">
              <w:rPr>
                <w:rStyle w:val="0-1"/>
                <w:rFonts w:eastAsia="Calibri"/>
                <w:i w:val="0"/>
                <w:iCs w:val="0"/>
                <w:color w:val="auto"/>
                <w:sz w:val="24"/>
                <w:szCs w:val="24"/>
              </w:rPr>
              <w:t>Первый заместитель генерального директора - Главный инженер</w:t>
            </w:r>
          </w:p>
          <w:p w14:paraId="7955C75B" w14:textId="77777777" w:rsidR="00580748" w:rsidRPr="00580748" w:rsidRDefault="00580748" w:rsidP="00A9222E">
            <w:pPr>
              <w:pStyle w:val="af4"/>
              <w:tabs>
                <w:tab w:val="clear" w:pos="567"/>
                <w:tab w:val="clear" w:pos="709"/>
                <w:tab w:val="clear" w:pos="851"/>
                <w:tab w:val="left" w:pos="1033"/>
              </w:tabs>
              <w:rPr>
                <w:rStyle w:val="0-1"/>
                <w:rFonts w:eastAsia="Calibri"/>
                <w:i w:val="0"/>
                <w:iCs w:val="0"/>
                <w:color w:val="auto"/>
                <w:sz w:val="24"/>
                <w:szCs w:val="24"/>
              </w:rPr>
            </w:pPr>
            <w:r w:rsidRPr="00580748">
              <w:rPr>
                <w:rStyle w:val="0-1"/>
                <w:rFonts w:eastAsia="Calibri"/>
                <w:i w:val="0"/>
                <w:iCs w:val="0"/>
                <w:color w:val="auto"/>
                <w:sz w:val="24"/>
                <w:szCs w:val="24"/>
              </w:rPr>
              <w:t xml:space="preserve">В Системе автоматизированы бизнес-процессы: </w:t>
            </w:r>
          </w:p>
          <w:p w14:paraId="16776D25" w14:textId="6E6B7A50" w:rsidR="00580748" w:rsidRP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 xml:space="preserve"> Ведение объектов учета и оборудования в области охраны окружающей среды (промышленные площадки, места накопления отходов, </w:t>
            </w:r>
            <w:proofErr w:type="spellStart"/>
            <w:r w:rsidRPr="00580748">
              <w:rPr>
                <w:rStyle w:val="0-1"/>
                <w:rFonts w:eastAsia="Calibri"/>
                <w:i w:val="0"/>
                <w:iCs w:val="0"/>
                <w:color w:val="auto"/>
                <w:sz w:val="24"/>
                <w:szCs w:val="24"/>
              </w:rPr>
              <w:t>газопылеулавливающие</w:t>
            </w:r>
            <w:proofErr w:type="spellEnd"/>
            <w:r w:rsidRPr="00580748">
              <w:rPr>
                <w:rStyle w:val="0-1"/>
                <w:rFonts w:eastAsia="Calibri"/>
                <w:i w:val="0"/>
                <w:iCs w:val="0"/>
                <w:color w:val="auto"/>
                <w:sz w:val="24"/>
                <w:szCs w:val="24"/>
              </w:rPr>
              <w:t xml:space="preserve"> установки и т.п.);</w:t>
            </w:r>
          </w:p>
          <w:p w14:paraId="7EA2D0DF" w14:textId="37D51159" w:rsidR="00580748" w:rsidRP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Учет отходов;</w:t>
            </w:r>
          </w:p>
          <w:p w14:paraId="4733F033" w14:textId="4A624A9C" w:rsidR="00580748" w:rsidRP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Учет выбросов загрязняющих веществ;</w:t>
            </w:r>
          </w:p>
          <w:p w14:paraId="2E92B1AA" w14:textId="0CB65833" w:rsidR="00580748" w:rsidRP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 xml:space="preserve">Учет водопотребления и </w:t>
            </w:r>
            <w:proofErr w:type="spellStart"/>
            <w:r w:rsidRPr="00580748">
              <w:rPr>
                <w:rStyle w:val="0-1"/>
                <w:rFonts w:eastAsia="Calibri"/>
                <w:i w:val="0"/>
                <w:iCs w:val="0"/>
                <w:color w:val="auto"/>
                <w:sz w:val="24"/>
                <w:szCs w:val="24"/>
              </w:rPr>
              <w:t>водотведения</w:t>
            </w:r>
            <w:proofErr w:type="spellEnd"/>
            <w:r w:rsidRPr="00580748">
              <w:rPr>
                <w:rStyle w:val="0-1"/>
                <w:rFonts w:eastAsia="Calibri"/>
                <w:i w:val="0"/>
                <w:iCs w:val="0"/>
                <w:color w:val="auto"/>
                <w:sz w:val="24"/>
                <w:szCs w:val="24"/>
              </w:rPr>
              <w:t>;</w:t>
            </w:r>
          </w:p>
          <w:p w14:paraId="4CB69821" w14:textId="3D554EA1" w:rsidR="00580748" w:rsidRP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Планирование, учет и контроль проведения внешних проверок и внутренних аудитов, мероприятий по итогам проверок и аудитов;</w:t>
            </w:r>
          </w:p>
          <w:p w14:paraId="13F70DDF" w14:textId="04075289" w:rsid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Учет работы системы экологического менеджмента;</w:t>
            </w:r>
          </w:p>
          <w:p w14:paraId="2A065402" w14:textId="77777777" w:rsidR="00EB75F1" w:rsidRPr="00EB75F1" w:rsidRDefault="00EB75F1" w:rsidP="00EB75F1">
            <w:pPr>
              <w:pStyle w:val="af4"/>
              <w:numPr>
                <w:ilvl w:val="0"/>
                <w:numId w:val="31"/>
              </w:numPr>
              <w:tabs>
                <w:tab w:val="left" w:pos="1033"/>
              </w:tabs>
              <w:ind w:left="0" w:firstLine="0"/>
              <w:rPr>
                <w:rStyle w:val="0-1"/>
                <w:rFonts w:eastAsia="Calibri"/>
                <w:i w:val="0"/>
                <w:iCs w:val="0"/>
                <w:color w:val="auto"/>
                <w:sz w:val="24"/>
                <w:szCs w:val="24"/>
              </w:rPr>
            </w:pPr>
            <w:r w:rsidRPr="00EB75F1">
              <w:rPr>
                <w:rStyle w:val="0-1"/>
                <w:rFonts w:eastAsia="Calibri"/>
                <w:i w:val="0"/>
                <w:iCs w:val="0"/>
                <w:color w:val="auto"/>
                <w:sz w:val="24"/>
                <w:szCs w:val="24"/>
              </w:rPr>
              <w:t>Сетевая отчетность по ООС;</w:t>
            </w:r>
          </w:p>
          <w:p w14:paraId="4FD18B52" w14:textId="00551353" w:rsidR="00EB75F1" w:rsidRPr="00EB75F1" w:rsidRDefault="00EB75F1" w:rsidP="00EB75F1">
            <w:pPr>
              <w:pStyle w:val="af4"/>
              <w:numPr>
                <w:ilvl w:val="0"/>
                <w:numId w:val="31"/>
              </w:numPr>
              <w:tabs>
                <w:tab w:val="left" w:pos="1033"/>
              </w:tabs>
              <w:ind w:left="0" w:firstLine="0"/>
              <w:rPr>
                <w:rStyle w:val="0-1"/>
                <w:rFonts w:eastAsia="Calibri"/>
                <w:i w:val="0"/>
                <w:iCs w:val="0"/>
                <w:color w:val="auto"/>
                <w:sz w:val="24"/>
                <w:szCs w:val="24"/>
              </w:rPr>
            </w:pPr>
            <w:r w:rsidRPr="00EB75F1">
              <w:rPr>
                <w:rStyle w:val="0-1"/>
                <w:rFonts w:eastAsia="Calibri"/>
                <w:i w:val="0"/>
                <w:iCs w:val="0"/>
                <w:color w:val="auto"/>
                <w:sz w:val="24"/>
                <w:szCs w:val="24"/>
              </w:rPr>
              <w:t>Категорийность по негативному воздействию на окружающую среду;</w:t>
            </w:r>
          </w:p>
          <w:p w14:paraId="34DAA447" w14:textId="5AD3175E" w:rsidR="00EB75F1" w:rsidRPr="00EB75F1" w:rsidRDefault="00EB75F1" w:rsidP="00EB75F1">
            <w:pPr>
              <w:pStyle w:val="af4"/>
              <w:numPr>
                <w:ilvl w:val="0"/>
                <w:numId w:val="31"/>
              </w:numPr>
              <w:tabs>
                <w:tab w:val="left" w:pos="1033"/>
              </w:tabs>
              <w:ind w:left="0" w:firstLine="0"/>
              <w:rPr>
                <w:rStyle w:val="0-1"/>
                <w:rFonts w:eastAsia="Calibri"/>
                <w:i w:val="0"/>
                <w:iCs w:val="0"/>
                <w:color w:val="auto"/>
                <w:sz w:val="24"/>
                <w:szCs w:val="24"/>
              </w:rPr>
            </w:pPr>
            <w:r w:rsidRPr="00EB75F1">
              <w:rPr>
                <w:rStyle w:val="0-1"/>
                <w:rFonts w:eastAsia="Calibri"/>
                <w:i w:val="0"/>
                <w:iCs w:val="0"/>
                <w:color w:val="auto"/>
                <w:sz w:val="24"/>
                <w:szCs w:val="24"/>
              </w:rPr>
              <w:t>Платежи за негативное воздействие на окружающую среду;</w:t>
            </w:r>
          </w:p>
          <w:p w14:paraId="7C70CCCA" w14:textId="6F3449AC" w:rsidR="00EB75F1" w:rsidRPr="00580748" w:rsidRDefault="00EB75F1" w:rsidP="00EB75F1">
            <w:pPr>
              <w:pStyle w:val="af4"/>
              <w:numPr>
                <w:ilvl w:val="0"/>
                <w:numId w:val="31"/>
              </w:numPr>
              <w:tabs>
                <w:tab w:val="left" w:pos="1033"/>
              </w:tabs>
              <w:ind w:left="0" w:firstLine="0"/>
              <w:rPr>
                <w:rStyle w:val="0-1"/>
                <w:rFonts w:eastAsia="Calibri"/>
                <w:i w:val="0"/>
                <w:iCs w:val="0"/>
                <w:color w:val="auto"/>
                <w:sz w:val="24"/>
                <w:szCs w:val="24"/>
              </w:rPr>
            </w:pPr>
            <w:r w:rsidRPr="00EB75F1">
              <w:rPr>
                <w:rStyle w:val="0-1"/>
                <w:rFonts w:eastAsia="Calibri"/>
                <w:i w:val="0"/>
                <w:iCs w:val="0"/>
                <w:color w:val="auto"/>
                <w:sz w:val="24"/>
                <w:szCs w:val="24"/>
              </w:rPr>
              <w:t>Консолидированный сетевой отчет;</w:t>
            </w:r>
          </w:p>
          <w:p w14:paraId="07DBDC5D" w14:textId="43FB3BBA" w:rsidR="00580748" w:rsidRP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Учет оборота трансформаторного и кабельного масла;</w:t>
            </w:r>
          </w:p>
          <w:p w14:paraId="18A17FAE" w14:textId="182F2C4F" w:rsidR="00580748" w:rsidRP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Формирование операционной, регламентной и аналитической отчетности.</w:t>
            </w:r>
          </w:p>
          <w:p w14:paraId="06ABE9EA" w14:textId="64C38F17" w:rsidR="00580748" w:rsidRP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Учет несчастных случаев;</w:t>
            </w:r>
          </w:p>
          <w:p w14:paraId="0C39763A" w14:textId="499A383D" w:rsidR="00580748" w:rsidRP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lastRenderedPageBreak/>
              <w:t>Учет микротравм;</w:t>
            </w:r>
          </w:p>
          <w:p w14:paraId="137935BD" w14:textId="0C5F9315" w:rsid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Планирование, учет и контроль проведения обучения, инструктажей и проверки знаний сотрудников;</w:t>
            </w:r>
          </w:p>
          <w:p w14:paraId="46E0FA4F" w14:textId="550DC586" w:rsidR="00964AB0" w:rsidRPr="00580748" w:rsidRDefault="00964AB0" w:rsidP="00580748">
            <w:pPr>
              <w:pStyle w:val="af4"/>
              <w:numPr>
                <w:ilvl w:val="0"/>
                <w:numId w:val="31"/>
              </w:numPr>
              <w:tabs>
                <w:tab w:val="left" w:pos="1033"/>
              </w:tabs>
              <w:ind w:left="0" w:firstLine="0"/>
              <w:rPr>
                <w:rStyle w:val="0-1"/>
                <w:rFonts w:eastAsia="Calibri"/>
                <w:i w:val="0"/>
                <w:iCs w:val="0"/>
                <w:color w:val="auto"/>
                <w:sz w:val="24"/>
                <w:szCs w:val="24"/>
              </w:rPr>
            </w:pPr>
            <w:r w:rsidRPr="00964AB0">
              <w:rPr>
                <w:rStyle w:val="0-1"/>
                <w:rFonts w:eastAsia="Calibri"/>
                <w:i w:val="0"/>
                <w:iCs w:val="0"/>
                <w:color w:val="auto"/>
                <w:sz w:val="24"/>
                <w:szCs w:val="24"/>
              </w:rPr>
              <w:t>Планирование, учет и контроль проведения внешних проверок, внутренних проверок (проверки рабочих мест и работающих бригад), аудитов, мероприятий по итогам проверок и аудитов;</w:t>
            </w:r>
          </w:p>
          <w:p w14:paraId="2C0F3CA6" w14:textId="1471D7B3" w:rsid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Планирование, учет и контроль проведения специальной оценки условий труда;</w:t>
            </w:r>
          </w:p>
          <w:p w14:paraId="7B60E5D5" w14:textId="1926D749" w:rsidR="00964AB0" w:rsidRPr="00580748" w:rsidRDefault="00964AB0" w:rsidP="00580748">
            <w:pPr>
              <w:pStyle w:val="af4"/>
              <w:numPr>
                <w:ilvl w:val="0"/>
                <w:numId w:val="31"/>
              </w:numPr>
              <w:tabs>
                <w:tab w:val="left" w:pos="1033"/>
              </w:tabs>
              <w:ind w:left="0" w:firstLine="0"/>
              <w:rPr>
                <w:rStyle w:val="0-1"/>
                <w:rFonts w:eastAsia="Calibri"/>
                <w:i w:val="0"/>
                <w:iCs w:val="0"/>
                <w:color w:val="auto"/>
                <w:sz w:val="24"/>
                <w:szCs w:val="24"/>
              </w:rPr>
            </w:pPr>
            <w:r w:rsidRPr="00964AB0">
              <w:rPr>
                <w:rStyle w:val="0-1"/>
                <w:rFonts w:eastAsia="Calibri"/>
                <w:i w:val="0"/>
                <w:iCs w:val="0"/>
                <w:color w:val="auto"/>
                <w:sz w:val="24"/>
                <w:szCs w:val="24"/>
              </w:rPr>
              <w:t>Планирование, учет и контроль обучения по охране труда;</w:t>
            </w:r>
          </w:p>
          <w:p w14:paraId="5F966D7E" w14:textId="6E6C9CA1" w:rsidR="00580748" w:rsidRP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Планирование, учет и контроль проведения медицинских осмотров (в т.ч. предрейсовых и послерейсовых), психиатрических освидетельствований;</w:t>
            </w:r>
          </w:p>
          <w:p w14:paraId="28F355AA" w14:textId="57C1CBF1" w:rsidR="00580748" w:rsidRP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Учет профессиональных заболеваний;</w:t>
            </w:r>
          </w:p>
          <w:p w14:paraId="1A2A1AE6" w14:textId="40B9B557" w:rsidR="00580748" w:rsidRP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Учет вакцинаций сотрудников;</w:t>
            </w:r>
          </w:p>
          <w:p w14:paraId="5C56AF9C" w14:textId="2F6EADD0" w:rsidR="00580748" w:rsidRP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 xml:space="preserve">Планирование, учет и контроль выдачи и эксплуатации СИЗ, </w:t>
            </w:r>
            <w:proofErr w:type="spellStart"/>
            <w:r w:rsidRPr="00580748">
              <w:rPr>
                <w:rStyle w:val="0-1"/>
                <w:rFonts w:eastAsia="Calibri"/>
                <w:i w:val="0"/>
                <w:iCs w:val="0"/>
                <w:color w:val="auto"/>
                <w:sz w:val="24"/>
                <w:szCs w:val="24"/>
              </w:rPr>
              <w:t>СиОС</w:t>
            </w:r>
            <w:proofErr w:type="spellEnd"/>
            <w:r w:rsidRPr="00580748">
              <w:rPr>
                <w:rStyle w:val="0-1"/>
                <w:rFonts w:eastAsia="Calibri"/>
                <w:i w:val="0"/>
                <w:iCs w:val="0"/>
                <w:color w:val="auto"/>
                <w:sz w:val="24"/>
                <w:szCs w:val="24"/>
              </w:rPr>
              <w:t>, СКЗ;</w:t>
            </w:r>
          </w:p>
          <w:p w14:paraId="049BED82" w14:textId="440ECAEC" w:rsidR="00580748" w:rsidRP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Формирование операционной, регламентной и аналитической отчетности</w:t>
            </w:r>
          </w:p>
          <w:p w14:paraId="6CF3550A" w14:textId="068B88B8" w:rsidR="00580748" w:rsidRP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Учет опасных производственных объектов и технических устройств;</w:t>
            </w:r>
          </w:p>
          <w:p w14:paraId="4E123F0B" w14:textId="3208AB2C" w:rsidR="00580748" w:rsidRP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Учет экспертиз промышленной безопасности;</w:t>
            </w:r>
          </w:p>
          <w:p w14:paraId="2D095DBE" w14:textId="119B96E5" w:rsidR="00580748" w:rsidRP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Расследование технических инцидентов на ОПО;</w:t>
            </w:r>
          </w:p>
          <w:p w14:paraId="5B5E0635" w14:textId="18F895DA" w:rsidR="00580748" w:rsidRP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Планирование и контроль выполнения мероприятий в рамках производственного контроля;</w:t>
            </w:r>
          </w:p>
          <w:p w14:paraId="41210455" w14:textId="13998AB0" w:rsidR="00580748" w:rsidRP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Планирование и контроль выполнения мероприятий по промышленной безопасности;</w:t>
            </w:r>
          </w:p>
          <w:p w14:paraId="2AB00BFE" w14:textId="046A4826" w:rsidR="00580748" w:rsidRP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Планирование и учет проведения регламентных работ оборудования;</w:t>
            </w:r>
          </w:p>
          <w:p w14:paraId="3EC8E451" w14:textId="7C5E94D8" w:rsidR="00580748" w:rsidRP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Формирование операционной, регламентной и аналитической отчетности</w:t>
            </w:r>
          </w:p>
          <w:p w14:paraId="3BEBD77C" w14:textId="538127C4" w:rsidR="00580748" w:rsidRP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Учет объектов защиты и противопожарного оборудования;</w:t>
            </w:r>
          </w:p>
          <w:p w14:paraId="61B684A4" w14:textId="1CDF6971" w:rsidR="00580748" w:rsidRP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Планирование и контроль выполнения мероприятий по обеспечению пожарной безопасности;</w:t>
            </w:r>
          </w:p>
          <w:p w14:paraId="320B6431" w14:textId="41DCC25B" w:rsidR="00580748" w:rsidRP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Планирование и контроль выполнения мероприятий по подготовке к пожароопасному периоду;</w:t>
            </w:r>
          </w:p>
          <w:p w14:paraId="7A0F72C1" w14:textId="4D1900A3" w:rsidR="00580748" w:rsidRP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Планирование и учет проверок и аудитов в области пожарной безопасности;</w:t>
            </w:r>
          </w:p>
          <w:p w14:paraId="3DB256D7" w14:textId="533A566A" w:rsidR="00580748" w:rsidRP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lastRenderedPageBreak/>
              <w:t>Планирование и контроль выполнения мероприятий по итогам проверок и аудитов в области пожарной безопасности;</w:t>
            </w:r>
          </w:p>
          <w:p w14:paraId="7DBA5257" w14:textId="0011FB40" w:rsidR="00580748" w:rsidRP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Планирование и учет проведения технического обслуживания и планово-предупредительных ремонтов оборудования и средств защиты;</w:t>
            </w:r>
          </w:p>
          <w:p w14:paraId="6FF5C472" w14:textId="4CE07874" w:rsidR="00580748" w:rsidRPr="00580748" w:rsidRDefault="00580748" w:rsidP="00580748">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Планирование и контроль проведения противопожарных тренировок;</w:t>
            </w:r>
          </w:p>
          <w:p w14:paraId="37903934" w14:textId="5EA18E10" w:rsidR="00580748" w:rsidRPr="00580748" w:rsidRDefault="00580748" w:rsidP="00964AB0">
            <w:pPr>
              <w:pStyle w:val="af4"/>
              <w:numPr>
                <w:ilvl w:val="0"/>
                <w:numId w:val="31"/>
              </w:numPr>
              <w:tabs>
                <w:tab w:val="left" w:pos="1033"/>
              </w:tabs>
              <w:ind w:left="0" w:firstLine="0"/>
              <w:rPr>
                <w:rStyle w:val="0-1"/>
                <w:rFonts w:eastAsia="Calibri"/>
                <w:i w:val="0"/>
                <w:iCs w:val="0"/>
                <w:color w:val="auto"/>
                <w:sz w:val="24"/>
                <w:szCs w:val="24"/>
              </w:rPr>
            </w:pPr>
            <w:r w:rsidRPr="00580748">
              <w:rPr>
                <w:rStyle w:val="0-1"/>
                <w:rFonts w:eastAsia="Calibri"/>
                <w:i w:val="0"/>
                <w:iCs w:val="0"/>
                <w:color w:val="auto"/>
                <w:sz w:val="24"/>
                <w:szCs w:val="24"/>
              </w:rPr>
              <w:t>Формирование операционной, регламентной и аналитической отчетности</w:t>
            </w:r>
            <w:r w:rsidR="00964AB0">
              <w:rPr>
                <w:rStyle w:val="0-1"/>
                <w:rFonts w:eastAsia="Calibri"/>
                <w:i w:val="0"/>
                <w:iCs w:val="0"/>
                <w:color w:val="auto"/>
                <w:sz w:val="24"/>
                <w:szCs w:val="24"/>
              </w:rPr>
              <w:t>;</w:t>
            </w:r>
          </w:p>
        </w:tc>
      </w:tr>
      <w:tr w:rsidR="00D15CCD" w14:paraId="12E5EA08" w14:textId="77777777" w:rsidTr="00BF23E2">
        <w:tc>
          <w:tcPr>
            <w:tcW w:w="704" w:type="dxa"/>
          </w:tcPr>
          <w:p w14:paraId="23F3255D" w14:textId="77777777" w:rsidR="00D15CCD" w:rsidRDefault="00CF2CC7" w:rsidP="00723C33">
            <w:pPr>
              <w:pStyle w:val="af4"/>
              <w:jc w:val="center"/>
              <w:rPr>
                <w:rFonts w:eastAsia="Calibri"/>
                <w:sz w:val="22"/>
              </w:rPr>
            </w:pPr>
            <w:r>
              <w:rPr>
                <w:rFonts w:eastAsia="Calibri"/>
                <w:sz w:val="22"/>
              </w:rPr>
              <w:lastRenderedPageBreak/>
              <w:t>6</w:t>
            </w:r>
          </w:p>
        </w:tc>
        <w:tc>
          <w:tcPr>
            <w:tcW w:w="3119" w:type="dxa"/>
            <w:vAlign w:val="center"/>
          </w:tcPr>
          <w:p w14:paraId="41ED3993" w14:textId="77777777" w:rsidR="00D15CCD" w:rsidRDefault="00CF2CC7" w:rsidP="00723C33">
            <w:pPr>
              <w:pStyle w:val="af4"/>
              <w:rPr>
                <w:rFonts w:eastAsia="Calibri"/>
                <w:sz w:val="22"/>
              </w:rPr>
            </w:pPr>
            <w:r>
              <w:rPr>
                <w:rFonts w:eastAsia="Calibri"/>
                <w:sz w:val="22"/>
              </w:rPr>
              <w:t>Класс критичности в соответствии с таблицей (</w:t>
            </w:r>
            <w:hyperlink w:anchor="Таблица5" w:tooltip="#Таблица5" w:history="1">
              <w:r>
                <w:rPr>
                  <w:rStyle w:val="afd"/>
                  <w:rFonts w:eastAsia="Calibri"/>
                  <w:sz w:val="22"/>
                </w:rPr>
                <w:fldChar w:fldCharType="begin"/>
              </w:r>
              <w:r>
                <w:rPr>
                  <w:rStyle w:val="afd"/>
                  <w:rFonts w:eastAsia="Calibri"/>
                  <w:sz w:val="22"/>
                </w:rPr>
                <w:instrText xml:space="preserve"> REF _Ref173153066 \h  \* MERGEFORMAT </w:instrText>
              </w:r>
              <w:r>
                <w:rPr>
                  <w:rStyle w:val="afd"/>
                  <w:rFonts w:eastAsia="Calibri"/>
                  <w:sz w:val="22"/>
                </w:rPr>
              </w:r>
              <w:r>
                <w:rPr>
                  <w:rStyle w:val="afd"/>
                  <w:rFonts w:eastAsia="Calibri"/>
                  <w:sz w:val="22"/>
                </w:rPr>
                <w:fldChar w:fldCharType="separate"/>
              </w:r>
              <w:r w:rsidR="00122608">
                <w:t>Таблица 5</w:t>
              </w:r>
              <w:r>
                <w:rPr>
                  <w:rStyle w:val="afd"/>
                  <w:rFonts w:eastAsia="Calibri"/>
                  <w:sz w:val="22"/>
                </w:rPr>
                <w:fldChar w:fldCharType="end"/>
              </w:r>
            </w:hyperlink>
            <w:r>
              <w:rPr>
                <w:rFonts w:eastAsia="Calibri"/>
                <w:sz w:val="22"/>
              </w:rPr>
              <w:t>)</w:t>
            </w:r>
          </w:p>
        </w:tc>
        <w:tc>
          <w:tcPr>
            <w:tcW w:w="5953" w:type="dxa"/>
          </w:tcPr>
          <w:p w14:paraId="44C69F9C" w14:textId="77777777" w:rsidR="00D15CCD" w:rsidRPr="00BF23E2" w:rsidRDefault="004F7C08" w:rsidP="00723C33">
            <w:pPr>
              <w:pStyle w:val="af4"/>
              <w:rPr>
                <w:rStyle w:val="0-1"/>
                <w:rFonts w:eastAsia="Calibri"/>
                <w:color w:val="auto"/>
                <w:sz w:val="24"/>
              </w:rPr>
            </w:pPr>
            <w:sdt>
              <w:sdtPr>
                <w:rPr>
                  <w:rStyle w:val="0-1"/>
                  <w:rFonts w:eastAsia="Calibri"/>
                  <w:i w:val="0"/>
                  <w:color w:val="auto"/>
                  <w:sz w:val="24"/>
                </w:rPr>
                <w:id w:val="-1048148113"/>
                <w:placeholder>
                  <w:docPart w:val="DefaultPlaceholder_-1854013439"/>
                </w:placeholder>
                <w:comboBox>
                  <w:listItem w:displayText="Критически важные" w:value="Критически важные"/>
                  <w:listItem w:displayText="Критические для бизнеса" w:value="Критические для бизнеса"/>
                  <w:listItem w:displayText="Важные для бизнеса" w:value="Важные для бизнеса"/>
                  <w:listItem w:displayText="Поддерживающие" w:value="Поддерживающие"/>
                </w:comboBox>
              </w:sdtPr>
              <w:sdtEndPr>
                <w:rPr>
                  <w:rStyle w:val="0-1"/>
                </w:rPr>
              </w:sdtEndPr>
              <w:sdtContent>
                <w:r w:rsidR="005D2684">
                  <w:rPr>
                    <w:rStyle w:val="0-1"/>
                    <w:rFonts w:eastAsia="Calibri"/>
                    <w:i w:val="0"/>
                    <w:color w:val="auto"/>
                    <w:sz w:val="24"/>
                  </w:rPr>
                  <w:t>Важные для бизнеса</w:t>
                </w:r>
              </w:sdtContent>
            </w:sdt>
            <w:r w:rsidR="00CF2CC7" w:rsidRPr="00BF23E2">
              <w:rPr>
                <w:rStyle w:val="0-1"/>
                <w:rFonts w:eastAsia="Calibri"/>
                <w:color w:val="auto"/>
                <w:sz w:val="24"/>
              </w:rPr>
              <w:t xml:space="preserve"> </w:t>
            </w:r>
          </w:p>
        </w:tc>
      </w:tr>
    </w:tbl>
    <w:p w14:paraId="194FFDE4" w14:textId="77777777" w:rsidR="00D15CCD" w:rsidRDefault="00CF2CC7" w:rsidP="00723C33">
      <w:pPr>
        <w:pStyle w:val="2-"/>
        <w:spacing w:line="240" w:lineRule="auto"/>
      </w:pPr>
      <w:bookmarkStart w:id="21" w:name="_Ref114480910"/>
      <w:bookmarkStart w:id="22" w:name="_Toc221784371"/>
      <w:r>
        <w:t>Состав Системы</w:t>
      </w:r>
      <w:bookmarkEnd w:id="21"/>
      <w:bookmarkEnd w:id="22"/>
    </w:p>
    <w:p w14:paraId="2CCBC429" w14:textId="77777777" w:rsidR="00D15CCD" w:rsidRDefault="00CF2CC7" w:rsidP="00723C33">
      <w:pPr>
        <w:pStyle w:val="3-"/>
        <w:spacing w:line="240" w:lineRule="auto"/>
        <w:rPr>
          <w:rFonts w:eastAsia="Calibri"/>
        </w:rPr>
      </w:pPr>
      <w:r>
        <w:rPr>
          <w:rFonts w:eastAsia="Calibri"/>
        </w:rPr>
        <w:t>Система включает программные, аппаратные и инженерные компоненты, указанные в следующей таблице (</w:t>
      </w:r>
      <w:r>
        <w:rPr>
          <w:rFonts w:eastAsia="Calibri"/>
        </w:rPr>
        <w:fldChar w:fldCharType="begin"/>
      </w:r>
      <w:r>
        <w:rPr>
          <w:rFonts w:eastAsia="Calibri"/>
        </w:rPr>
        <w:instrText xml:space="preserve"> REF _Ref173142618 \h  \* MERGEFORMAT </w:instrText>
      </w:r>
      <w:r>
        <w:rPr>
          <w:rFonts w:eastAsia="Calibri"/>
        </w:rPr>
      </w:r>
      <w:r>
        <w:rPr>
          <w:rFonts w:eastAsia="Calibri"/>
        </w:rPr>
        <w:fldChar w:fldCharType="separate"/>
      </w:r>
      <w:r w:rsidR="00122608">
        <w:t>Таблица 4</w:t>
      </w:r>
      <w:r>
        <w:rPr>
          <w:rFonts w:eastAsia="Calibri"/>
        </w:rPr>
        <w:fldChar w:fldCharType="end"/>
      </w:r>
      <w:r>
        <w:rPr>
          <w:rFonts w:eastAsia="Calibri"/>
        </w:rPr>
        <w:t>):</w:t>
      </w:r>
    </w:p>
    <w:p w14:paraId="20311271" w14:textId="77777777" w:rsidR="00D15CCD" w:rsidRDefault="00CF2CC7" w:rsidP="00723C33">
      <w:pPr>
        <w:pStyle w:val="af1"/>
      </w:pPr>
      <w:bookmarkStart w:id="23" w:name="_Ref173142618"/>
      <w:r>
        <w:t xml:space="preserve">Таблица </w:t>
      </w:r>
      <w:fldSimple w:instr=" SEQ Таблица \* ARABIC ">
        <w:r w:rsidR="00122608">
          <w:rPr>
            <w:noProof/>
          </w:rPr>
          <w:t>4</w:t>
        </w:r>
      </w:fldSimple>
      <w:bookmarkEnd w:id="23"/>
      <w:r>
        <w:t>. Компоненты Системы</w:t>
      </w:r>
    </w:p>
    <w:tbl>
      <w:tblPr>
        <w:tblStyle w:val="af"/>
        <w:tblW w:w="9776" w:type="dxa"/>
        <w:jc w:val="center"/>
        <w:tblLook w:val="04A0" w:firstRow="1" w:lastRow="0" w:firstColumn="1" w:lastColumn="0" w:noHBand="0" w:noVBand="1"/>
      </w:tblPr>
      <w:tblGrid>
        <w:gridCol w:w="561"/>
        <w:gridCol w:w="2998"/>
        <w:gridCol w:w="1904"/>
        <w:gridCol w:w="1801"/>
        <w:gridCol w:w="2512"/>
      </w:tblGrid>
      <w:tr w:rsidR="00D15CCD" w14:paraId="3D963A09" w14:textId="77777777" w:rsidTr="00D341FF">
        <w:trPr>
          <w:tblHeader/>
          <w:jc w:val="center"/>
        </w:trPr>
        <w:tc>
          <w:tcPr>
            <w:tcW w:w="561" w:type="dxa"/>
            <w:shd w:val="clear" w:color="auto" w:fill="D9D9D9" w:themeFill="background1" w:themeFillShade="D9"/>
            <w:vAlign w:val="center"/>
          </w:tcPr>
          <w:p w14:paraId="159D3FB6" w14:textId="77777777" w:rsidR="00D15CCD" w:rsidRDefault="00CF2CC7" w:rsidP="00723C33">
            <w:pPr>
              <w:pStyle w:val="af5"/>
              <w:rPr>
                <w:rFonts w:eastAsia="Calibri"/>
              </w:rPr>
            </w:pPr>
            <w:r>
              <w:rPr>
                <w:rFonts w:eastAsia="Calibri"/>
              </w:rPr>
              <w:t>№ п/п</w:t>
            </w:r>
          </w:p>
        </w:tc>
        <w:tc>
          <w:tcPr>
            <w:tcW w:w="2998" w:type="dxa"/>
            <w:shd w:val="clear" w:color="auto" w:fill="D9D9D9" w:themeFill="background1" w:themeFillShade="D9"/>
            <w:vAlign w:val="center"/>
          </w:tcPr>
          <w:p w14:paraId="4CA1E79B" w14:textId="77777777" w:rsidR="00D15CCD" w:rsidRDefault="00CF2CC7" w:rsidP="00723C33">
            <w:pPr>
              <w:pStyle w:val="af5"/>
              <w:rPr>
                <w:rFonts w:eastAsia="Calibri"/>
              </w:rPr>
            </w:pPr>
            <w:r>
              <w:rPr>
                <w:rFonts w:eastAsia="Calibri"/>
              </w:rPr>
              <w:t>Наименование компонента Системы</w:t>
            </w:r>
          </w:p>
        </w:tc>
        <w:tc>
          <w:tcPr>
            <w:tcW w:w="1904" w:type="dxa"/>
            <w:shd w:val="clear" w:color="auto" w:fill="D9D9D9" w:themeFill="background1" w:themeFillShade="D9"/>
            <w:vAlign w:val="center"/>
          </w:tcPr>
          <w:p w14:paraId="7A3F11E0" w14:textId="74BB16B5" w:rsidR="00D15CCD" w:rsidRDefault="00D341FF" w:rsidP="00723C33">
            <w:pPr>
              <w:pStyle w:val="af5"/>
              <w:rPr>
                <w:rFonts w:eastAsia="Calibri"/>
              </w:rPr>
            </w:pPr>
            <w:r w:rsidRPr="00D341FF">
              <w:rPr>
                <w:rFonts w:eastAsia="Calibri"/>
              </w:rPr>
              <w:t>Наименование производителя</w:t>
            </w:r>
            <w:r w:rsidR="00CF2CC7">
              <w:rPr>
                <w:rFonts w:eastAsia="Calibri"/>
              </w:rPr>
              <w:t xml:space="preserve"> компонента</w:t>
            </w:r>
          </w:p>
        </w:tc>
        <w:tc>
          <w:tcPr>
            <w:tcW w:w="1801" w:type="dxa"/>
            <w:shd w:val="clear" w:color="auto" w:fill="D9D9D9" w:themeFill="background1" w:themeFillShade="D9"/>
            <w:vAlign w:val="center"/>
          </w:tcPr>
          <w:p w14:paraId="609DC625" w14:textId="77777777" w:rsidR="00D15CCD" w:rsidRDefault="00CF2CC7" w:rsidP="00723C33">
            <w:pPr>
              <w:pStyle w:val="af5"/>
              <w:rPr>
                <w:rFonts w:eastAsia="Calibri"/>
              </w:rPr>
            </w:pPr>
            <w:r>
              <w:rPr>
                <w:rFonts w:eastAsia="Calibri"/>
              </w:rPr>
              <w:t xml:space="preserve">Тип компонента </w:t>
            </w:r>
            <w:r>
              <w:t>Системы</w:t>
            </w:r>
          </w:p>
        </w:tc>
        <w:tc>
          <w:tcPr>
            <w:tcW w:w="2512" w:type="dxa"/>
            <w:shd w:val="clear" w:color="auto" w:fill="D9D9D9" w:themeFill="background1" w:themeFillShade="D9"/>
            <w:vAlign w:val="center"/>
          </w:tcPr>
          <w:p w14:paraId="1FC75861" w14:textId="77777777" w:rsidR="00D15CCD" w:rsidRDefault="00CF2CC7" w:rsidP="00723C33">
            <w:pPr>
              <w:pStyle w:val="af5"/>
              <w:rPr>
                <w:rFonts w:eastAsia="Calibri"/>
              </w:rPr>
            </w:pPr>
            <w:r>
              <w:rPr>
                <w:rFonts w:eastAsia="Calibri"/>
              </w:rPr>
              <w:t xml:space="preserve">Категория компонента </w:t>
            </w:r>
            <w:r>
              <w:t>Системы</w:t>
            </w:r>
          </w:p>
        </w:tc>
      </w:tr>
      <w:tr w:rsidR="00580748" w14:paraId="14272916" w14:textId="77777777" w:rsidTr="00D341FF">
        <w:trPr>
          <w:jc w:val="center"/>
        </w:trPr>
        <w:tc>
          <w:tcPr>
            <w:tcW w:w="561" w:type="dxa"/>
          </w:tcPr>
          <w:p w14:paraId="473D38F8" w14:textId="77777777" w:rsidR="00580748" w:rsidRDefault="00580748" w:rsidP="00580748">
            <w:pPr>
              <w:pStyle w:val="af4"/>
              <w:numPr>
                <w:ilvl w:val="0"/>
                <w:numId w:val="27"/>
              </w:numPr>
              <w:tabs>
                <w:tab w:val="clear" w:pos="567"/>
                <w:tab w:val="left" w:pos="360"/>
              </w:tabs>
              <w:rPr>
                <w:rFonts w:eastAsia="Calibri"/>
              </w:rPr>
            </w:pPr>
          </w:p>
        </w:tc>
        <w:tc>
          <w:tcPr>
            <w:tcW w:w="2998" w:type="dxa"/>
          </w:tcPr>
          <w:p w14:paraId="12BF69CC" w14:textId="2C403C89" w:rsidR="00580748" w:rsidRDefault="00580748" w:rsidP="00580748">
            <w:pPr>
              <w:pStyle w:val="af4"/>
              <w:rPr>
                <w:rStyle w:val="0-1"/>
                <w:rFonts w:eastAsia="Calibri"/>
                <w:i w:val="0"/>
                <w:iCs w:val="0"/>
                <w:color w:val="000000"/>
                <w:sz w:val="24"/>
                <w:szCs w:val="28"/>
              </w:rPr>
            </w:pPr>
            <w:r w:rsidRPr="00A9222E">
              <w:rPr>
                <w:rFonts w:eastAsia="Calibri"/>
                <w:sz w:val="22"/>
                <w:szCs w:val="20"/>
              </w:rPr>
              <w:t xml:space="preserve">Подсистема </w:t>
            </w:r>
            <w:r w:rsidRPr="00BF6541">
              <w:rPr>
                <w:rFonts w:eastAsia="Calibri"/>
                <w:iCs/>
                <w:sz w:val="22"/>
                <w:szCs w:val="24"/>
              </w:rPr>
              <w:t>Охрана окружающей среды</w:t>
            </w:r>
          </w:p>
        </w:tc>
        <w:tc>
          <w:tcPr>
            <w:tcW w:w="1904" w:type="dxa"/>
          </w:tcPr>
          <w:p w14:paraId="544A7992" w14:textId="2C27FF21" w:rsidR="00580748" w:rsidRDefault="00580748" w:rsidP="00580748">
            <w:pPr>
              <w:pStyle w:val="af4"/>
              <w:jc w:val="center"/>
              <w:rPr>
                <w:rStyle w:val="0-1"/>
                <w:rFonts w:eastAsia="Calibri"/>
                <w:sz w:val="24"/>
              </w:rPr>
            </w:pPr>
            <w:r w:rsidRPr="00BF6541">
              <w:rPr>
                <w:rFonts w:eastAsia="Calibri"/>
                <w:iCs/>
                <w:sz w:val="22"/>
                <w:szCs w:val="24"/>
              </w:rPr>
              <w:t>ФИРМА 1С</w:t>
            </w:r>
          </w:p>
        </w:tc>
        <w:tc>
          <w:tcPr>
            <w:tcW w:w="1801" w:type="dxa"/>
          </w:tcPr>
          <w:p w14:paraId="4826B44C" w14:textId="6E3DD831" w:rsidR="00580748" w:rsidRDefault="00580748" w:rsidP="00580748">
            <w:pPr>
              <w:pStyle w:val="af4"/>
              <w:jc w:val="center"/>
              <w:rPr>
                <w:rFonts w:eastAsia="Calibri"/>
              </w:rPr>
            </w:pPr>
            <w:r w:rsidRPr="00A9222E">
              <w:rPr>
                <w:rFonts w:eastAsia="Calibri"/>
                <w:sz w:val="22"/>
                <w:szCs w:val="20"/>
              </w:rPr>
              <w:t>Программные компоненты</w:t>
            </w:r>
          </w:p>
        </w:tc>
        <w:tc>
          <w:tcPr>
            <w:tcW w:w="2512" w:type="dxa"/>
          </w:tcPr>
          <w:p w14:paraId="0FDFB4C8" w14:textId="533A42B2" w:rsidR="00580748" w:rsidRDefault="00580748" w:rsidP="00580748">
            <w:pPr>
              <w:pStyle w:val="af4"/>
              <w:jc w:val="center"/>
              <w:rPr>
                <w:rFonts w:eastAsia="Calibri"/>
              </w:rPr>
            </w:pPr>
            <w:r w:rsidRPr="00A9222E">
              <w:rPr>
                <w:rFonts w:eastAsia="Calibri"/>
                <w:sz w:val="22"/>
                <w:szCs w:val="20"/>
              </w:rPr>
              <w:t>Прикладное ПО</w:t>
            </w:r>
          </w:p>
        </w:tc>
      </w:tr>
      <w:tr w:rsidR="00580748" w14:paraId="74672EFF" w14:textId="77777777" w:rsidTr="00D341FF">
        <w:trPr>
          <w:jc w:val="center"/>
        </w:trPr>
        <w:tc>
          <w:tcPr>
            <w:tcW w:w="561" w:type="dxa"/>
          </w:tcPr>
          <w:p w14:paraId="3D5FEEF5" w14:textId="77777777" w:rsidR="00580748" w:rsidRDefault="00580748" w:rsidP="00580748">
            <w:pPr>
              <w:pStyle w:val="af4"/>
              <w:numPr>
                <w:ilvl w:val="0"/>
                <w:numId w:val="27"/>
              </w:numPr>
              <w:tabs>
                <w:tab w:val="clear" w:pos="567"/>
                <w:tab w:val="left" w:pos="360"/>
              </w:tabs>
              <w:rPr>
                <w:rFonts w:eastAsia="Calibri"/>
              </w:rPr>
            </w:pPr>
          </w:p>
        </w:tc>
        <w:tc>
          <w:tcPr>
            <w:tcW w:w="2998" w:type="dxa"/>
          </w:tcPr>
          <w:p w14:paraId="245F0F29" w14:textId="15735F2C" w:rsidR="00580748" w:rsidRDefault="00580748" w:rsidP="00580748">
            <w:pPr>
              <w:pStyle w:val="af4"/>
              <w:rPr>
                <w:rStyle w:val="0-1"/>
                <w:rFonts w:eastAsia="Calibri"/>
                <w:i w:val="0"/>
                <w:iCs w:val="0"/>
                <w:color w:val="000000"/>
                <w:sz w:val="24"/>
                <w:szCs w:val="28"/>
              </w:rPr>
            </w:pPr>
            <w:r w:rsidRPr="00A9222E">
              <w:rPr>
                <w:rFonts w:eastAsia="Calibri"/>
                <w:sz w:val="22"/>
                <w:szCs w:val="20"/>
              </w:rPr>
              <w:t xml:space="preserve">Подсистема </w:t>
            </w:r>
            <w:r w:rsidRPr="00BF6541">
              <w:rPr>
                <w:rFonts w:eastAsia="Calibri"/>
                <w:iCs/>
                <w:sz w:val="22"/>
                <w:szCs w:val="24"/>
              </w:rPr>
              <w:t>Охрана труда</w:t>
            </w:r>
          </w:p>
        </w:tc>
        <w:tc>
          <w:tcPr>
            <w:tcW w:w="1904" w:type="dxa"/>
          </w:tcPr>
          <w:p w14:paraId="6DD56FC8" w14:textId="07728B5E" w:rsidR="00580748" w:rsidRDefault="00580748" w:rsidP="00580748">
            <w:pPr>
              <w:pStyle w:val="af4"/>
              <w:jc w:val="center"/>
              <w:rPr>
                <w:rStyle w:val="0-1"/>
                <w:rFonts w:eastAsia="Calibri"/>
                <w:sz w:val="24"/>
              </w:rPr>
            </w:pPr>
            <w:r w:rsidRPr="00BF6541">
              <w:rPr>
                <w:rFonts w:eastAsia="Calibri"/>
                <w:iCs/>
                <w:sz w:val="22"/>
                <w:szCs w:val="24"/>
              </w:rPr>
              <w:t>ФИРМА 1С</w:t>
            </w:r>
          </w:p>
        </w:tc>
        <w:tc>
          <w:tcPr>
            <w:tcW w:w="1801" w:type="dxa"/>
          </w:tcPr>
          <w:p w14:paraId="302E4E55" w14:textId="6A974DA7" w:rsidR="00580748" w:rsidRDefault="00580748" w:rsidP="00580748">
            <w:pPr>
              <w:pStyle w:val="af4"/>
              <w:jc w:val="center"/>
              <w:rPr>
                <w:rFonts w:eastAsia="Calibri"/>
              </w:rPr>
            </w:pPr>
            <w:r w:rsidRPr="00A9222E">
              <w:rPr>
                <w:rFonts w:eastAsia="Calibri"/>
                <w:sz w:val="22"/>
                <w:szCs w:val="20"/>
              </w:rPr>
              <w:t>Программные компоненты</w:t>
            </w:r>
          </w:p>
        </w:tc>
        <w:tc>
          <w:tcPr>
            <w:tcW w:w="2512" w:type="dxa"/>
          </w:tcPr>
          <w:p w14:paraId="7B7FE453" w14:textId="713F8572" w:rsidR="00580748" w:rsidRDefault="00580748" w:rsidP="00580748">
            <w:pPr>
              <w:pStyle w:val="af4"/>
              <w:jc w:val="center"/>
              <w:rPr>
                <w:rFonts w:eastAsia="Calibri"/>
              </w:rPr>
            </w:pPr>
            <w:r w:rsidRPr="00A9222E">
              <w:rPr>
                <w:rFonts w:eastAsia="Calibri"/>
                <w:sz w:val="22"/>
                <w:szCs w:val="20"/>
              </w:rPr>
              <w:t>Прикладное ПО</w:t>
            </w:r>
          </w:p>
        </w:tc>
      </w:tr>
      <w:tr w:rsidR="00580748" w14:paraId="6699EA13" w14:textId="77777777" w:rsidTr="00D341FF">
        <w:trPr>
          <w:jc w:val="center"/>
        </w:trPr>
        <w:tc>
          <w:tcPr>
            <w:tcW w:w="561" w:type="dxa"/>
          </w:tcPr>
          <w:p w14:paraId="3582EDBD" w14:textId="77777777" w:rsidR="00580748" w:rsidRDefault="00580748" w:rsidP="00580748">
            <w:pPr>
              <w:pStyle w:val="af4"/>
              <w:numPr>
                <w:ilvl w:val="0"/>
                <w:numId w:val="27"/>
              </w:numPr>
              <w:tabs>
                <w:tab w:val="clear" w:pos="567"/>
                <w:tab w:val="left" w:pos="360"/>
              </w:tabs>
              <w:rPr>
                <w:rFonts w:eastAsia="Calibri"/>
              </w:rPr>
            </w:pPr>
          </w:p>
        </w:tc>
        <w:tc>
          <w:tcPr>
            <w:tcW w:w="2998" w:type="dxa"/>
          </w:tcPr>
          <w:p w14:paraId="7AE7444C" w14:textId="505941A8" w:rsidR="00580748" w:rsidRDefault="00580748" w:rsidP="00580748">
            <w:pPr>
              <w:pStyle w:val="af4"/>
              <w:rPr>
                <w:rStyle w:val="0-1"/>
                <w:rFonts w:eastAsia="Calibri"/>
                <w:i w:val="0"/>
                <w:iCs w:val="0"/>
                <w:color w:val="000000"/>
                <w:sz w:val="24"/>
                <w:szCs w:val="28"/>
              </w:rPr>
            </w:pPr>
            <w:r w:rsidRPr="00A9222E">
              <w:rPr>
                <w:rFonts w:eastAsia="Calibri"/>
                <w:sz w:val="22"/>
                <w:szCs w:val="20"/>
              </w:rPr>
              <w:t xml:space="preserve">Подсистема </w:t>
            </w:r>
            <w:r w:rsidRPr="00BF6541">
              <w:rPr>
                <w:rFonts w:eastAsia="Calibri"/>
                <w:iCs/>
                <w:sz w:val="22"/>
                <w:szCs w:val="24"/>
              </w:rPr>
              <w:t>Промышленная безопасность</w:t>
            </w:r>
          </w:p>
        </w:tc>
        <w:tc>
          <w:tcPr>
            <w:tcW w:w="1904" w:type="dxa"/>
          </w:tcPr>
          <w:p w14:paraId="1534133E" w14:textId="51CF83DE" w:rsidR="00580748" w:rsidRDefault="00580748" w:rsidP="00580748">
            <w:pPr>
              <w:pStyle w:val="af4"/>
              <w:jc w:val="center"/>
              <w:rPr>
                <w:rStyle w:val="0-1"/>
                <w:rFonts w:eastAsia="Calibri"/>
                <w:sz w:val="24"/>
              </w:rPr>
            </w:pPr>
            <w:r w:rsidRPr="00BF6541">
              <w:rPr>
                <w:rFonts w:eastAsia="Calibri"/>
                <w:iCs/>
                <w:sz w:val="22"/>
                <w:szCs w:val="24"/>
              </w:rPr>
              <w:t>ФИРМА 1С</w:t>
            </w:r>
          </w:p>
        </w:tc>
        <w:tc>
          <w:tcPr>
            <w:tcW w:w="1801" w:type="dxa"/>
          </w:tcPr>
          <w:p w14:paraId="09D30047" w14:textId="568C9585" w:rsidR="00580748" w:rsidRDefault="00580748" w:rsidP="00580748">
            <w:pPr>
              <w:pStyle w:val="af4"/>
              <w:jc w:val="center"/>
              <w:rPr>
                <w:rFonts w:eastAsia="Calibri"/>
              </w:rPr>
            </w:pPr>
            <w:r w:rsidRPr="00A9222E">
              <w:rPr>
                <w:rFonts w:eastAsia="Calibri"/>
                <w:sz w:val="22"/>
                <w:szCs w:val="20"/>
              </w:rPr>
              <w:t>Программные компоненты</w:t>
            </w:r>
          </w:p>
        </w:tc>
        <w:tc>
          <w:tcPr>
            <w:tcW w:w="2512" w:type="dxa"/>
          </w:tcPr>
          <w:p w14:paraId="7EBE5398" w14:textId="401E31E6" w:rsidR="00580748" w:rsidRDefault="00580748" w:rsidP="00580748">
            <w:pPr>
              <w:pStyle w:val="af4"/>
              <w:jc w:val="center"/>
              <w:rPr>
                <w:rFonts w:eastAsia="Calibri"/>
              </w:rPr>
            </w:pPr>
            <w:r w:rsidRPr="00A9222E">
              <w:rPr>
                <w:rFonts w:eastAsia="Calibri"/>
                <w:sz w:val="22"/>
                <w:szCs w:val="20"/>
              </w:rPr>
              <w:t>Прикладное ПО</w:t>
            </w:r>
          </w:p>
        </w:tc>
      </w:tr>
      <w:tr w:rsidR="00580748" w14:paraId="1661CAD1" w14:textId="77777777" w:rsidTr="00D341FF">
        <w:trPr>
          <w:jc w:val="center"/>
        </w:trPr>
        <w:tc>
          <w:tcPr>
            <w:tcW w:w="561" w:type="dxa"/>
          </w:tcPr>
          <w:p w14:paraId="39B5BE7C" w14:textId="77777777" w:rsidR="00580748" w:rsidRDefault="00580748" w:rsidP="00580748">
            <w:pPr>
              <w:pStyle w:val="af4"/>
              <w:numPr>
                <w:ilvl w:val="0"/>
                <w:numId w:val="27"/>
              </w:numPr>
              <w:tabs>
                <w:tab w:val="clear" w:pos="567"/>
                <w:tab w:val="left" w:pos="360"/>
              </w:tabs>
              <w:rPr>
                <w:rFonts w:eastAsia="Calibri"/>
              </w:rPr>
            </w:pPr>
          </w:p>
        </w:tc>
        <w:tc>
          <w:tcPr>
            <w:tcW w:w="2998" w:type="dxa"/>
          </w:tcPr>
          <w:p w14:paraId="0C595DE3" w14:textId="2102BC02" w:rsidR="00580748" w:rsidRDefault="00580748" w:rsidP="00580748">
            <w:pPr>
              <w:pStyle w:val="af4"/>
              <w:rPr>
                <w:rStyle w:val="0-1"/>
                <w:rFonts w:eastAsia="Calibri"/>
                <w:i w:val="0"/>
                <w:iCs w:val="0"/>
                <w:color w:val="000000"/>
                <w:sz w:val="24"/>
                <w:szCs w:val="28"/>
              </w:rPr>
            </w:pPr>
            <w:r w:rsidRPr="00A9222E">
              <w:rPr>
                <w:rFonts w:eastAsia="Calibri"/>
                <w:sz w:val="22"/>
                <w:szCs w:val="20"/>
              </w:rPr>
              <w:t xml:space="preserve">Подсистема </w:t>
            </w:r>
            <w:r w:rsidRPr="00BF6541">
              <w:rPr>
                <w:rFonts w:eastAsia="Calibri"/>
                <w:iCs/>
                <w:sz w:val="22"/>
                <w:szCs w:val="24"/>
              </w:rPr>
              <w:t>Пожарная безопасность</w:t>
            </w:r>
          </w:p>
        </w:tc>
        <w:tc>
          <w:tcPr>
            <w:tcW w:w="1904" w:type="dxa"/>
          </w:tcPr>
          <w:p w14:paraId="5B7381D7" w14:textId="29FAB0AF" w:rsidR="00580748" w:rsidRDefault="00580748" w:rsidP="00580748">
            <w:pPr>
              <w:pStyle w:val="af4"/>
              <w:jc w:val="center"/>
              <w:rPr>
                <w:rStyle w:val="0-1"/>
                <w:rFonts w:eastAsia="Calibri"/>
                <w:sz w:val="24"/>
              </w:rPr>
            </w:pPr>
            <w:r w:rsidRPr="00BF6541">
              <w:rPr>
                <w:rFonts w:eastAsia="Calibri"/>
                <w:iCs/>
                <w:sz w:val="22"/>
                <w:szCs w:val="24"/>
              </w:rPr>
              <w:t>ФИРМА 1С</w:t>
            </w:r>
          </w:p>
        </w:tc>
        <w:tc>
          <w:tcPr>
            <w:tcW w:w="1801" w:type="dxa"/>
          </w:tcPr>
          <w:p w14:paraId="7948EDAB" w14:textId="123E0DB3" w:rsidR="00580748" w:rsidRDefault="00580748" w:rsidP="00580748">
            <w:pPr>
              <w:pStyle w:val="af4"/>
              <w:jc w:val="center"/>
              <w:rPr>
                <w:rFonts w:eastAsia="Calibri"/>
              </w:rPr>
            </w:pPr>
            <w:r w:rsidRPr="00A9222E">
              <w:rPr>
                <w:rFonts w:eastAsia="Calibri"/>
                <w:sz w:val="22"/>
                <w:szCs w:val="20"/>
              </w:rPr>
              <w:t>Программные компоненты</w:t>
            </w:r>
          </w:p>
        </w:tc>
        <w:tc>
          <w:tcPr>
            <w:tcW w:w="2512" w:type="dxa"/>
          </w:tcPr>
          <w:p w14:paraId="7DD2ADC8" w14:textId="2A2CFAFF" w:rsidR="00580748" w:rsidRDefault="00580748" w:rsidP="00580748">
            <w:pPr>
              <w:pStyle w:val="af4"/>
              <w:jc w:val="center"/>
              <w:rPr>
                <w:rFonts w:eastAsia="Calibri"/>
              </w:rPr>
            </w:pPr>
            <w:r w:rsidRPr="00A9222E">
              <w:rPr>
                <w:rFonts w:eastAsia="Calibri"/>
                <w:sz w:val="22"/>
                <w:szCs w:val="20"/>
              </w:rPr>
              <w:t>Прикладное ПО</w:t>
            </w:r>
          </w:p>
        </w:tc>
      </w:tr>
      <w:tr w:rsidR="00580748" w14:paraId="4769736A" w14:textId="77777777" w:rsidTr="00D341FF">
        <w:trPr>
          <w:jc w:val="center"/>
        </w:trPr>
        <w:tc>
          <w:tcPr>
            <w:tcW w:w="561" w:type="dxa"/>
          </w:tcPr>
          <w:p w14:paraId="40AE82D3" w14:textId="77777777" w:rsidR="00580748" w:rsidRDefault="00580748" w:rsidP="00580748">
            <w:pPr>
              <w:pStyle w:val="af4"/>
              <w:numPr>
                <w:ilvl w:val="0"/>
                <w:numId w:val="27"/>
              </w:numPr>
              <w:tabs>
                <w:tab w:val="clear" w:pos="567"/>
                <w:tab w:val="left" w:pos="360"/>
              </w:tabs>
              <w:rPr>
                <w:rFonts w:eastAsia="Calibri"/>
              </w:rPr>
            </w:pPr>
          </w:p>
        </w:tc>
        <w:tc>
          <w:tcPr>
            <w:tcW w:w="2998" w:type="dxa"/>
          </w:tcPr>
          <w:p w14:paraId="01DDBCC3" w14:textId="5365D073" w:rsidR="00580748" w:rsidRDefault="00580748" w:rsidP="00580748">
            <w:pPr>
              <w:pStyle w:val="af4"/>
              <w:rPr>
                <w:rStyle w:val="0-1"/>
                <w:rFonts w:eastAsia="Calibri"/>
                <w:i w:val="0"/>
                <w:iCs w:val="0"/>
                <w:color w:val="000000"/>
                <w:sz w:val="24"/>
                <w:szCs w:val="28"/>
              </w:rPr>
            </w:pPr>
            <w:r w:rsidRPr="00A9222E">
              <w:rPr>
                <w:rFonts w:eastAsia="Calibri"/>
                <w:sz w:val="22"/>
                <w:szCs w:val="20"/>
              </w:rPr>
              <w:t>Подсистема управления изменениями</w:t>
            </w:r>
          </w:p>
        </w:tc>
        <w:tc>
          <w:tcPr>
            <w:tcW w:w="1904" w:type="dxa"/>
          </w:tcPr>
          <w:p w14:paraId="329F2BBB" w14:textId="71C31D1B" w:rsidR="00580748" w:rsidRDefault="00580748" w:rsidP="00580748">
            <w:pPr>
              <w:pStyle w:val="af4"/>
              <w:jc w:val="center"/>
              <w:rPr>
                <w:rStyle w:val="0-1"/>
                <w:rFonts w:eastAsia="Calibri"/>
                <w:sz w:val="24"/>
              </w:rPr>
            </w:pPr>
            <w:r w:rsidRPr="00BF6541">
              <w:rPr>
                <w:rFonts w:eastAsia="Calibri"/>
                <w:iCs/>
                <w:sz w:val="22"/>
                <w:szCs w:val="24"/>
              </w:rPr>
              <w:t>ФИРМА 1С</w:t>
            </w:r>
          </w:p>
        </w:tc>
        <w:tc>
          <w:tcPr>
            <w:tcW w:w="1801" w:type="dxa"/>
          </w:tcPr>
          <w:p w14:paraId="1F5D62D4" w14:textId="41267647" w:rsidR="00580748" w:rsidRDefault="00580748" w:rsidP="00580748">
            <w:pPr>
              <w:pStyle w:val="af4"/>
              <w:jc w:val="center"/>
              <w:rPr>
                <w:rFonts w:eastAsia="Calibri"/>
              </w:rPr>
            </w:pPr>
            <w:r w:rsidRPr="00A9222E">
              <w:rPr>
                <w:rFonts w:eastAsia="Calibri"/>
                <w:sz w:val="22"/>
                <w:szCs w:val="20"/>
              </w:rPr>
              <w:t>Программные компоненты</w:t>
            </w:r>
          </w:p>
        </w:tc>
        <w:tc>
          <w:tcPr>
            <w:tcW w:w="2512" w:type="dxa"/>
          </w:tcPr>
          <w:p w14:paraId="5CA52AD7" w14:textId="7B94612C" w:rsidR="00580748" w:rsidRDefault="00580748" w:rsidP="00580748">
            <w:pPr>
              <w:pStyle w:val="af4"/>
              <w:jc w:val="center"/>
              <w:rPr>
                <w:rFonts w:eastAsia="Calibri"/>
              </w:rPr>
            </w:pPr>
            <w:r w:rsidRPr="00A9222E">
              <w:rPr>
                <w:rFonts w:eastAsia="Calibri"/>
                <w:sz w:val="22"/>
                <w:szCs w:val="20"/>
              </w:rPr>
              <w:t>Прикладное ПО</w:t>
            </w:r>
          </w:p>
        </w:tc>
      </w:tr>
      <w:tr w:rsidR="00580748" w14:paraId="1C18FBA0" w14:textId="77777777" w:rsidTr="00D341FF">
        <w:trPr>
          <w:jc w:val="center"/>
        </w:trPr>
        <w:tc>
          <w:tcPr>
            <w:tcW w:w="561" w:type="dxa"/>
          </w:tcPr>
          <w:p w14:paraId="337D8645" w14:textId="77777777" w:rsidR="00580748" w:rsidRDefault="00580748" w:rsidP="00580748">
            <w:pPr>
              <w:pStyle w:val="af4"/>
              <w:numPr>
                <w:ilvl w:val="0"/>
                <w:numId w:val="27"/>
              </w:numPr>
              <w:tabs>
                <w:tab w:val="clear" w:pos="567"/>
                <w:tab w:val="left" w:pos="360"/>
              </w:tabs>
              <w:rPr>
                <w:rFonts w:eastAsia="Calibri"/>
              </w:rPr>
            </w:pPr>
          </w:p>
        </w:tc>
        <w:tc>
          <w:tcPr>
            <w:tcW w:w="2998" w:type="dxa"/>
          </w:tcPr>
          <w:p w14:paraId="7194D9F5" w14:textId="0660DDF5" w:rsidR="00580748" w:rsidRDefault="00580748" w:rsidP="00580748">
            <w:pPr>
              <w:pStyle w:val="af4"/>
              <w:rPr>
                <w:rStyle w:val="0-1"/>
                <w:rFonts w:eastAsia="Calibri"/>
                <w:i w:val="0"/>
                <w:iCs w:val="0"/>
                <w:color w:val="000000"/>
                <w:sz w:val="24"/>
                <w:szCs w:val="28"/>
              </w:rPr>
            </w:pPr>
            <w:r w:rsidRPr="00A9222E">
              <w:rPr>
                <w:rFonts w:eastAsia="Calibri"/>
                <w:sz w:val="22"/>
                <w:szCs w:val="20"/>
              </w:rPr>
              <w:t>Подсистема управления задачами</w:t>
            </w:r>
          </w:p>
        </w:tc>
        <w:tc>
          <w:tcPr>
            <w:tcW w:w="1904" w:type="dxa"/>
          </w:tcPr>
          <w:p w14:paraId="767A847C" w14:textId="405A1604" w:rsidR="00580748" w:rsidRDefault="00580748" w:rsidP="00580748">
            <w:pPr>
              <w:pStyle w:val="af4"/>
              <w:jc w:val="center"/>
              <w:rPr>
                <w:rStyle w:val="0-1"/>
                <w:rFonts w:eastAsia="Calibri"/>
                <w:sz w:val="24"/>
              </w:rPr>
            </w:pPr>
            <w:r w:rsidRPr="00BF6541">
              <w:rPr>
                <w:rFonts w:eastAsia="Calibri"/>
                <w:iCs/>
                <w:sz w:val="22"/>
                <w:szCs w:val="24"/>
              </w:rPr>
              <w:t>ФИРМА 1С</w:t>
            </w:r>
          </w:p>
        </w:tc>
        <w:tc>
          <w:tcPr>
            <w:tcW w:w="1801" w:type="dxa"/>
          </w:tcPr>
          <w:p w14:paraId="55398C3F" w14:textId="3A3EC4C5" w:rsidR="00580748" w:rsidRDefault="00580748" w:rsidP="00580748">
            <w:pPr>
              <w:pStyle w:val="af4"/>
              <w:jc w:val="center"/>
              <w:rPr>
                <w:rFonts w:eastAsia="Calibri"/>
              </w:rPr>
            </w:pPr>
            <w:r w:rsidRPr="00A9222E">
              <w:rPr>
                <w:rFonts w:eastAsia="Calibri"/>
                <w:sz w:val="22"/>
                <w:szCs w:val="20"/>
              </w:rPr>
              <w:t>Программные компоненты</w:t>
            </w:r>
          </w:p>
        </w:tc>
        <w:tc>
          <w:tcPr>
            <w:tcW w:w="2512" w:type="dxa"/>
          </w:tcPr>
          <w:p w14:paraId="1BC628D4" w14:textId="150F8D44" w:rsidR="00580748" w:rsidRDefault="00580748" w:rsidP="00580748">
            <w:pPr>
              <w:pStyle w:val="af4"/>
              <w:jc w:val="center"/>
              <w:rPr>
                <w:rFonts w:eastAsia="Calibri"/>
              </w:rPr>
            </w:pPr>
            <w:r w:rsidRPr="00A9222E">
              <w:rPr>
                <w:rFonts w:eastAsia="Calibri"/>
                <w:sz w:val="22"/>
                <w:szCs w:val="20"/>
              </w:rPr>
              <w:t>Прикладное ПО</w:t>
            </w:r>
          </w:p>
        </w:tc>
      </w:tr>
      <w:tr w:rsidR="00580748" w14:paraId="23DBAA83" w14:textId="77777777" w:rsidTr="00D341FF">
        <w:trPr>
          <w:jc w:val="center"/>
        </w:trPr>
        <w:tc>
          <w:tcPr>
            <w:tcW w:w="561" w:type="dxa"/>
          </w:tcPr>
          <w:p w14:paraId="0579DBDB" w14:textId="77777777" w:rsidR="00580748" w:rsidRDefault="00580748" w:rsidP="00580748">
            <w:pPr>
              <w:pStyle w:val="af4"/>
              <w:numPr>
                <w:ilvl w:val="0"/>
                <w:numId w:val="27"/>
              </w:numPr>
              <w:tabs>
                <w:tab w:val="clear" w:pos="567"/>
                <w:tab w:val="left" w:pos="360"/>
              </w:tabs>
              <w:rPr>
                <w:rFonts w:eastAsia="Calibri"/>
              </w:rPr>
            </w:pPr>
          </w:p>
        </w:tc>
        <w:tc>
          <w:tcPr>
            <w:tcW w:w="2998" w:type="dxa"/>
          </w:tcPr>
          <w:p w14:paraId="2EF412E9" w14:textId="10AB1910" w:rsidR="00580748" w:rsidRDefault="00580748" w:rsidP="00580748">
            <w:pPr>
              <w:pStyle w:val="af4"/>
              <w:rPr>
                <w:rStyle w:val="0-1"/>
                <w:rFonts w:eastAsia="Calibri"/>
                <w:i w:val="0"/>
                <w:iCs w:val="0"/>
                <w:color w:val="000000"/>
                <w:sz w:val="24"/>
                <w:szCs w:val="28"/>
              </w:rPr>
            </w:pPr>
            <w:r w:rsidRPr="00A9222E">
              <w:rPr>
                <w:rFonts w:eastAsia="Calibri"/>
                <w:sz w:val="22"/>
                <w:szCs w:val="20"/>
              </w:rPr>
              <w:t xml:space="preserve">Подсистема интеграции с шиной </w:t>
            </w:r>
            <w:proofErr w:type="spellStart"/>
            <w:r w:rsidRPr="00A9222E">
              <w:rPr>
                <w:rFonts w:eastAsia="Calibri"/>
                <w:sz w:val="22"/>
                <w:szCs w:val="20"/>
              </w:rPr>
              <w:t>Datareon</w:t>
            </w:r>
            <w:proofErr w:type="spellEnd"/>
          </w:p>
        </w:tc>
        <w:tc>
          <w:tcPr>
            <w:tcW w:w="1904" w:type="dxa"/>
          </w:tcPr>
          <w:p w14:paraId="648650E1" w14:textId="63B7EDB3" w:rsidR="00580748" w:rsidRDefault="00580748" w:rsidP="00580748">
            <w:pPr>
              <w:pStyle w:val="af4"/>
              <w:jc w:val="center"/>
              <w:rPr>
                <w:rStyle w:val="0-1"/>
                <w:rFonts w:eastAsia="Calibri"/>
                <w:sz w:val="24"/>
              </w:rPr>
            </w:pPr>
            <w:r w:rsidRPr="00BF6541">
              <w:rPr>
                <w:rFonts w:eastAsia="Calibri"/>
                <w:iCs/>
                <w:sz w:val="22"/>
                <w:szCs w:val="24"/>
              </w:rPr>
              <w:t>ФИРМА 1С</w:t>
            </w:r>
          </w:p>
        </w:tc>
        <w:tc>
          <w:tcPr>
            <w:tcW w:w="1801" w:type="dxa"/>
          </w:tcPr>
          <w:p w14:paraId="0FD9B895" w14:textId="3AEAAC01" w:rsidR="00580748" w:rsidRDefault="00580748" w:rsidP="00580748">
            <w:pPr>
              <w:pStyle w:val="af4"/>
              <w:jc w:val="center"/>
              <w:rPr>
                <w:rFonts w:eastAsia="Calibri"/>
              </w:rPr>
            </w:pPr>
            <w:r w:rsidRPr="00A9222E">
              <w:rPr>
                <w:rFonts w:eastAsia="Calibri"/>
                <w:sz w:val="22"/>
                <w:szCs w:val="20"/>
              </w:rPr>
              <w:t>Программные компоненты</w:t>
            </w:r>
          </w:p>
        </w:tc>
        <w:tc>
          <w:tcPr>
            <w:tcW w:w="2512" w:type="dxa"/>
          </w:tcPr>
          <w:p w14:paraId="2E8AF4BC" w14:textId="57D58258" w:rsidR="00580748" w:rsidRDefault="00580748" w:rsidP="00580748">
            <w:pPr>
              <w:pStyle w:val="af4"/>
              <w:jc w:val="center"/>
              <w:rPr>
                <w:rFonts w:eastAsia="Calibri"/>
              </w:rPr>
            </w:pPr>
            <w:r w:rsidRPr="00A9222E">
              <w:rPr>
                <w:rFonts w:eastAsia="Calibri"/>
                <w:sz w:val="22"/>
                <w:szCs w:val="20"/>
              </w:rPr>
              <w:t>Прикладное ПО</w:t>
            </w:r>
          </w:p>
        </w:tc>
      </w:tr>
      <w:tr w:rsidR="00580748" w14:paraId="44604054" w14:textId="77777777" w:rsidTr="00D341FF">
        <w:trPr>
          <w:jc w:val="center"/>
        </w:trPr>
        <w:tc>
          <w:tcPr>
            <w:tcW w:w="561" w:type="dxa"/>
          </w:tcPr>
          <w:p w14:paraId="3D2931BE" w14:textId="77777777" w:rsidR="00580748" w:rsidRDefault="00580748" w:rsidP="00580748">
            <w:pPr>
              <w:pStyle w:val="af4"/>
              <w:numPr>
                <w:ilvl w:val="0"/>
                <w:numId w:val="27"/>
              </w:numPr>
              <w:tabs>
                <w:tab w:val="clear" w:pos="567"/>
                <w:tab w:val="left" w:pos="360"/>
              </w:tabs>
              <w:rPr>
                <w:rFonts w:eastAsia="Calibri"/>
              </w:rPr>
            </w:pPr>
          </w:p>
        </w:tc>
        <w:tc>
          <w:tcPr>
            <w:tcW w:w="2998" w:type="dxa"/>
          </w:tcPr>
          <w:p w14:paraId="70660ACE" w14:textId="03E59CAB" w:rsidR="00580748" w:rsidRDefault="00580748" w:rsidP="00580748">
            <w:pPr>
              <w:pStyle w:val="af4"/>
              <w:rPr>
                <w:rStyle w:val="0-1"/>
                <w:rFonts w:eastAsia="Calibri"/>
                <w:i w:val="0"/>
                <w:iCs w:val="0"/>
                <w:color w:val="000000"/>
                <w:sz w:val="24"/>
                <w:szCs w:val="28"/>
              </w:rPr>
            </w:pPr>
            <w:r w:rsidRPr="00A9222E">
              <w:rPr>
                <w:rFonts w:eastAsia="Calibri"/>
                <w:sz w:val="22"/>
                <w:szCs w:val="20"/>
              </w:rPr>
              <w:t>Подсистема администрирования ИБ</w:t>
            </w:r>
          </w:p>
        </w:tc>
        <w:tc>
          <w:tcPr>
            <w:tcW w:w="1904" w:type="dxa"/>
          </w:tcPr>
          <w:p w14:paraId="15B9774D" w14:textId="1EE0F6D5" w:rsidR="00580748" w:rsidRDefault="00580748" w:rsidP="00580748">
            <w:pPr>
              <w:pStyle w:val="af4"/>
              <w:jc w:val="center"/>
              <w:rPr>
                <w:rStyle w:val="0-1"/>
                <w:rFonts w:eastAsia="Calibri"/>
                <w:sz w:val="24"/>
              </w:rPr>
            </w:pPr>
            <w:r w:rsidRPr="00BF6541">
              <w:rPr>
                <w:rFonts w:eastAsia="Calibri"/>
                <w:iCs/>
                <w:sz w:val="22"/>
                <w:szCs w:val="24"/>
              </w:rPr>
              <w:t>ФИРМА 1С</w:t>
            </w:r>
          </w:p>
        </w:tc>
        <w:tc>
          <w:tcPr>
            <w:tcW w:w="1801" w:type="dxa"/>
          </w:tcPr>
          <w:p w14:paraId="07227F32" w14:textId="1DF837B9" w:rsidR="00580748" w:rsidRDefault="00580748" w:rsidP="00580748">
            <w:pPr>
              <w:pStyle w:val="af4"/>
              <w:jc w:val="center"/>
              <w:rPr>
                <w:rFonts w:eastAsia="Calibri"/>
              </w:rPr>
            </w:pPr>
            <w:r w:rsidRPr="00A9222E">
              <w:rPr>
                <w:rFonts w:eastAsia="Calibri"/>
                <w:sz w:val="22"/>
                <w:szCs w:val="20"/>
              </w:rPr>
              <w:t>Программные компоненты</w:t>
            </w:r>
          </w:p>
        </w:tc>
        <w:tc>
          <w:tcPr>
            <w:tcW w:w="2512" w:type="dxa"/>
          </w:tcPr>
          <w:p w14:paraId="517659CF" w14:textId="567E8727" w:rsidR="00580748" w:rsidRDefault="00580748" w:rsidP="00580748">
            <w:pPr>
              <w:pStyle w:val="af4"/>
              <w:jc w:val="center"/>
              <w:rPr>
                <w:rFonts w:eastAsia="Calibri"/>
              </w:rPr>
            </w:pPr>
            <w:r w:rsidRPr="00A9222E">
              <w:rPr>
                <w:rFonts w:eastAsia="Calibri"/>
                <w:sz w:val="22"/>
                <w:szCs w:val="20"/>
              </w:rPr>
              <w:t>Прикладное ПО</w:t>
            </w:r>
          </w:p>
        </w:tc>
      </w:tr>
      <w:tr w:rsidR="00580748" w14:paraId="5DFD568D" w14:textId="77777777" w:rsidTr="00D341FF">
        <w:trPr>
          <w:jc w:val="center"/>
        </w:trPr>
        <w:tc>
          <w:tcPr>
            <w:tcW w:w="561" w:type="dxa"/>
          </w:tcPr>
          <w:p w14:paraId="3B90A019" w14:textId="77777777" w:rsidR="00580748" w:rsidRDefault="00580748" w:rsidP="00580748">
            <w:pPr>
              <w:pStyle w:val="af4"/>
              <w:numPr>
                <w:ilvl w:val="0"/>
                <w:numId w:val="27"/>
              </w:numPr>
              <w:tabs>
                <w:tab w:val="clear" w:pos="567"/>
                <w:tab w:val="left" w:pos="360"/>
              </w:tabs>
              <w:rPr>
                <w:rFonts w:eastAsia="Calibri"/>
              </w:rPr>
            </w:pPr>
          </w:p>
        </w:tc>
        <w:tc>
          <w:tcPr>
            <w:tcW w:w="2998" w:type="dxa"/>
          </w:tcPr>
          <w:p w14:paraId="365AA0CC" w14:textId="4F13BFEE" w:rsidR="00580748" w:rsidRDefault="00580748" w:rsidP="00580748">
            <w:pPr>
              <w:pStyle w:val="af4"/>
              <w:rPr>
                <w:rStyle w:val="0-1"/>
                <w:rFonts w:eastAsia="Calibri"/>
                <w:i w:val="0"/>
                <w:iCs w:val="0"/>
                <w:color w:val="000000"/>
                <w:sz w:val="24"/>
                <w:szCs w:val="28"/>
              </w:rPr>
            </w:pPr>
            <w:r w:rsidRPr="00A9222E">
              <w:rPr>
                <w:rFonts w:eastAsia="Calibri"/>
                <w:sz w:val="22"/>
                <w:szCs w:val="20"/>
              </w:rPr>
              <w:t>Подсистема управления НСИ - Инструкции</w:t>
            </w:r>
          </w:p>
        </w:tc>
        <w:tc>
          <w:tcPr>
            <w:tcW w:w="1904" w:type="dxa"/>
          </w:tcPr>
          <w:p w14:paraId="4DD7710C" w14:textId="1149E1FF" w:rsidR="00580748" w:rsidRDefault="00580748" w:rsidP="00580748">
            <w:pPr>
              <w:pStyle w:val="af4"/>
              <w:jc w:val="center"/>
              <w:rPr>
                <w:rStyle w:val="0-1"/>
                <w:rFonts w:eastAsia="Calibri"/>
                <w:sz w:val="24"/>
              </w:rPr>
            </w:pPr>
            <w:r w:rsidRPr="00BF6541">
              <w:rPr>
                <w:rFonts w:eastAsia="Calibri"/>
                <w:iCs/>
                <w:sz w:val="22"/>
                <w:szCs w:val="24"/>
              </w:rPr>
              <w:t>ФИРМА 1С</w:t>
            </w:r>
          </w:p>
        </w:tc>
        <w:tc>
          <w:tcPr>
            <w:tcW w:w="1801" w:type="dxa"/>
          </w:tcPr>
          <w:p w14:paraId="5D18C960" w14:textId="5A168F2E" w:rsidR="00580748" w:rsidRDefault="00580748" w:rsidP="00580748">
            <w:pPr>
              <w:pStyle w:val="af4"/>
              <w:jc w:val="center"/>
              <w:rPr>
                <w:rFonts w:eastAsia="Calibri"/>
              </w:rPr>
            </w:pPr>
            <w:r w:rsidRPr="00A9222E">
              <w:rPr>
                <w:rFonts w:eastAsia="Calibri"/>
                <w:sz w:val="22"/>
                <w:szCs w:val="20"/>
              </w:rPr>
              <w:t>Программные компоненты</w:t>
            </w:r>
          </w:p>
        </w:tc>
        <w:tc>
          <w:tcPr>
            <w:tcW w:w="2512" w:type="dxa"/>
          </w:tcPr>
          <w:p w14:paraId="1AF256EC" w14:textId="2E7FB48C" w:rsidR="00580748" w:rsidRDefault="00580748" w:rsidP="00580748">
            <w:pPr>
              <w:pStyle w:val="af4"/>
              <w:jc w:val="center"/>
              <w:rPr>
                <w:rFonts w:eastAsia="Calibri"/>
              </w:rPr>
            </w:pPr>
            <w:r w:rsidRPr="00A9222E">
              <w:rPr>
                <w:rFonts w:eastAsia="Calibri"/>
                <w:sz w:val="22"/>
                <w:szCs w:val="20"/>
              </w:rPr>
              <w:t>Прикладное ПО</w:t>
            </w:r>
          </w:p>
        </w:tc>
      </w:tr>
      <w:tr w:rsidR="00580748" w14:paraId="76EB33A7" w14:textId="77777777" w:rsidTr="00D341FF">
        <w:trPr>
          <w:jc w:val="center"/>
        </w:trPr>
        <w:tc>
          <w:tcPr>
            <w:tcW w:w="561" w:type="dxa"/>
          </w:tcPr>
          <w:p w14:paraId="5AEE4F9D" w14:textId="77777777" w:rsidR="00580748" w:rsidRDefault="00580748" w:rsidP="00580748">
            <w:pPr>
              <w:pStyle w:val="af4"/>
              <w:numPr>
                <w:ilvl w:val="0"/>
                <w:numId w:val="27"/>
              </w:numPr>
              <w:tabs>
                <w:tab w:val="clear" w:pos="567"/>
                <w:tab w:val="left" w:pos="360"/>
              </w:tabs>
              <w:rPr>
                <w:rFonts w:eastAsia="Calibri"/>
              </w:rPr>
            </w:pPr>
          </w:p>
        </w:tc>
        <w:tc>
          <w:tcPr>
            <w:tcW w:w="2998" w:type="dxa"/>
          </w:tcPr>
          <w:p w14:paraId="03712590" w14:textId="743E3AB8" w:rsidR="00580748" w:rsidRPr="00D341FF" w:rsidRDefault="00580748" w:rsidP="00580748">
            <w:pPr>
              <w:pStyle w:val="af4"/>
              <w:rPr>
                <w:rStyle w:val="0-1"/>
                <w:rFonts w:eastAsia="Calibri"/>
                <w:i w:val="0"/>
                <w:iCs w:val="0"/>
                <w:color w:val="000000"/>
                <w:sz w:val="24"/>
                <w:szCs w:val="28"/>
              </w:rPr>
            </w:pPr>
            <w:r w:rsidRPr="00A9222E">
              <w:rPr>
                <w:rFonts w:eastAsia="Calibri"/>
                <w:sz w:val="22"/>
                <w:szCs w:val="20"/>
              </w:rPr>
              <w:t>Подсистема конфигурирования и настройки системы</w:t>
            </w:r>
          </w:p>
        </w:tc>
        <w:tc>
          <w:tcPr>
            <w:tcW w:w="1904" w:type="dxa"/>
          </w:tcPr>
          <w:p w14:paraId="26BAAB87" w14:textId="4082B745" w:rsidR="00580748" w:rsidRDefault="00580748" w:rsidP="00580748">
            <w:pPr>
              <w:pStyle w:val="af4"/>
              <w:jc w:val="center"/>
              <w:rPr>
                <w:rStyle w:val="0-1"/>
                <w:rFonts w:eastAsia="Calibri"/>
                <w:sz w:val="24"/>
              </w:rPr>
            </w:pPr>
            <w:r w:rsidRPr="00BF6541">
              <w:rPr>
                <w:rFonts w:eastAsia="Calibri"/>
                <w:iCs/>
                <w:sz w:val="22"/>
                <w:szCs w:val="24"/>
              </w:rPr>
              <w:t>ФИРМА 1С</w:t>
            </w:r>
          </w:p>
        </w:tc>
        <w:tc>
          <w:tcPr>
            <w:tcW w:w="1801" w:type="dxa"/>
          </w:tcPr>
          <w:p w14:paraId="625325F2" w14:textId="78856389" w:rsidR="00580748" w:rsidRDefault="00580748" w:rsidP="00580748">
            <w:pPr>
              <w:pStyle w:val="af4"/>
              <w:jc w:val="center"/>
              <w:rPr>
                <w:rFonts w:eastAsia="Calibri"/>
              </w:rPr>
            </w:pPr>
            <w:r w:rsidRPr="00A9222E">
              <w:rPr>
                <w:rFonts w:eastAsia="Calibri"/>
                <w:sz w:val="22"/>
                <w:szCs w:val="20"/>
              </w:rPr>
              <w:t>Программные компоненты</w:t>
            </w:r>
          </w:p>
        </w:tc>
        <w:tc>
          <w:tcPr>
            <w:tcW w:w="2512" w:type="dxa"/>
          </w:tcPr>
          <w:p w14:paraId="2AE38ED4" w14:textId="30488471" w:rsidR="00580748" w:rsidRDefault="00580748" w:rsidP="00580748">
            <w:pPr>
              <w:pStyle w:val="af4"/>
              <w:jc w:val="center"/>
              <w:rPr>
                <w:rFonts w:eastAsia="Calibri"/>
              </w:rPr>
            </w:pPr>
            <w:r w:rsidRPr="00A9222E">
              <w:rPr>
                <w:rFonts w:eastAsia="Calibri"/>
                <w:sz w:val="22"/>
                <w:szCs w:val="20"/>
              </w:rPr>
              <w:t>Прикладное ПО</w:t>
            </w:r>
          </w:p>
        </w:tc>
      </w:tr>
      <w:tr w:rsidR="00580748" w14:paraId="21ED1850" w14:textId="77777777" w:rsidTr="00D341FF">
        <w:trPr>
          <w:jc w:val="center"/>
        </w:trPr>
        <w:tc>
          <w:tcPr>
            <w:tcW w:w="561" w:type="dxa"/>
          </w:tcPr>
          <w:p w14:paraId="0C62C628" w14:textId="77777777" w:rsidR="00580748" w:rsidRDefault="00580748" w:rsidP="00580748">
            <w:pPr>
              <w:pStyle w:val="af4"/>
              <w:numPr>
                <w:ilvl w:val="0"/>
                <w:numId w:val="27"/>
              </w:numPr>
              <w:tabs>
                <w:tab w:val="clear" w:pos="567"/>
                <w:tab w:val="left" w:pos="360"/>
              </w:tabs>
              <w:rPr>
                <w:rFonts w:eastAsia="Calibri"/>
              </w:rPr>
            </w:pPr>
          </w:p>
        </w:tc>
        <w:tc>
          <w:tcPr>
            <w:tcW w:w="2998" w:type="dxa"/>
          </w:tcPr>
          <w:p w14:paraId="4458AB2C" w14:textId="690DBEB0" w:rsidR="00580748" w:rsidRPr="00E7437C" w:rsidRDefault="00580748" w:rsidP="00580748">
            <w:pPr>
              <w:pStyle w:val="af4"/>
              <w:rPr>
                <w:rFonts w:eastAsia="Calibri"/>
                <w:color w:val="000000" w:themeColor="text1"/>
                <w:sz w:val="22"/>
                <w:szCs w:val="20"/>
              </w:rPr>
            </w:pPr>
            <w:r w:rsidRPr="00A9222E">
              <w:rPr>
                <w:rFonts w:eastAsia="Calibri"/>
                <w:sz w:val="22"/>
                <w:szCs w:val="20"/>
              </w:rPr>
              <w:t>Подсистема управления интеграцией</w:t>
            </w:r>
          </w:p>
        </w:tc>
        <w:tc>
          <w:tcPr>
            <w:tcW w:w="1904" w:type="dxa"/>
          </w:tcPr>
          <w:p w14:paraId="18AB8B22" w14:textId="58236B2F" w:rsidR="00580748" w:rsidRPr="00E7437C" w:rsidRDefault="00580748" w:rsidP="00580748">
            <w:pPr>
              <w:pStyle w:val="af4"/>
              <w:jc w:val="center"/>
              <w:rPr>
                <w:rFonts w:eastAsia="Calibri"/>
                <w:color w:val="000000" w:themeColor="text1"/>
                <w:sz w:val="22"/>
                <w:szCs w:val="20"/>
              </w:rPr>
            </w:pPr>
            <w:r w:rsidRPr="00BF6541">
              <w:rPr>
                <w:rFonts w:eastAsia="Calibri"/>
                <w:iCs/>
                <w:sz w:val="22"/>
                <w:szCs w:val="24"/>
              </w:rPr>
              <w:t>ФИРМА 1С</w:t>
            </w:r>
          </w:p>
        </w:tc>
        <w:tc>
          <w:tcPr>
            <w:tcW w:w="1801" w:type="dxa"/>
          </w:tcPr>
          <w:p w14:paraId="08054A28" w14:textId="2EC81D44" w:rsidR="00580748" w:rsidRPr="00E7437C" w:rsidRDefault="00580748" w:rsidP="00580748">
            <w:pPr>
              <w:pStyle w:val="af4"/>
              <w:jc w:val="center"/>
              <w:rPr>
                <w:rFonts w:eastAsia="Calibri"/>
                <w:color w:val="000000" w:themeColor="text1"/>
                <w:sz w:val="22"/>
                <w:szCs w:val="20"/>
              </w:rPr>
            </w:pPr>
            <w:r w:rsidRPr="00A9222E">
              <w:rPr>
                <w:rFonts w:eastAsia="Calibri"/>
                <w:sz w:val="22"/>
                <w:szCs w:val="20"/>
              </w:rPr>
              <w:t>Программные компоненты</w:t>
            </w:r>
          </w:p>
        </w:tc>
        <w:tc>
          <w:tcPr>
            <w:tcW w:w="2512" w:type="dxa"/>
          </w:tcPr>
          <w:p w14:paraId="4DFA99DA" w14:textId="4E1790EB" w:rsidR="00580748" w:rsidRPr="00E7437C" w:rsidRDefault="00580748" w:rsidP="00580748">
            <w:pPr>
              <w:pStyle w:val="af4"/>
              <w:jc w:val="center"/>
              <w:rPr>
                <w:rFonts w:eastAsia="Calibri"/>
                <w:color w:val="000000" w:themeColor="text1"/>
                <w:sz w:val="22"/>
                <w:szCs w:val="20"/>
              </w:rPr>
            </w:pPr>
            <w:r w:rsidRPr="00A9222E">
              <w:rPr>
                <w:rFonts w:eastAsia="Calibri"/>
                <w:sz w:val="22"/>
                <w:szCs w:val="20"/>
              </w:rPr>
              <w:t>Прикладное ПО</w:t>
            </w:r>
          </w:p>
        </w:tc>
      </w:tr>
      <w:tr w:rsidR="00580748" w14:paraId="3979CDE6" w14:textId="77777777" w:rsidTr="00D341FF">
        <w:trPr>
          <w:jc w:val="center"/>
        </w:trPr>
        <w:tc>
          <w:tcPr>
            <w:tcW w:w="561" w:type="dxa"/>
          </w:tcPr>
          <w:p w14:paraId="3829894D" w14:textId="77777777" w:rsidR="00580748" w:rsidRDefault="00580748" w:rsidP="00580748">
            <w:pPr>
              <w:pStyle w:val="af4"/>
              <w:numPr>
                <w:ilvl w:val="0"/>
                <w:numId w:val="27"/>
              </w:numPr>
              <w:tabs>
                <w:tab w:val="clear" w:pos="567"/>
                <w:tab w:val="left" w:pos="360"/>
              </w:tabs>
              <w:rPr>
                <w:rFonts w:eastAsia="Calibri"/>
              </w:rPr>
            </w:pPr>
          </w:p>
        </w:tc>
        <w:tc>
          <w:tcPr>
            <w:tcW w:w="2998" w:type="dxa"/>
          </w:tcPr>
          <w:p w14:paraId="2C851DB9" w14:textId="791F71B1" w:rsidR="00580748" w:rsidRDefault="00580748" w:rsidP="00580748">
            <w:pPr>
              <w:pStyle w:val="af4"/>
              <w:rPr>
                <w:rStyle w:val="0-1"/>
                <w:rFonts w:eastAsia="Calibri"/>
                <w:i w:val="0"/>
                <w:iCs w:val="0"/>
                <w:color w:val="000000"/>
                <w:sz w:val="24"/>
                <w:szCs w:val="28"/>
              </w:rPr>
            </w:pPr>
            <w:r w:rsidRPr="00A9222E">
              <w:rPr>
                <w:rFonts w:eastAsia="Calibri"/>
                <w:sz w:val="22"/>
                <w:szCs w:val="20"/>
              </w:rPr>
              <w:t>Подсистема формирования отчетных документов</w:t>
            </w:r>
          </w:p>
        </w:tc>
        <w:tc>
          <w:tcPr>
            <w:tcW w:w="1904" w:type="dxa"/>
          </w:tcPr>
          <w:p w14:paraId="09D21861" w14:textId="71288DC7" w:rsidR="00580748" w:rsidRDefault="00580748" w:rsidP="00580748">
            <w:pPr>
              <w:pStyle w:val="af4"/>
              <w:jc w:val="center"/>
              <w:rPr>
                <w:rStyle w:val="0-1"/>
                <w:rFonts w:eastAsia="Calibri"/>
                <w:sz w:val="24"/>
              </w:rPr>
            </w:pPr>
            <w:r w:rsidRPr="00BF6541">
              <w:rPr>
                <w:rFonts w:eastAsia="Calibri"/>
                <w:iCs/>
                <w:sz w:val="22"/>
                <w:szCs w:val="24"/>
              </w:rPr>
              <w:t>ФИРМА 1С</w:t>
            </w:r>
          </w:p>
        </w:tc>
        <w:tc>
          <w:tcPr>
            <w:tcW w:w="1801" w:type="dxa"/>
          </w:tcPr>
          <w:p w14:paraId="5BFDF05E" w14:textId="7409BE5D" w:rsidR="00580748" w:rsidRDefault="00580748" w:rsidP="00580748">
            <w:pPr>
              <w:pStyle w:val="af4"/>
              <w:jc w:val="center"/>
              <w:rPr>
                <w:rFonts w:eastAsia="Calibri"/>
              </w:rPr>
            </w:pPr>
            <w:r w:rsidRPr="00A9222E">
              <w:rPr>
                <w:rFonts w:eastAsia="Calibri"/>
                <w:sz w:val="22"/>
                <w:szCs w:val="20"/>
              </w:rPr>
              <w:t>Программные компоненты</w:t>
            </w:r>
          </w:p>
        </w:tc>
        <w:tc>
          <w:tcPr>
            <w:tcW w:w="2512" w:type="dxa"/>
          </w:tcPr>
          <w:p w14:paraId="37FB29A7" w14:textId="34D8FE01" w:rsidR="00580748" w:rsidRDefault="00580748" w:rsidP="00580748">
            <w:pPr>
              <w:pStyle w:val="af4"/>
              <w:jc w:val="center"/>
              <w:rPr>
                <w:rFonts w:eastAsia="Calibri"/>
              </w:rPr>
            </w:pPr>
            <w:r w:rsidRPr="00A9222E">
              <w:rPr>
                <w:rFonts w:eastAsia="Calibri"/>
                <w:sz w:val="22"/>
                <w:szCs w:val="20"/>
              </w:rPr>
              <w:t>Прикладное ПО</w:t>
            </w:r>
          </w:p>
        </w:tc>
      </w:tr>
      <w:tr w:rsidR="00580748" w14:paraId="2F004C1D" w14:textId="77777777" w:rsidTr="00D341FF">
        <w:trPr>
          <w:jc w:val="center"/>
        </w:trPr>
        <w:tc>
          <w:tcPr>
            <w:tcW w:w="561" w:type="dxa"/>
          </w:tcPr>
          <w:p w14:paraId="10BCD75D" w14:textId="77777777" w:rsidR="00580748" w:rsidRDefault="00580748" w:rsidP="00580748">
            <w:pPr>
              <w:pStyle w:val="af4"/>
              <w:numPr>
                <w:ilvl w:val="0"/>
                <w:numId w:val="27"/>
              </w:numPr>
              <w:tabs>
                <w:tab w:val="clear" w:pos="567"/>
                <w:tab w:val="left" w:pos="360"/>
              </w:tabs>
              <w:rPr>
                <w:rFonts w:eastAsia="Calibri"/>
              </w:rPr>
            </w:pPr>
          </w:p>
        </w:tc>
        <w:tc>
          <w:tcPr>
            <w:tcW w:w="2998" w:type="dxa"/>
          </w:tcPr>
          <w:p w14:paraId="379ECFDF" w14:textId="03954EE6" w:rsidR="00580748" w:rsidRPr="00D341FF" w:rsidRDefault="00580748" w:rsidP="00580748">
            <w:pPr>
              <w:pStyle w:val="af4"/>
              <w:rPr>
                <w:rFonts w:eastAsia="Calibri"/>
                <w:color w:val="000000" w:themeColor="text1"/>
                <w:sz w:val="22"/>
                <w:szCs w:val="20"/>
              </w:rPr>
            </w:pPr>
            <w:r w:rsidRPr="00A9222E">
              <w:rPr>
                <w:rFonts w:eastAsia="Calibri"/>
                <w:sz w:val="22"/>
                <w:szCs w:val="20"/>
              </w:rPr>
              <w:t>Подсистема маршрутизации доступа</w:t>
            </w:r>
          </w:p>
        </w:tc>
        <w:tc>
          <w:tcPr>
            <w:tcW w:w="1904" w:type="dxa"/>
          </w:tcPr>
          <w:p w14:paraId="6299639E" w14:textId="1E73A643" w:rsidR="00580748" w:rsidRPr="00D341FF" w:rsidRDefault="00580748" w:rsidP="00580748">
            <w:pPr>
              <w:pStyle w:val="af4"/>
              <w:jc w:val="center"/>
              <w:rPr>
                <w:rFonts w:eastAsia="Calibri"/>
                <w:color w:val="000000" w:themeColor="text1"/>
                <w:sz w:val="22"/>
                <w:szCs w:val="20"/>
              </w:rPr>
            </w:pPr>
            <w:r w:rsidRPr="00BF6541">
              <w:rPr>
                <w:rFonts w:eastAsia="Calibri"/>
                <w:iCs/>
                <w:sz w:val="22"/>
                <w:szCs w:val="24"/>
              </w:rPr>
              <w:t>ФИРМА 1С</w:t>
            </w:r>
          </w:p>
        </w:tc>
        <w:tc>
          <w:tcPr>
            <w:tcW w:w="1801" w:type="dxa"/>
          </w:tcPr>
          <w:p w14:paraId="318F9AC9" w14:textId="37910B05" w:rsidR="00580748" w:rsidRPr="00D341FF" w:rsidRDefault="00580748" w:rsidP="00580748">
            <w:pPr>
              <w:pStyle w:val="af4"/>
              <w:jc w:val="center"/>
              <w:rPr>
                <w:rFonts w:eastAsia="Calibri"/>
                <w:color w:val="000000" w:themeColor="text1"/>
                <w:sz w:val="22"/>
                <w:szCs w:val="20"/>
              </w:rPr>
            </w:pPr>
            <w:r w:rsidRPr="00A9222E">
              <w:rPr>
                <w:rFonts w:eastAsia="Calibri"/>
                <w:sz w:val="22"/>
                <w:szCs w:val="20"/>
              </w:rPr>
              <w:t>Программные компоненты</w:t>
            </w:r>
          </w:p>
        </w:tc>
        <w:tc>
          <w:tcPr>
            <w:tcW w:w="2512" w:type="dxa"/>
          </w:tcPr>
          <w:p w14:paraId="6D31EA8E" w14:textId="52609223" w:rsidR="00580748" w:rsidRPr="00D341FF" w:rsidRDefault="00580748" w:rsidP="00580748">
            <w:pPr>
              <w:pStyle w:val="af4"/>
              <w:jc w:val="center"/>
              <w:rPr>
                <w:rFonts w:eastAsia="Calibri"/>
                <w:color w:val="000000" w:themeColor="text1"/>
                <w:sz w:val="22"/>
                <w:szCs w:val="20"/>
              </w:rPr>
            </w:pPr>
            <w:r w:rsidRPr="00A9222E">
              <w:rPr>
                <w:rFonts w:eastAsia="Calibri"/>
                <w:sz w:val="22"/>
                <w:szCs w:val="20"/>
              </w:rPr>
              <w:t>Прикладное ПО</w:t>
            </w:r>
          </w:p>
        </w:tc>
      </w:tr>
      <w:tr w:rsidR="00580748" w14:paraId="4A417B89" w14:textId="77777777" w:rsidTr="00D341FF">
        <w:trPr>
          <w:jc w:val="center"/>
        </w:trPr>
        <w:tc>
          <w:tcPr>
            <w:tcW w:w="561" w:type="dxa"/>
          </w:tcPr>
          <w:p w14:paraId="10DCCF6B" w14:textId="77777777" w:rsidR="00580748" w:rsidRDefault="00580748" w:rsidP="00580748">
            <w:pPr>
              <w:pStyle w:val="af4"/>
              <w:numPr>
                <w:ilvl w:val="0"/>
                <w:numId w:val="27"/>
              </w:numPr>
              <w:tabs>
                <w:tab w:val="clear" w:pos="567"/>
                <w:tab w:val="left" w:pos="360"/>
              </w:tabs>
              <w:rPr>
                <w:rFonts w:eastAsia="Calibri"/>
              </w:rPr>
            </w:pPr>
          </w:p>
        </w:tc>
        <w:tc>
          <w:tcPr>
            <w:tcW w:w="2998" w:type="dxa"/>
          </w:tcPr>
          <w:p w14:paraId="020DEDB4" w14:textId="5DD321F4" w:rsidR="00580748" w:rsidRDefault="00580748" w:rsidP="00580748">
            <w:pPr>
              <w:pStyle w:val="af4"/>
              <w:rPr>
                <w:rStyle w:val="0-1"/>
                <w:rFonts w:eastAsia="Calibri"/>
                <w:i w:val="0"/>
                <w:iCs w:val="0"/>
                <w:color w:val="000000"/>
                <w:sz w:val="24"/>
                <w:szCs w:val="28"/>
              </w:rPr>
            </w:pPr>
            <w:r w:rsidRPr="00A9222E">
              <w:rPr>
                <w:rFonts w:eastAsia="Calibri"/>
                <w:sz w:val="22"/>
                <w:szCs w:val="20"/>
              </w:rPr>
              <w:t>Подсистема управления базами данных (БД)</w:t>
            </w:r>
          </w:p>
        </w:tc>
        <w:tc>
          <w:tcPr>
            <w:tcW w:w="1904" w:type="dxa"/>
          </w:tcPr>
          <w:p w14:paraId="6B64BDD9" w14:textId="1DA79301" w:rsidR="00580748" w:rsidRDefault="00580748" w:rsidP="00580748">
            <w:pPr>
              <w:pStyle w:val="af4"/>
              <w:jc w:val="center"/>
              <w:rPr>
                <w:rStyle w:val="0-1"/>
                <w:rFonts w:eastAsia="Calibri"/>
                <w:sz w:val="24"/>
              </w:rPr>
            </w:pPr>
            <w:r w:rsidRPr="00BF6541">
              <w:rPr>
                <w:rFonts w:eastAsia="Calibri"/>
                <w:iCs/>
                <w:sz w:val="22"/>
                <w:szCs w:val="24"/>
              </w:rPr>
              <w:t>ФИРМА 1С</w:t>
            </w:r>
          </w:p>
        </w:tc>
        <w:tc>
          <w:tcPr>
            <w:tcW w:w="1801" w:type="dxa"/>
          </w:tcPr>
          <w:p w14:paraId="12D4152A" w14:textId="7CDC353D" w:rsidR="00580748" w:rsidRDefault="00580748" w:rsidP="00580748">
            <w:pPr>
              <w:pStyle w:val="af4"/>
              <w:jc w:val="center"/>
              <w:rPr>
                <w:rFonts w:eastAsia="Calibri"/>
              </w:rPr>
            </w:pPr>
            <w:r w:rsidRPr="00A9222E">
              <w:rPr>
                <w:rFonts w:eastAsia="Calibri"/>
                <w:sz w:val="22"/>
                <w:szCs w:val="20"/>
              </w:rPr>
              <w:t>Программные компоненты</w:t>
            </w:r>
          </w:p>
        </w:tc>
        <w:tc>
          <w:tcPr>
            <w:tcW w:w="2512" w:type="dxa"/>
          </w:tcPr>
          <w:p w14:paraId="6D3CA2E1" w14:textId="26F356C1" w:rsidR="00580748" w:rsidRDefault="00580748" w:rsidP="00580748">
            <w:pPr>
              <w:pStyle w:val="af4"/>
              <w:jc w:val="center"/>
              <w:rPr>
                <w:rFonts w:eastAsia="Calibri"/>
              </w:rPr>
            </w:pPr>
            <w:r w:rsidRPr="00A9222E">
              <w:rPr>
                <w:rFonts w:eastAsia="Calibri"/>
                <w:sz w:val="22"/>
                <w:szCs w:val="20"/>
              </w:rPr>
              <w:t>Прикладное ПО</w:t>
            </w:r>
          </w:p>
        </w:tc>
      </w:tr>
      <w:tr w:rsidR="00580748" w14:paraId="4FC6AA99" w14:textId="77777777" w:rsidTr="00D341FF">
        <w:trPr>
          <w:jc w:val="center"/>
        </w:trPr>
        <w:tc>
          <w:tcPr>
            <w:tcW w:w="561" w:type="dxa"/>
          </w:tcPr>
          <w:p w14:paraId="4D2D22E4" w14:textId="77777777" w:rsidR="00580748" w:rsidRDefault="00580748" w:rsidP="00580748">
            <w:pPr>
              <w:pStyle w:val="af4"/>
              <w:numPr>
                <w:ilvl w:val="0"/>
                <w:numId w:val="27"/>
              </w:numPr>
              <w:tabs>
                <w:tab w:val="clear" w:pos="567"/>
                <w:tab w:val="left" w:pos="360"/>
              </w:tabs>
              <w:rPr>
                <w:rFonts w:eastAsia="Calibri"/>
              </w:rPr>
            </w:pPr>
          </w:p>
        </w:tc>
        <w:tc>
          <w:tcPr>
            <w:tcW w:w="2998" w:type="dxa"/>
          </w:tcPr>
          <w:p w14:paraId="57A062C9" w14:textId="6053EBAD" w:rsidR="00580748" w:rsidRDefault="00580748" w:rsidP="00580748">
            <w:pPr>
              <w:pStyle w:val="af4"/>
              <w:rPr>
                <w:rStyle w:val="0-1"/>
                <w:rFonts w:eastAsia="Calibri"/>
                <w:i w:val="0"/>
                <w:iCs w:val="0"/>
                <w:color w:val="000000"/>
                <w:sz w:val="24"/>
                <w:szCs w:val="28"/>
              </w:rPr>
            </w:pPr>
            <w:r w:rsidRPr="00A9222E">
              <w:rPr>
                <w:rFonts w:eastAsia="Calibri"/>
                <w:sz w:val="22"/>
                <w:szCs w:val="20"/>
              </w:rPr>
              <w:t>Подсистема администрирования и настройки системы</w:t>
            </w:r>
          </w:p>
        </w:tc>
        <w:tc>
          <w:tcPr>
            <w:tcW w:w="1904" w:type="dxa"/>
          </w:tcPr>
          <w:p w14:paraId="3EFAB0AE" w14:textId="6D7F7FB2" w:rsidR="00580748" w:rsidRDefault="00580748" w:rsidP="00580748">
            <w:pPr>
              <w:pStyle w:val="af4"/>
              <w:jc w:val="center"/>
              <w:rPr>
                <w:rStyle w:val="0-1"/>
                <w:rFonts w:eastAsia="Calibri"/>
                <w:sz w:val="24"/>
              </w:rPr>
            </w:pPr>
            <w:r w:rsidRPr="00BF6541">
              <w:rPr>
                <w:rFonts w:eastAsia="Calibri"/>
                <w:iCs/>
                <w:sz w:val="22"/>
                <w:szCs w:val="24"/>
              </w:rPr>
              <w:t>ФИРМА 1С</w:t>
            </w:r>
          </w:p>
        </w:tc>
        <w:tc>
          <w:tcPr>
            <w:tcW w:w="1801" w:type="dxa"/>
          </w:tcPr>
          <w:p w14:paraId="3258E020" w14:textId="24A4C6E1" w:rsidR="00580748" w:rsidRDefault="00580748" w:rsidP="00580748">
            <w:pPr>
              <w:pStyle w:val="af4"/>
              <w:jc w:val="center"/>
              <w:rPr>
                <w:rFonts w:eastAsia="Calibri"/>
              </w:rPr>
            </w:pPr>
            <w:r w:rsidRPr="00A9222E">
              <w:rPr>
                <w:rFonts w:eastAsia="Calibri"/>
                <w:sz w:val="22"/>
                <w:szCs w:val="20"/>
              </w:rPr>
              <w:t>Программные компоненты</w:t>
            </w:r>
          </w:p>
        </w:tc>
        <w:tc>
          <w:tcPr>
            <w:tcW w:w="2512" w:type="dxa"/>
          </w:tcPr>
          <w:p w14:paraId="169AE818" w14:textId="606E6DAB" w:rsidR="00580748" w:rsidRDefault="00580748" w:rsidP="00580748">
            <w:pPr>
              <w:pStyle w:val="af4"/>
              <w:jc w:val="center"/>
              <w:rPr>
                <w:rFonts w:eastAsia="Calibri"/>
              </w:rPr>
            </w:pPr>
            <w:r w:rsidRPr="00A9222E">
              <w:rPr>
                <w:rFonts w:eastAsia="Calibri"/>
                <w:sz w:val="22"/>
                <w:szCs w:val="20"/>
              </w:rPr>
              <w:t>Прикладное ПО</w:t>
            </w:r>
          </w:p>
        </w:tc>
      </w:tr>
      <w:tr w:rsidR="00580748" w14:paraId="541CF933" w14:textId="77777777" w:rsidTr="00D341FF">
        <w:trPr>
          <w:jc w:val="center"/>
        </w:trPr>
        <w:tc>
          <w:tcPr>
            <w:tcW w:w="561" w:type="dxa"/>
          </w:tcPr>
          <w:p w14:paraId="138B8D2C" w14:textId="77777777" w:rsidR="00580748" w:rsidRDefault="00580748" w:rsidP="00580748">
            <w:pPr>
              <w:pStyle w:val="af4"/>
              <w:numPr>
                <w:ilvl w:val="0"/>
                <w:numId w:val="27"/>
              </w:numPr>
              <w:tabs>
                <w:tab w:val="clear" w:pos="567"/>
                <w:tab w:val="left" w:pos="360"/>
              </w:tabs>
              <w:rPr>
                <w:rFonts w:eastAsia="Calibri"/>
              </w:rPr>
            </w:pPr>
          </w:p>
        </w:tc>
        <w:tc>
          <w:tcPr>
            <w:tcW w:w="2998" w:type="dxa"/>
          </w:tcPr>
          <w:p w14:paraId="6BB37F70" w14:textId="0772215A" w:rsidR="00580748" w:rsidRDefault="00580748" w:rsidP="00580748">
            <w:pPr>
              <w:pStyle w:val="af4"/>
              <w:rPr>
                <w:rStyle w:val="0-1"/>
                <w:rFonts w:eastAsia="Calibri"/>
                <w:i w:val="0"/>
                <w:iCs w:val="0"/>
                <w:color w:val="000000"/>
                <w:sz w:val="24"/>
                <w:szCs w:val="28"/>
              </w:rPr>
            </w:pPr>
            <w:r w:rsidRPr="00A9222E">
              <w:rPr>
                <w:rFonts w:eastAsia="Calibri"/>
                <w:sz w:val="22"/>
                <w:szCs w:val="20"/>
              </w:rPr>
              <w:t>Подсистема разработки отчетов</w:t>
            </w:r>
          </w:p>
        </w:tc>
        <w:tc>
          <w:tcPr>
            <w:tcW w:w="1904" w:type="dxa"/>
          </w:tcPr>
          <w:p w14:paraId="602CDD34" w14:textId="1E1FF623" w:rsidR="00580748" w:rsidRDefault="00580748" w:rsidP="00580748">
            <w:pPr>
              <w:pStyle w:val="af4"/>
              <w:jc w:val="center"/>
              <w:rPr>
                <w:rStyle w:val="0-1"/>
                <w:rFonts w:eastAsia="Calibri"/>
                <w:sz w:val="24"/>
              </w:rPr>
            </w:pPr>
            <w:r w:rsidRPr="00BF6541">
              <w:rPr>
                <w:rFonts w:eastAsia="Calibri"/>
                <w:iCs/>
                <w:sz w:val="22"/>
                <w:szCs w:val="24"/>
              </w:rPr>
              <w:t>ФИРМА 1С</w:t>
            </w:r>
          </w:p>
        </w:tc>
        <w:tc>
          <w:tcPr>
            <w:tcW w:w="1801" w:type="dxa"/>
          </w:tcPr>
          <w:p w14:paraId="342EF4EC" w14:textId="0EBE7908" w:rsidR="00580748" w:rsidRDefault="00580748" w:rsidP="00580748">
            <w:pPr>
              <w:pStyle w:val="af4"/>
              <w:jc w:val="center"/>
              <w:rPr>
                <w:rFonts w:eastAsia="Calibri"/>
              </w:rPr>
            </w:pPr>
            <w:r w:rsidRPr="00A9222E">
              <w:rPr>
                <w:rFonts w:eastAsia="Calibri"/>
                <w:sz w:val="22"/>
                <w:szCs w:val="20"/>
              </w:rPr>
              <w:t>Программные компоненты</w:t>
            </w:r>
          </w:p>
        </w:tc>
        <w:tc>
          <w:tcPr>
            <w:tcW w:w="2512" w:type="dxa"/>
          </w:tcPr>
          <w:p w14:paraId="0876E432" w14:textId="3C35F156" w:rsidR="00580748" w:rsidRDefault="00580748" w:rsidP="00580748">
            <w:pPr>
              <w:pStyle w:val="af4"/>
              <w:jc w:val="center"/>
              <w:rPr>
                <w:rFonts w:eastAsia="Calibri"/>
              </w:rPr>
            </w:pPr>
            <w:r w:rsidRPr="00A9222E">
              <w:rPr>
                <w:rFonts w:eastAsia="Calibri"/>
                <w:sz w:val="22"/>
                <w:szCs w:val="20"/>
              </w:rPr>
              <w:t>Прикладное ПО</w:t>
            </w:r>
          </w:p>
        </w:tc>
      </w:tr>
      <w:tr w:rsidR="00580748" w14:paraId="49498BD3" w14:textId="77777777" w:rsidTr="00D341FF">
        <w:trPr>
          <w:jc w:val="center"/>
        </w:trPr>
        <w:tc>
          <w:tcPr>
            <w:tcW w:w="561" w:type="dxa"/>
          </w:tcPr>
          <w:p w14:paraId="76910BB7" w14:textId="77777777" w:rsidR="00580748" w:rsidRDefault="00580748" w:rsidP="00580748">
            <w:pPr>
              <w:pStyle w:val="af4"/>
              <w:numPr>
                <w:ilvl w:val="0"/>
                <w:numId w:val="27"/>
              </w:numPr>
              <w:tabs>
                <w:tab w:val="clear" w:pos="567"/>
                <w:tab w:val="left" w:pos="360"/>
              </w:tabs>
              <w:rPr>
                <w:rFonts w:eastAsia="Calibri"/>
              </w:rPr>
            </w:pPr>
          </w:p>
        </w:tc>
        <w:tc>
          <w:tcPr>
            <w:tcW w:w="2998" w:type="dxa"/>
          </w:tcPr>
          <w:p w14:paraId="357B64CA" w14:textId="7C784A61" w:rsidR="00580748" w:rsidRDefault="00580748" w:rsidP="00580748">
            <w:pPr>
              <w:pStyle w:val="af4"/>
              <w:rPr>
                <w:rStyle w:val="0-1"/>
                <w:rFonts w:eastAsia="Calibri"/>
                <w:i w:val="0"/>
                <w:iCs w:val="0"/>
                <w:color w:val="000000"/>
                <w:sz w:val="24"/>
                <w:szCs w:val="28"/>
              </w:rPr>
            </w:pPr>
            <w:r w:rsidRPr="00A9222E">
              <w:rPr>
                <w:rFonts w:eastAsia="Calibri"/>
                <w:sz w:val="22"/>
                <w:szCs w:val="20"/>
              </w:rPr>
              <w:t>Подсистема «Конструктор отчетов»</w:t>
            </w:r>
          </w:p>
        </w:tc>
        <w:tc>
          <w:tcPr>
            <w:tcW w:w="1904" w:type="dxa"/>
          </w:tcPr>
          <w:p w14:paraId="59D67638" w14:textId="3B591911" w:rsidR="00580748" w:rsidRDefault="00580748" w:rsidP="00580748">
            <w:pPr>
              <w:pStyle w:val="af4"/>
              <w:jc w:val="center"/>
              <w:rPr>
                <w:rStyle w:val="0-1"/>
                <w:rFonts w:eastAsia="Calibri"/>
                <w:sz w:val="24"/>
              </w:rPr>
            </w:pPr>
            <w:r w:rsidRPr="00BF6541">
              <w:rPr>
                <w:rFonts w:eastAsia="Calibri"/>
                <w:iCs/>
                <w:sz w:val="22"/>
                <w:szCs w:val="24"/>
              </w:rPr>
              <w:t>ФИРМА 1С</w:t>
            </w:r>
          </w:p>
        </w:tc>
        <w:tc>
          <w:tcPr>
            <w:tcW w:w="1801" w:type="dxa"/>
          </w:tcPr>
          <w:p w14:paraId="13821E35" w14:textId="46BCE013" w:rsidR="00580748" w:rsidRDefault="00580748" w:rsidP="00580748">
            <w:pPr>
              <w:pStyle w:val="af4"/>
              <w:jc w:val="center"/>
              <w:rPr>
                <w:rFonts w:eastAsia="Calibri"/>
              </w:rPr>
            </w:pPr>
            <w:r w:rsidRPr="00A9222E">
              <w:rPr>
                <w:rFonts w:eastAsia="Calibri"/>
                <w:sz w:val="22"/>
                <w:szCs w:val="20"/>
              </w:rPr>
              <w:t>Программные компоненты</w:t>
            </w:r>
          </w:p>
        </w:tc>
        <w:tc>
          <w:tcPr>
            <w:tcW w:w="2512" w:type="dxa"/>
          </w:tcPr>
          <w:p w14:paraId="01CDA542" w14:textId="56ED1690" w:rsidR="00580748" w:rsidRDefault="00580748" w:rsidP="00580748">
            <w:pPr>
              <w:pStyle w:val="af4"/>
              <w:jc w:val="center"/>
              <w:rPr>
                <w:rFonts w:eastAsia="Calibri"/>
              </w:rPr>
            </w:pPr>
            <w:r w:rsidRPr="00A9222E">
              <w:rPr>
                <w:rFonts w:eastAsia="Calibri"/>
                <w:sz w:val="22"/>
                <w:szCs w:val="20"/>
              </w:rPr>
              <w:t>Прикладное ПО</w:t>
            </w:r>
          </w:p>
        </w:tc>
      </w:tr>
      <w:tr w:rsidR="00580748" w14:paraId="7CABA8CD" w14:textId="77777777" w:rsidTr="00D341FF">
        <w:trPr>
          <w:jc w:val="center"/>
        </w:trPr>
        <w:tc>
          <w:tcPr>
            <w:tcW w:w="561" w:type="dxa"/>
          </w:tcPr>
          <w:p w14:paraId="2585F5FF" w14:textId="77777777" w:rsidR="00580748" w:rsidRDefault="00580748" w:rsidP="00580748">
            <w:pPr>
              <w:pStyle w:val="af4"/>
              <w:numPr>
                <w:ilvl w:val="0"/>
                <w:numId w:val="27"/>
              </w:numPr>
              <w:tabs>
                <w:tab w:val="clear" w:pos="567"/>
                <w:tab w:val="left" w:pos="360"/>
              </w:tabs>
              <w:rPr>
                <w:rFonts w:eastAsia="Calibri"/>
              </w:rPr>
            </w:pPr>
          </w:p>
        </w:tc>
        <w:tc>
          <w:tcPr>
            <w:tcW w:w="2998" w:type="dxa"/>
          </w:tcPr>
          <w:p w14:paraId="1F3B0809" w14:textId="60876E19" w:rsidR="00580748" w:rsidRDefault="00580748" w:rsidP="00580748">
            <w:pPr>
              <w:pStyle w:val="af4"/>
              <w:rPr>
                <w:rStyle w:val="0-1"/>
                <w:rFonts w:eastAsia="Calibri"/>
                <w:i w:val="0"/>
                <w:iCs w:val="0"/>
                <w:color w:val="000000"/>
                <w:sz w:val="24"/>
                <w:szCs w:val="28"/>
              </w:rPr>
            </w:pPr>
            <w:r w:rsidRPr="00A9222E">
              <w:rPr>
                <w:rFonts w:eastAsia="Calibri"/>
                <w:sz w:val="22"/>
                <w:szCs w:val="20"/>
              </w:rPr>
              <w:t>Подсистема контекстной помощи пользователю</w:t>
            </w:r>
          </w:p>
        </w:tc>
        <w:tc>
          <w:tcPr>
            <w:tcW w:w="1904" w:type="dxa"/>
          </w:tcPr>
          <w:p w14:paraId="36B0174A" w14:textId="5C1E058F" w:rsidR="00580748" w:rsidRDefault="00580748" w:rsidP="00580748">
            <w:pPr>
              <w:pStyle w:val="af4"/>
              <w:jc w:val="center"/>
              <w:rPr>
                <w:rStyle w:val="0-1"/>
                <w:rFonts w:eastAsia="Calibri"/>
                <w:sz w:val="24"/>
              </w:rPr>
            </w:pPr>
            <w:r w:rsidRPr="00BF6541">
              <w:rPr>
                <w:rFonts w:eastAsia="Calibri"/>
                <w:iCs/>
                <w:sz w:val="22"/>
                <w:szCs w:val="24"/>
              </w:rPr>
              <w:t>ФИРМА 1С</w:t>
            </w:r>
          </w:p>
        </w:tc>
        <w:tc>
          <w:tcPr>
            <w:tcW w:w="1801" w:type="dxa"/>
          </w:tcPr>
          <w:p w14:paraId="1C7A3971" w14:textId="424103A7" w:rsidR="00580748" w:rsidRDefault="00580748" w:rsidP="00580748">
            <w:pPr>
              <w:pStyle w:val="af4"/>
              <w:jc w:val="center"/>
              <w:rPr>
                <w:rFonts w:eastAsia="Calibri"/>
              </w:rPr>
            </w:pPr>
            <w:r w:rsidRPr="00A9222E">
              <w:rPr>
                <w:rFonts w:eastAsia="Calibri"/>
                <w:sz w:val="22"/>
                <w:szCs w:val="20"/>
              </w:rPr>
              <w:t>Программные компоненты</w:t>
            </w:r>
          </w:p>
        </w:tc>
        <w:tc>
          <w:tcPr>
            <w:tcW w:w="2512" w:type="dxa"/>
          </w:tcPr>
          <w:p w14:paraId="17FA6970" w14:textId="5335F5A2" w:rsidR="00580748" w:rsidRDefault="00580748" w:rsidP="00580748">
            <w:pPr>
              <w:pStyle w:val="af4"/>
              <w:jc w:val="center"/>
              <w:rPr>
                <w:rFonts w:eastAsia="Calibri"/>
              </w:rPr>
            </w:pPr>
            <w:r w:rsidRPr="00A9222E">
              <w:rPr>
                <w:rFonts w:eastAsia="Calibri"/>
                <w:sz w:val="22"/>
                <w:szCs w:val="20"/>
              </w:rPr>
              <w:t>Прикладное ПО</w:t>
            </w:r>
          </w:p>
        </w:tc>
      </w:tr>
      <w:tr w:rsidR="00580748" w14:paraId="652E28C0" w14:textId="77777777" w:rsidTr="00D341FF">
        <w:trPr>
          <w:jc w:val="center"/>
        </w:trPr>
        <w:tc>
          <w:tcPr>
            <w:tcW w:w="561" w:type="dxa"/>
          </w:tcPr>
          <w:p w14:paraId="6077CCBD" w14:textId="77777777" w:rsidR="00580748" w:rsidRDefault="00580748" w:rsidP="00580748">
            <w:pPr>
              <w:pStyle w:val="af4"/>
              <w:numPr>
                <w:ilvl w:val="0"/>
                <w:numId w:val="27"/>
              </w:numPr>
              <w:tabs>
                <w:tab w:val="clear" w:pos="567"/>
                <w:tab w:val="left" w:pos="360"/>
              </w:tabs>
              <w:rPr>
                <w:rFonts w:eastAsia="Calibri"/>
              </w:rPr>
            </w:pPr>
          </w:p>
        </w:tc>
        <w:tc>
          <w:tcPr>
            <w:tcW w:w="2998" w:type="dxa"/>
          </w:tcPr>
          <w:p w14:paraId="6EF649B2" w14:textId="06C831AB" w:rsidR="00580748" w:rsidRDefault="00580748" w:rsidP="00580748">
            <w:pPr>
              <w:pStyle w:val="af4"/>
              <w:rPr>
                <w:rStyle w:val="0-1"/>
                <w:rFonts w:eastAsia="Calibri"/>
                <w:i w:val="0"/>
                <w:iCs w:val="0"/>
                <w:color w:val="000000"/>
                <w:sz w:val="24"/>
                <w:szCs w:val="28"/>
              </w:rPr>
            </w:pPr>
            <w:r w:rsidRPr="00A9222E">
              <w:rPr>
                <w:rFonts w:eastAsia="Calibri"/>
                <w:sz w:val="22"/>
                <w:szCs w:val="20"/>
              </w:rPr>
              <w:t xml:space="preserve">Подсистема интеграции с </w:t>
            </w:r>
            <w:proofErr w:type="spellStart"/>
            <w:r w:rsidRPr="00BF6541">
              <w:rPr>
                <w:rFonts w:eastAsia="Calibri"/>
                <w:iCs/>
                <w:sz w:val="22"/>
                <w:szCs w:val="24"/>
              </w:rPr>
              <w:t>АСУПиРЗП</w:t>
            </w:r>
            <w:proofErr w:type="spellEnd"/>
          </w:p>
        </w:tc>
        <w:tc>
          <w:tcPr>
            <w:tcW w:w="1904" w:type="dxa"/>
          </w:tcPr>
          <w:p w14:paraId="79762619" w14:textId="78E98ADC" w:rsidR="00580748" w:rsidRDefault="00580748" w:rsidP="00580748">
            <w:pPr>
              <w:pStyle w:val="af4"/>
              <w:jc w:val="center"/>
              <w:rPr>
                <w:rStyle w:val="0-1"/>
                <w:rFonts w:eastAsia="Calibri"/>
                <w:sz w:val="24"/>
              </w:rPr>
            </w:pPr>
            <w:r w:rsidRPr="00BF6541">
              <w:rPr>
                <w:rFonts w:eastAsia="Calibri"/>
                <w:iCs/>
                <w:sz w:val="22"/>
                <w:szCs w:val="24"/>
              </w:rPr>
              <w:t>ФИРМА 1С</w:t>
            </w:r>
          </w:p>
        </w:tc>
        <w:tc>
          <w:tcPr>
            <w:tcW w:w="1801" w:type="dxa"/>
          </w:tcPr>
          <w:p w14:paraId="44A097C6" w14:textId="654ACC11" w:rsidR="00580748" w:rsidRDefault="00580748" w:rsidP="00580748">
            <w:pPr>
              <w:pStyle w:val="af4"/>
              <w:jc w:val="center"/>
              <w:rPr>
                <w:rFonts w:eastAsia="Calibri"/>
              </w:rPr>
            </w:pPr>
            <w:r w:rsidRPr="00A9222E">
              <w:rPr>
                <w:rFonts w:eastAsia="Calibri"/>
                <w:sz w:val="22"/>
                <w:szCs w:val="20"/>
              </w:rPr>
              <w:t>Программные компоненты</w:t>
            </w:r>
          </w:p>
        </w:tc>
        <w:tc>
          <w:tcPr>
            <w:tcW w:w="2512" w:type="dxa"/>
          </w:tcPr>
          <w:p w14:paraId="5FEB6929" w14:textId="0183A5AF" w:rsidR="00580748" w:rsidRDefault="00580748" w:rsidP="00580748">
            <w:pPr>
              <w:pStyle w:val="af4"/>
              <w:jc w:val="center"/>
              <w:rPr>
                <w:rFonts w:eastAsia="Calibri"/>
              </w:rPr>
            </w:pPr>
            <w:r w:rsidRPr="00A9222E">
              <w:rPr>
                <w:rFonts w:eastAsia="Calibri"/>
                <w:sz w:val="22"/>
                <w:szCs w:val="20"/>
              </w:rPr>
              <w:t>Интеграционные механизмы</w:t>
            </w:r>
          </w:p>
        </w:tc>
      </w:tr>
      <w:tr w:rsidR="00580748" w14:paraId="03DDD22A" w14:textId="77777777" w:rsidTr="00D341FF">
        <w:trPr>
          <w:jc w:val="center"/>
        </w:trPr>
        <w:tc>
          <w:tcPr>
            <w:tcW w:w="561" w:type="dxa"/>
          </w:tcPr>
          <w:p w14:paraId="38CC043B" w14:textId="77777777" w:rsidR="00580748" w:rsidRDefault="00580748" w:rsidP="00580748">
            <w:pPr>
              <w:pStyle w:val="af4"/>
              <w:numPr>
                <w:ilvl w:val="0"/>
                <w:numId w:val="27"/>
              </w:numPr>
              <w:tabs>
                <w:tab w:val="clear" w:pos="567"/>
                <w:tab w:val="left" w:pos="360"/>
              </w:tabs>
              <w:rPr>
                <w:rFonts w:eastAsia="Calibri"/>
              </w:rPr>
            </w:pPr>
          </w:p>
        </w:tc>
        <w:tc>
          <w:tcPr>
            <w:tcW w:w="2998" w:type="dxa"/>
          </w:tcPr>
          <w:p w14:paraId="05CB1E3C" w14:textId="1EBA0507" w:rsidR="00580748" w:rsidRPr="00D341FF" w:rsidRDefault="00580748" w:rsidP="00580748">
            <w:pPr>
              <w:pStyle w:val="af4"/>
              <w:rPr>
                <w:rFonts w:eastAsia="Calibri"/>
                <w:color w:val="000000" w:themeColor="text1"/>
                <w:sz w:val="22"/>
                <w:szCs w:val="20"/>
              </w:rPr>
            </w:pPr>
            <w:r w:rsidRPr="00A9222E">
              <w:rPr>
                <w:rFonts w:eastAsia="Calibri"/>
                <w:sz w:val="22"/>
                <w:szCs w:val="20"/>
              </w:rPr>
              <w:t xml:space="preserve">Подсистема интеграции с </w:t>
            </w:r>
            <w:r w:rsidRPr="00BF6541">
              <w:rPr>
                <w:rFonts w:eastAsia="Calibri"/>
                <w:iCs/>
                <w:sz w:val="22"/>
                <w:szCs w:val="24"/>
              </w:rPr>
              <w:t>АСУ ФХД</w:t>
            </w:r>
          </w:p>
        </w:tc>
        <w:tc>
          <w:tcPr>
            <w:tcW w:w="1904" w:type="dxa"/>
          </w:tcPr>
          <w:p w14:paraId="5C538C42" w14:textId="36CD208C" w:rsidR="00580748" w:rsidRPr="00D341FF" w:rsidRDefault="00580748" w:rsidP="00580748">
            <w:pPr>
              <w:pStyle w:val="af4"/>
              <w:jc w:val="center"/>
              <w:rPr>
                <w:rFonts w:eastAsia="Calibri"/>
                <w:color w:val="000000" w:themeColor="text1"/>
                <w:sz w:val="22"/>
                <w:szCs w:val="20"/>
              </w:rPr>
            </w:pPr>
            <w:r w:rsidRPr="00BF6541">
              <w:rPr>
                <w:rFonts w:eastAsia="Calibri"/>
                <w:iCs/>
                <w:sz w:val="22"/>
                <w:szCs w:val="24"/>
              </w:rPr>
              <w:t>ФИРМА 1С</w:t>
            </w:r>
          </w:p>
        </w:tc>
        <w:tc>
          <w:tcPr>
            <w:tcW w:w="1801" w:type="dxa"/>
          </w:tcPr>
          <w:p w14:paraId="0C389D1E" w14:textId="168311B3" w:rsidR="00580748" w:rsidRPr="00D341FF" w:rsidRDefault="00580748" w:rsidP="00580748">
            <w:pPr>
              <w:pStyle w:val="af4"/>
              <w:jc w:val="center"/>
              <w:rPr>
                <w:rFonts w:eastAsia="Calibri"/>
                <w:color w:val="000000" w:themeColor="text1"/>
                <w:sz w:val="22"/>
                <w:szCs w:val="20"/>
              </w:rPr>
            </w:pPr>
            <w:r w:rsidRPr="00A9222E">
              <w:rPr>
                <w:rFonts w:eastAsia="Calibri"/>
                <w:sz w:val="22"/>
                <w:szCs w:val="20"/>
              </w:rPr>
              <w:t>Программные компоненты</w:t>
            </w:r>
          </w:p>
        </w:tc>
        <w:tc>
          <w:tcPr>
            <w:tcW w:w="2512" w:type="dxa"/>
          </w:tcPr>
          <w:p w14:paraId="72F032E8" w14:textId="3D4ABFB8" w:rsidR="00580748" w:rsidRPr="00D341FF" w:rsidRDefault="00580748" w:rsidP="00580748">
            <w:pPr>
              <w:pStyle w:val="af4"/>
              <w:jc w:val="center"/>
              <w:rPr>
                <w:rFonts w:eastAsia="Calibri"/>
                <w:color w:val="000000" w:themeColor="text1"/>
                <w:sz w:val="22"/>
                <w:szCs w:val="20"/>
              </w:rPr>
            </w:pPr>
            <w:r w:rsidRPr="00A9222E">
              <w:rPr>
                <w:rFonts w:eastAsia="Calibri"/>
                <w:sz w:val="22"/>
                <w:szCs w:val="20"/>
              </w:rPr>
              <w:t>Интеграционные механизмы</w:t>
            </w:r>
          </w:p>
        </w:tc>
      </w:tr>
      <w:tr w:rsidR="00580748" w14:paraId="217D4FC6" w14:textId="77777777" w:rsidTr="00D341FF">
        <w:trPr>
          <w:jc w:val="center"/>
        </w:trPr>
        <w:tc>
          <w:tcPr>
            <w:tcW w:w="561" w:type="dxa"/>
          </w:tcPr>
          <w:p w14:paraId="36DE4C4E" w14:textId="77777777" w:rsidR="00580748" w:rsidRDefault="00580748" w:rsidP="00580748">
            <w:pPr>
              <w:pStyle w:val="af4"/>
              <w:numPr>
                <w:ilvl w:val="0"/>
                <w:numId w:val="27"/>
              </w:numPr>
              <w:tabs>
                <w:tab w:val="clear" w:pos="567"/>
                <w:tab w:val="left" w:pos="360"/>
              </w:tabs>
              <w:rPr>
                <w:rFonts w:eastAsia="Calibri"/>
              </w:rPr>
            </w:pPr>
          </w:p>
        </w:tc>
        <w:tc>
          <w:tcPr>
            <w:tcW w:w="2998" w:type="dxa"/>
          </w:tcPr>
          <w:p w14:paraId="09221E29" w14:textId="7591FC2E" w:rsidR="00580748" w:rsidRDefault="00580748" w:rsidP="00580748">
            <w:pPr>
              <w:pStyle w:val="af4"/>
              <w:rPr>
                <w:rStyle w:val="0-1"/>
                <w:rFonts w:eastAsia="Calibri"/>
                <w:i w:val="0"/>
                <w:iCs w:val="0"/>
                <w:color w:val="000000"/>
                <w:sz w:val="24"/>
                <w:szCs w:val="28"/>
              </w:rPr>
            </w:pPr>
            <w:r w:rsidRPr="00A9222E">
              <w:rPr>
                <w:rFonts w:eastAsia="Calibri"/>
                <w:sz w:val="22"/>
                <w:szCs w:val="20"/>
              </w:rPr>
              <w:t xml:space="preserve">Подсистема интеграции с </w:t>
            </w:r>
            <w:r w:rsidRPr="00BF6541">
              <w:rPr>
                <w:rFonts w:eastAsia="Calibri"/>
                <w:iCs/>
                <w:sz w:val="22"/>
                <w:szCs w:val="24"/>
              </w:rPr>
              <w:t>АСУ МБ</w:t>
            </w:r>
          </w:p>
        </w:tc>
        <w:tc>
          <w:tcPr>
            <w:tcW w:w="1904" w:type="dxa"/>
          </w:tcPr>
          <w:p w14:paraId="7CEBCBDB" w14:textId="6CE95F26" w:rsidR="00580748" w:rsidRDefault="00580748" w:rsidP="00580748">
            <w:pPr>
              <w:pStyle w:val="af4"/>
              <w:jc w:val="center"/>
              <w:rPr>
                <w:rStyle w:val="0-1"/>
                <w:rFonts w:eastAsia="Calibri"/>
                <w:sz w:val="24"/>
              </w:rPr>
            </w:pPr>
            <w:r w:rsidRPr="00BF6541">
              <w:rPr>
                <w:rFonts w:eastAsia="Calibri"/>
                <w:iCs/>
                <w:sz w:val="22"/>
                <w:szCs w:val="24"/>
              </w:rPr>
              <w:t>ФИРМА 1С</w:t>
            </w:r>
          </w:p>
        </w:tc>
        <w:tc>
          <w:tcPr>
            <w:tcW w:w="1801" w:type="dxa"/>
          </w:tcPr>
          <w:p w14:paraId="7CF87CE7" w14:textId="7DC9962B" w:rsidR="00580748" w:rsidRDefault="00580748" w:rsidP="00580748">
            <w:pPr>
              <w:pStyle w:val="af4"/>
              <w:jc w:val="center"/>
              <w:rPr>
                <w:rFonts w:eastAsia="Calibri"/>
              </w:rPr>
            </w:pPr>
            <w:r w:rsidRPr="00A9222E">
              <w:rPr>
                <w:rFonts w:eastAsia="Calibri"/>
                <w:sz w:val="22"/>
                <w:szCs w:val="20"/>
              </w:rPr>
              <w:t>Программные компоненты</w:t>
            </w:r>
          </w:p>
        </w:tc>
        <w:tc>
          <w:tcPr>
            <w:tcW w:w="2512" w:type="dxa"/>
          </w:tcPr>
          <w:p w14:paraId="63DC9CEE" w14:textId="3992E329" w:rsidR="00580748" w:rsidRDefault="00580748" w:rsidP="00580748">
            <w:pPr>
              <w:pStyle w:val="af4"/>
              <w:jc w:val="center"/>
              <w:rPr>
                <w:rFonts w:eastAsia="Calibri"/>
              </w:rPr>
            </w:pPr>
            <w:r w:rsidRPr="00A9222E">
              <w:rPr>
                <w:rFonts w:eastAsia="Calibri"/>
                <w:sz w:val="22"/>
                <w:szCs w:val="20"/>
              </w:rPr>
              <w:t>Интеграционные механизмы</w:t>
            </w:r>
          </w:p>
        </w:tc>
      </w:tr>
      <w:tr w:rsidR="00580748" w14:paraId="01F73F27" w14:textId="77777777" w:rsidTr="00D341FF">
        <w:trPr>
          <w:jc w:val="center"/>
        </w:trPr>
        <w:tc>
          <w:tcPr>
            <w:tcW w:w="561" w:type="dxa"/>
          </w:tcPr>
          <w:p w14:paraId="6446F9E7" w14:textId="77777777" w:rsidR="00580748" w:rsidRDefault="00580748" w:rsidP="00580748">
            <w:pPr>
              <w:pStyle w:val="af4"/>
              <w:numPr>
                <w:ilvl w:val="0"/>
                <w:numId w:val="27"/>
              </w:numPr>
              <w:tabs>
                <w:tab w:val="clear" w:pos="567"/>
                <w:tab w:val="left" w:pos="360"/>
              </w:tabs>
              <w:rPr>
                <w:rFonts w:eastAsia="Calibri"/>
              </w:rPr>
            </w:pPr>
          </w:p>
        </w:tc>
        <w:tc>
          <w:tcPr>
            <w:tcW w:w="2998" w:type="dxa"/>
          </w:tcPr>
          <w:p w14:paraId="11EE0663" w14:textId="4FF41ED4" w:rsidR="00580748" w:rsidRDefault="00580748" w:rsidP="00580748">
            <w:pPr>
              <w:pStyle w:val="af4"/>
              <w:rPr>
                <w:rStyle w:val="0-1"/>
                <w:rFonts w:eastAsia="Calibri"/>
                <w:i w:val="0"/>
                <w:iCs w:val="0"/>
                <w:color w:val="000000"/>
                <w:sz w:val="24"/>
                <w:szCs w:val="28"/>
              </w:rPr>
            </w:pPr>
            <w:r w:rsidRPr="00A9222E">
              <w:rPr>
                <w:rFonts w:eastAsia="Calibri"/>
                <w:sz w:val="22"/>
                <w:szCs w:val="20"/>
              </w:rPr>
              <w:t xml:space="preserve">Подсистема интеграции с </w:t>
            </w:r>
            <w:r w:rsidRPr="00BF6541">
              <w:rPr>
                <w:rFonts w:eastAsia="Calibri"/>
                <w:iCs/>
                <w:sz w:val="22"/>
                <w:szCs w:val="24"/>
              </w:rPr>
              <w:t>ЕЭХД</w:t>
            </w:r>
          </w:p>
        </w:tc>
        <w:tc>
          <w:tcPr>
            <w:tcW w:w="1904" w:type="dxa"/>
          </w:tcPr>
          <w:p w14:paraId="7377B3EB" w14:textId="160B8284" w:rsidR="00580748" w:rsidRDefault="00580748" w:rsidP="00580748">
            <w:pPr>
              <w:pStyle w:val="af4"/>
              <w:jc w:val="center"/>
              <w:rPr>
                <w:rStyle w:val="0-1"/>
                <w:rFonts w:eastAsia="Calibri"/>
                <w:sz w:val="24"/>
              </w:rPr>
            </w:pPr>
            <w:r w:rsidRPr="00BF6541">
              <w:rPr>
                <w:rFonts w:eastAsia="Calibri"/>
                <w:iCs/>
                <w:sz w:val="22"/>
                <w:szCs w:val="24"/>
              </w:rPr>
              <w:t>ФИРМА 1С</w:t>
            </w:r>
          </w:p>
        </w:tc>
        <w:tc>
          <w:tcPr>
            <w:tcW w:w="1801" w:type="dxa"/>
          </w:tcPr>
          <w:p w14:paraId="523E21CD" w14:textId="7F7DA43B" w:rsidR="00580748" w:rsidRDefault="00580748" w:rsidP="00580748">
            <w:pPr>
              <w:pStyle w:val="af4"/>
              <w:jc w:val="center"/>
              <w:rPr>
                <w:rFonts w:eastAsia="Calibri"/>
              </w:rPr>
            </w:pPr>
            <w:r w:rsidRPr="00A9222E">
              <w:rPr>
                <w:rFonts w:eastAsia="Calibri"/>
                <w:sz w:val="22"/>
                <w:szCs w:val="20"/>
              </w:rPr>
              <w:t>Программные компоненты</w:t>
            </w:r>
          </w:p>
        </w:tc>
        <w:tc>
          <w:tcPr>
            <w:tcW w:w="2512" w:type="dxa"/>
          </w:tcPr>
          <w:p w14:paraId="34A390D0" w14:textId="12127202" w:rsidR="00580748" w:rsidRDefault="00580748" w:rsidP="00580748">
            <w:pPr>
              <w:pStyle w:val="af4"/>
              <w:jc w:val="center"/>
              <w:rPr>
                <w:rFonts w:eastAsia="Calibri"/>
              </w:rPr>
            </w:pPr>
            <w:r w:rsidRPr="00A9222E">
              <w:rPr>
                <w:rFonts w:eastAsia="Calibri"/>
                <w:sz w:val="22"/>
                <w:szCs w:val="20"/>
              </w:rPr>
              <w:t>Интеграционные механизмы</w:t>
            </w:r>
          </w:p>
        </w:tc>
      </w:tr>
      <w:tr w:rsidR="00580748" w14:paraId="74913DD0" w14:textId="77777777" w:rsidTr="00D341FF">
        <w:trPr>
          <w:jc w:val="center"/>
        </w:trPr>
        <w:tc>
          <w:tcPr>
            <w:tcW w:w="561" w:type="dxa"/>
          </w:tcPr>
          <w:p w14:paraId="053E6881" w14:textId="77777777" w:rsidR="00580748" w:rsidRDefault="00580748" w:rsidP="00580748">
            <w:pPr>
              <w:pStyle w:val="af4"/>
              <w:numPr>
                <w:ilvl w:val="0"/>
                <w:numId w:val="27"/>
              </w:numPr>
              <w:tabs>
                <w:tab w:val="clear" w:pos="567"/>
                <w:tab w:val="left" w:pos="360"/>
              </w:tabs>
              <w:rPr>
                <w:rFonts w:eastAsia="Calibri"/>
              </w:rPr>
            </w:pPr>
          </w:p>
        </w:tc>
        <w:tc>
          <w:tcPr>
            <w:tcW w:w="2998" w:type="dxa"/>
          </w:tcPr>
          <w:p w14:paraId="463BCC38" w14:textId="529AAE63" w:rsidR="00580748" w:rsidRDefault="00580748" w:rsidP="00580748">
            <w:pPr>
              <w:pStyle w:val="af4"/>
              <w:rPr>
                <w:rStyle w:val="0-1"/>
                <w:rFonts w:eastAsia="Calibri"/>
                <w:i w:val="0"/>
                <w:iCs w:val="0"/>
                <w:color w:val="000000"/>
                <w:sz w:val="24"/>
                <w:szCs w:val="28"/>
              </w:rPr>
            </w:pPr>
            <w:r w:rsidRPr="00A9222E">
              <w:rPr>
                <w:rFonts w:eastAsia="Calibri"/>
                <w:sz w:val="22"/>
                <w:szCs w:val="20"/>
              </w:rPr>
              <w:t xml:space="preserve">Подсистема интеграции с </w:t>
            </w:r>
            <w:r w:rsidRPr="00BF6541">
              <w:rPr>
                <w:rFonts w:eastAsia="Calibri"/>
                <w:iCs/>
                <w:sz w:val="22"/>
                <w:szCs w:val="24"/>
              </w:rPr>
              <w:t xml:space="preserve">АСУ </w:t>
            </w:r>
            <w:proofErr w:type="spellStart"/>
            <w:r w:rsidRPr="00BF6541">
              <w:rPr>
                <w:rFonts w:eastAsia="Calibri"/>
                <w:sz w:val="22"/>
                <w:szCs w:val="24"/>
              </w:rPr>
              <w:t>АиСТ</w:t>
            </w:r>
            <w:proofErr w:type="spellEnd"/>
          </w:p>
        </w:tc>
        <w:tc>
          <w:tcPr>
            <w:tcW w:w="1904" w:type="dxa"/>
          </w:tcPr>
          <w:p w14:paraId="7F166961" w14:textId="4C9543B0" w:rsidR="00580748" w:rsidRDefault="00580748" w:rsidP="00580748">
            <w:pPr>
              <w:pStyle w:val="af4"/>
              <w:jc w:val="center"/>
              <w:rPr>
                <w:rStyle w:val="0-1"/>
                <w:rFonts w:eastAsia="Calibri"/>
                <w:sz w:val="24"/>
              </w:rPr>
            </w:pPr>
            <w:r w:rsidRPr="00BF6541">
              <w:rPr>
                <w:rFonts w:eastAsia="Calibri"/>
                <w:iCs/>
                <w:sz w:val="22"/>
                <w:szCs w:val="24"/>
              </w:rPr>
              <w:t>ФИРМА 1С</w:t>
            </w:r>
          </w:p>
        </w:tc>
        <w:tc>
          <w:tcPr>
            <w:tcW w:w="1801" w:type="dxa"/>
          </w:tcPr>
          <w:p w14:paraId="19D5B87C" w14:textId="08504F06" w:rsidR="00580748" w:rsidRDefault="00580748" w:rsidP="00580748">
            <w:pPr>
              <w:pStyle w:val="af4"/>
              <w:jc w:val="center"/>
              <w:rPr>
                <w:rFonts w:eastAsia="Calibri"/>
              </w:rPr>
            </w:pPr>
            <w:r w:rsidRPr="00A9222E">
              <w:rPr>
                <w:rFonts w:eastAsia="Calibri"/>
                <w:sz w:val="22"/>
                <w:szCs w:val="20"/>
              </w:rPr>
              <w:t>Программные компоненты</w:t>
            </w:r>
          </w:p>
        </w:tc>
        <w:tc>
          <w:tcPr>
            <w:tcW w:w="2512" w:type="dxa"/>
          </w:tcPr>
          <w:p w14:paraId="37132578" w14:textId="0BF44624" w:rsidR="00580748" w:rsidRDefault="00580748" w:rsidP="00580748">
            <w:pPr>
              <w:pStyle w:val="af4"/>
              <w:jc w:val="center"/>
              <w:rPr>
                <w:rFonts w:eastAsia="Calibri"/>
              </w:rPr>
            </w:pPr>
            <w:r w:rsidRPr="00A9222E">
              <w:rPr>
                <w:rFonts w:eastAsia="Calibri"/>
                <w:sz w:val="22"/>
                <w:szCs w:val="20"/>
              </w:rPr>
              <w:t>Интеграционные механизмы</w:t>
            </w:r>
          </w:p>
        </w:tc>
      </w:tr>
      <w:tr w:rsidR="00580748" w14:paraId="1DA79B21" w14:textId="77777777" w:rsidTr="00D341FF">
        <w:trPr>
          <w:jc w:val="center"/>
        </w:trPr>
        <w:tc>
          <w:tcPr>
            <w:tcW w:w="561" w:type="dxa"/>
          </w:tcPr>
          <w:p w14:paraId="02FD50DF" w14:textId="77777777" w:rsidR="00580748" w:rsidRDefault="00580748" w:rsidP="00580748">
            <w:pPr>
              <w:pStyle w:val="af4"/>
              <w:numPr>
                <w:ilvl w:val="0"/>
                <w:numId w:val="27"/>
              </w:numPr>
              <w:tabs>
                <w:tab w:val="clear" w:pos="567"/>
                <w:tab w:val="left" w:pos="360"/>
              </w:tabs>
              <w:rPr>
                <w:rFonts w:eastAsia="Calibri"/>
              </w:rPr>
            </w:pPr>
          </w:p>
        </w:tc>
        <w:tc>
          <w:tcPr>
            <w:tcW w:w="2998" w:type="dxa"/>
          </w:tcPr>
          <w:p w14:paraId="4B143BAD" w14:textId="15529AF8" w:rsidR="00580748" w:rsidRDefault="00580748" w:rsidP="00580748">
            <w:pPr>
              <w:pStyle w:val="af4"/>
              <w:rPr>
                <w:rStyle w:val="0-1"/>
                <w:rFonts w:eastAsia="Calibri"/>
                <w:i w:val="0"/>
                <w:iCs w:val="0"/>
                <w:color w:val="000000"/>
                <w:sz w:val="24"/>
                <w:szCs w:val="28"/>
              </w:rPr>
            </w:pPr>
            <w:r w:rsidRPr="00A9222E">
              <w:rPr>
                <w:rFonts w:eastAsia="Calibri"/>
                <w:sz w:val="22"/>
                <w:szCs w:val="20"/>
              </w:rPr>
              <w:t xml:space="preserve">Подсистема интеграции с </w:t>
            </w:r>
            <w:r w:rsidRPr="00BF6541">
              <w:rPr>
                <w:rFonts w:eastAsia="Calibri"/>
                <w:iCs/>
                <w:sz w:val="22"/>
                <w:szCs w:val="24"/>
              </w:rPr>
              <w:t>ИС ОЖУР</w:t>
            </w:r>
          </w:p>
        </w:tc>
        <w:tc>
          <w:tcPr>
            <w:tcW w:w="1904" w:type="dxa"/>
          </w:tcPr>
          <w:p w14:paraId="62422C52" w14:textId="2A752311" w:rsidR="00580748" w:rsidRDefault="00580748" w:rsidP="00580748">
            <w:pPr>
              <w:pStyle w:val="af4"/>
              <w:jc w:val="center"/>
              <w:rPr>
                <w:rStyle w:val="0-1"/>
                <w:rFonts w:eastAsia="Calibri"/>
                <w:sz w:val="24"/>
              </w:rPr>
            </w:pPr>
            <w:r w:rsidRPr="00BF6541">
              <w:rPr>
                <w:rFonts w:eastAsia="Calibri"/>
                <w:iCs/>
                <w:sz w:val="22"/>
                <w:szCs w:val="24"/>
              </w:rPr>
              <w:t>ФИРМА 1С</w:t>
            </w:r>
          </w:p>
        </w:tc>
        <w:tc>
          <w:tcPr>
            <w:tcW w:w="1801" w:type="dxa"/>
          </w:tcPr>
          <w:p w14:paraId="1FAB39C8" w14:textId="21583F25" w:rsidR="00580748" w:rsidRDefault="00580748" w:rsidP="00580748">
            <w:pPr>
              <w:pStyle w:val="af4"/>
              <w:jc w:val="center"/>
              <w:rPr>
                <w:rFonts w:eastAsia="Calibri"/>
              </w:rPr>
            </w:pPr>
            <w:r w:rsidRPr="00A9222E">
              <w:rPr>
                <w:rFonts w:eastAsia="Calibri"/>
                <w:sz w:val="22"/>
                <w:szCs w:val="20"/>
              </w:rPr>
              <w:t>Программные компоненты</w:t>
            </w:r>
          </w:p>
        </w:tc>
        <w:tc>
          <w:tcPr>
            <w:tcW w:w="2512" w:type="dxa"/>
          </w:tcPr>
          <w:p w14:paraId="06D46807" w14:textId="517B2BCF" w:rsidR="00580748" w:rsidRDefault="00580748" w:rsidP="00580748">
            <w:pPr>
              <w:pStyle w:val="af4"/>
              <w:jc w:val="center"/>
              <w:rPr>
                <w:rFonts w:eastAsia="Calibri"/>
              </w:rPr>
            </w:pPr>
            <w:r w:rsidRPr="00A9222E">
              <w:rPr>
                <w:rFonts w:eastAsia="Calibri"/>
                <w:sz w:val="22"/>
                <w:szCs w:val="20"/>
              </w:rPr>
              <w:t>Интеграционные механизмы</w:t>
            </w:r>
          </w:p>
        </w:tc>
      </w:tr>
    </w:tbl>
    <w:p w14:paraId="2629FEAC" w14:textId="77777777" w:rsidR="00D15CCD" w:rsidRDefault="00CF2CC7" w:rsidP="00723C33">
      <w:pPr>
        <w:pStyle w:val="3-"/>
        <w:spacing w:line="240" w:lineRule="auto"/>
        <w:rPr>
          <w:rFonts w:eastAsia="Calibri"/>
        </w:rPr>
      </w:pPr>
      <w:r>
        <w:rPr>
          <w:rFonts w:eastAsia="Calibri"/>
        </w:rPr>
        <w:t xml:space="preserve">Перечень программных и </w:t>
      </w:r>
      <w:r>
        <w:t xml:space="preserve">аппаратных </w:t>
      </w:r>
      <w:r>
        <w:rPr>
          <w:rFonts w:eastAsia="Calibri"/>
        </w:rPr>
        <w:t>компонентов Системы</w:t>
      </w:r>
      <w:r>
        <w:rPr>
          <w:rStyle w:val="0-1"/>
          <w:rFonts w:eastAsia="Calibri"/>
          <w:i w:val="0"/>
          <w:iCs w:val="0"/>
          <w:color w:val="000000"/>
          <w:szCs w:val="28"/>
        </w:rPr>
        <w:t xml:space="preserve"> </w:t>
      </w:r>
      <w:r>
        <w:rPr>
          <w:rFonts w:eastAsia="Calibri"/>
          <w:iCs/>
        </w:rPr>
        <w:t>в разрезе категорий</w:t>
      </w:r>
      <w:r>
        <w:rPr>
          <w:rFonts w:eastAsia="Calibri"/>
        </w:rPr>
        <w:t xml:space="preserve">, в отношении которых оказываются Услуги сопровождения по настоящему ТЗ, приведен в п. </w:t>
      </w:r>
      <w:r>
        <w:rPr>
          <w:rFonts w:eastAsia="Calibri"/>
        </w:rPr>
        <w:fldChar w:fldCharType="begin"/>
      </w:r>
      <w:r>
        <w:rPr>
          <w:rFonts w:eastAsia="Calibri"/>
        </w:rPr>
        <w:instrText xml:space="preserve"> REF _Ref113470315 \r \h </w:instrText>
      </w:r>
      <w:r w:rsidR="00E7265C">
        <w:rPr>
          <w:rFonts w:eastAsia="Calibri"/>
        </w:rPr>
        <w:instrText xml:space="preserve"> \* MERGEFORMAT </w:instrText>
      </w:r>
      <w:r>
        <w:rPr>
          <w:rFonts w:eastAsia="Calibri"/>
        </w:rPr>
      </w:r>
      <w:r>
        <w:rPr>
          <w:rFonts w:eastAsia="Calibri"/>
        </w:rPr>
        <w:fldChar w:fldCharType="separate"/>
      </w:r>
      <w:r w:rsidR="00122608">
        <w:rPr>
          <w:rFonts w:eastAsia="Calibri"/>
        </w:rPr>
        <w:t>3.4</w:t>
      </w:r>
      <w:r>
        <w:rPr>
          <w:rFonts w:eastAsia="Calibri"/>
        </w:rPr>
        <w:fldChar w:fldCharType="end"/>
      </w:r>
      <w:r>
        <w:rPr>
          <w:rFonts w:eastAsia="Calibri"/>
        </w:rPr>
        <w:t>.</w:t>
      </w:r>
    </w:p>
    <w:p w14:paraId="341BE4D3" w14:textId="77777777" w:rsidR="00D15CCD" w:rsidRDefault="00CF2CC7" w:rsidP="00723C33">
      <w:pPr>
        <w:pStyle w:val="2-"/>
        <w:spacing w:line="240" w:lineRule="auto"/>
      </w:pPr>
      <w:bookmarkStart w:id="24" w:name="_Toc221784372"/>
      <w:r>
        <w:t>Основные стандарты непрерывности Системы по классам критичности</w:t>
      </w:r>
      <w:bookmarkEnd w:id="24"/>
    </w:p>
    <w:p w14:paraId="2D26526A" w14:textId="77777777" w:rsidR="00D15CCD" w:rsidRDefault="00CF2CC7" w:rsidP="00723C33">
      <w:pPr>
        <w:pStyle w:val="3-"/>
        <w:spacing w:line="240" w:lineRule="auto"/>
        <w:rPr>
          <w:rFonts w:eastAsia="Calibri"/>
        </w:rPr>
      </w:pPr>
      <w:r>
        <w:rPr>
          <w:rFonts w:eastAsia="Calibri"/>
        </w:rPr>
        <w:t>В отношении Системы применимы требования в части соответствия основным стандартам непрерывности по классам критичности для ИС, принятым в ПАО «Россети Московский регион»:</w:t>
      </w:r>
    </w:p>
    <w:p w14:paraId="3234653B" w14:textId="77777777" w:rsidR="00D15CCD" w:rsidRDefault="00CF2CC7" w:rsidP="00723C33">
      <w:pPr>
        <w:pStyle w:val="6-1"/>
        <w:spacing w:line="240" w:lineRule="auto"/>
      </w:pPr>
      <w:r>
        <w:rPr>
          <w:b/>
        </w:rPr>
        <w:t>критически важные</w:t>
      </w:r>
      <w:r>
        <w:t xml:space="preserve">: приложения, работающие круглогодично в режиме «боевого дежурства» 24х7х365, выход из строя которых влечет за собой невосполнимые потери для бизнеса, в т.ч. угрозу жизни и здоровью персонала и населения; </w:t>
      </w:r>
    </w:p>
    <w:p w14:paraId="1F1C4F2B" w14:textId="77777777" w:rsidR="00D15CCD" w:rsidRDefault="00CF2CC7" w:rsidP="00723C33">
      <w:pPr>
        <w:pStyle w:val="6-1"/>
        <w:spacing w:line="240" w:lineRule="auto"/>
      </w:pPr>
      <w:r>
        <w:rPr>
          <w:b/>
        </w:rPr>
        <w:t>критические для бизнеса</w:t>
      </w:r>
      <w:r>
        <w:t>: критические для управления Обществом приложения, с режимом работы 24х7х365, выход из строя которых влечет за собой значительные потери и ущерб для Общества;</w:t>
      </w:r>
    </w:p>
    <w:p w14:paraId="1C15EA15" w14:textId="77777777" w:rsidR="00D15CCD" w:rsidRDefault="00CF2CC7" w:rsidP="00723C33">
      <w:pPr>
        <w:pStyle w:val="6-1"/>
        <w:spacing w:line="240" w:lineRule="auto"/>
      </w:pPr>
      <w:r>
        <w:rPr>
          <w:b/>
        </w:rPr>
        <w:lastRenderedPageBreak/>
        <w:t>важные для бизнеса</w:t>
      </w:r>
      <w:r>
        <w:t>: обычные приложения, не требующие работы в реальном времени, с режимом работы 8х5</w:t>
      </w:r>
      <w:r>
        <w:rPr>
          <w:rStyle w:val="aff4"/>
        </w:rPr>
        <w:footnoteReference w:id="3"/>
      </w:r>
      <w:r>
        <w:t>;</w:t>
      </w:r>
    </w:p>
    <w:p w14:paraId="0FC1E9B8" w14:textId="77777777" w:rsidR="00D15CCD" w:rsidRDefault="00CF2CC7" w:rsidP="00723C33">
      <w:pPr>
        <w:pStyle w:val="6-1"/>
        <w:spacing w:line="240" w:lineRule="auto"/>
      </w:pPr>
      <w:r>
        <w:rPr>
          <w:b/>
        </w:rPr>
        <w:t>поддерживающие</w:t>
      </w:r>
      <w:r>
        <w:t>: не критические для управления Обществом приложения, в случае отказа которых Общество</w:t>
      </w:r>
      <w:r>
        <w:rPr>
          <w:i/>
          <w:iCs/>
          <w:color w:val="0070C0"/>
        </w:rPr>
        <w:t xml:space="preserve"> </w:t>
      </w:r>
      <w:r>
        <w:t>остается способным выполнять возложенную на него миссию без потери качества.</w:t>
      </w:r>
    </w:p>
    <w:p w14:paraId="1D2FF344" w14:textId="77777777" w:rsidR="00D15CCD" w:rsidRDefault="00CF2CC7" w:rsidP="00723C33">
      <w:pPr>
        <w:pStyle w:val="3-"/>
        <w:spacing w:line="240" w:lineRule="auto"/>
        <w:rPr>
          <w:rFonts w:eastAsia="Calibri"/>
        </w:rPr>
      </w:pPr>
      <w:r>
        <w:rPr>
          <w:rFonts w:eastAsia="Calibri"/>
        </w:rPr>
        <w:t>Основные стандарты непрерывности Системы по классам критичности, принятые у Заказчика, приведены в следующей таблице (</w:t>
      </w:r>
      <w:r>
        <w:rPr>
          <w:rFonts w:eastAsia="Calibri"/>
        </w:rPr>
        <w:fldChar w:fldCharType="begin"/>
      </w:r>
      <w:r>
        <w:rPr>
          <w:rFonts w:eastAsia="Calibri"/>
        </w:rPr>
        <w:instrText xml:space="preserve"> REF _Ref173153066 \h </w:instrText>
      </w:r>
      <w:r w:rsidR="00E7265C">
        <w:rPr>
          <w:rFonts w:eastAsia="Calibri"/>
        </w:rPr>
        <w:instrText xml:space="preserve"> \* MERGEFORMAT </w:instrText>
      </w:r>
      <w:r>
        <w:rPr>
          <w:rFonts w:eastAsia="Calibri"/>
        </w:rPr>
      </w:r>
      <w:r>
        <w:rPr>
          <w:rFonts w:eastAsia="Calibri"/>
        </w:rPr>
        <w:fldChar w:fldCharType="separate"/>
      </w:r>
      <w:r w:rsidR="00122608">
        <w:t xml:space="preserve">Таблица </w:t>
      </w:r>
      <w:r w:rsidR="00122608">
        <w:rPr>
          <w:noProof/>
        </w:rPr>
        <w:t>5</w:t>
      </w:r>
      <w:r>
        <w:rPr>
          <w:rFonts w:eastAsia="Calibri"/>
        </w:rPr>
        <w:fldChar w:fldCharType="end"/>
      </w:r>
      <w:r>
        <w:rPr>
          <w:rFonts w:eastAsia="Calibri"/>
        </w:rPr>
        <w:t>).</w:t>
      </w:r>
    </w:p>
    <w:p w14:paraId="53942CC0" w14:textId="77777777" w:rsidR="00D15CCD" w:rsidRDefault="00CF2CC7" w:rsidP="00723C33">
      <w:pPr>
        <w:pStyle w:val="af1"/>
        <w:spacing w:before="120"/>
      </w:pPr>
      <w:bookmarkStart w:id="25" w:name="_Ref173153066"/>
      <w:bookmarkStart w:id="26" w:name="Классы_Критичности_ИС"/>
      <w:r>
        <w:t xml:space="preserve">Таблица </w:t>
      </w:r>
      <w:fldSimple w:instr=" SEQ Таблица \* ARABIC ">
        <w:r w:rsidR="00122608">
          <w:rPr>
            <w:noProof/>
          </w:rPr>
          <w:t>5</w:t>
        </w:r>
      </w:fldSimple>
      <w:bookmarkEnd w:id="25"/>
      <w:r>
        <w:t>. Классы критичности</w:t>
      </w:r>
      <w:bookmarkEnd w:id="26"/>
    </w:p>
    <w:tbl>
      <w:tblPr>
        <w:tblStyle w:val="af"/>
        <w:tblW w:w="9776" w:type="dxa"/>
        <w:tblLook w:val="04A0" w:firstRow="1" w:lastRow="0" w:firstColumn="1" w:lastColumn="0" w:noHBand="0" w:noVBand="1"/>
      </w:tblPr>
      <w:tblGrid>
        <w:gridCol w:w="561"/>
        <w:gridCol w:w="3040"/>
        <w:gridCol w:w="1543"/>
        <w:gridCol w:w="1697"/>
        <w:gridCol w:w="1520"/>
        <w:gridCol w:w="1415"/>
      </w:tblGrid>
      <w:tr w:rsidR="00D15CCD" w14:paraId="51A27BBF" w14:textId="77777777" w:rsidTr="006B56A4">
        <w:trPr>
          <w:tblHeader/>
        </w:trPr>
        <w:tc>
          <w:tcPr>
            <w:tcW w:w="561" w:type="dxa"/>
            <w:vMerge w:val="restart"/>
            <w:shd w:val="clear" w:color="auto" w:fill="D9D9D9" w:themeFill="background1" w:themeFillShade="D9"/>
            <w:vAlign w:val="center"/>
          </w:tcPr>
          <w:p w14:paraId="7685B2AA" w14:textId="77777777" w:rsidR="00D15CCD" w:rsidRDefault="00CF2CC7" w:rsidP="00723C33">
            <w:pPr>
              <w:pStyle w:val="af5"/>
              <w:rPr>
                <w:rFonts w:eastAsia="Calibri"/>
              </w:rPr>
            </w:pPr>
            <w:r>
              <w:rPr>
                <w:rFonts w:eastAsia="Calibri"/>
              </w:rPr>
              <w:t>№ п/п</w:t>
            </w:r>
          </w:p>
        </w:tc>
        <w:tc>
          <w:tcPr>
            <w:tcW w:w="3040" w:type="dxa"/>
            <w:vMerge w:val="restart"/>
            <w:shd w:val="clear" w:color="auto" w:fill="D9D9D9" w:themeFill="background1" w:themeFillShade="D9"/>
            <w:vAlign w:val="center"/>
          </w:tcPr>
          <w:p w14:paraId="022419B3" w14:textId="77777777" w:rsidR="00D15CCD" w:rsidRDefault="00CF2CC7" w:rsidP="00723C33">
            <w:pPr>
              <w:pStyle w:val="af5"/>
              <w:rPr>
                <w:rFonts w:eastAsia="Calibri"/>
              </w:rPr>
            </w:pPr>
            <w:r>
              <w:rPr>
                <w:rFonts w:eastAsia="Calibri"/>
              </w:rPr>
              <w:t>Наименование характеристики</w:t>
            </w:r>
          </w:p>
        </w:tc>
        <w:tc>
          <w:tcPr>
            <w:tcW w:w="6175" w:type="dxa"/>
            <w:gridSpan w:val="4"/>
            <w:shd w:val="clear" w:color="auto" w:fill="D9D9D9" w:themeFill="background1" w:themeFillShade="D9"/>
            <w:vAlign w:val="center"/>
          </w:tcPr>
          <w:p w14:paraId="3DFA97E8" w14:textId="77777777" w:rsidR="00D15CCD" w:rsidRDefault="00CF2CC7" w:rsidP="00723C33">
            <w:pPr>
              <w:pStyle w:val="af5"/>
              <w:rPr>
                <w:rFonts w:eastAsia="Calibri"/>
              </w:rPr>
            </w:pPr>
            <w:r>
              <w:rPr>
                <w:rFonts w:eastAsia="Calibri"/>
              </w:rPr>
              <w:t>Классификация критичности Системы</w:t>
            </w:r>
          </w:p>
        </w:tc>
      </w:tr>
      <w:tr w:rsidR="00D15CCD" w14:paraId="19C46215" w14:textId="77777777" w:rsidTr="006B56A4">
        <w:trPr>
          <w:tblHeader/>
        </w:trPr>
        <w:tc>
          <w:tcPr>
            <w:tcW w:w="561" w:type="dxa"/>
            <w:vMerge/>
            <w:shd w:val="clear" w:color="auto" w:fill="D9D9D9" w:themeFill="background1" w:themeFillShade="D9"/>
            <w:vAlign w:val="center"/>
          </w:tcPr>
          <w:p w14:paraId="61721E69" w14:textId="77777777" w:rsidR="00D15CCD" w:rsidRDefault="00D15CCD" w:rsidP="00723C33">
            <w:pPr>
              <w:pStyle w:val="af5"/>
              <w:rPr>
                <w:rFonts w:eastAsia="Calibri"/>
              </w:rPr>
            </w:pPr>
          </w:p>
        </w:tc>
        <w:tc>
          <w:tcPr>
            <w:tcW w:w="3040" w:type="dxa"/>
            <w:vMerge/>
            <w:shd w:val="clear" w:color="auto" w:fill="D9D9D9" w:themeFill="background1" w:themeFillShade="D9"/>
            <w:vAlign w:val="center"/>
          </w:tcPr>
          <w:p w14:paraId="72057BAE" w14:textId="77777777" w:rsidR="00D15CCD" w:rsidRDefault="00D15CCD" w:rsidP="00723C33">
            <w:pPr>
              <w:pStyle w:val="af5"/>
              <w:rPr>
                <w:rFonts w:eastAsia="Calibri"/>
              </w:rPr>
            </w:pPr>
          </w:p>
        </w:tc>
        <w:tc>
          <w:tcPr>
            <w:tcW w:w="1543" w:type="dxa"/>
            <w:shd w:val="clear" w:color="auto" w:fill="D9D9D9" w:themeFill="background1" w:themeFillShade="D9"/>
            <w:vAlign w:val="center"/>
          </w:tcPr>
          <w:p w14:paraId="5766C4BC" w14:textId="77777777" w:rsidR="00D15CCD" w:rsidRDefault="00CF2CC7" w:rsidP="00723C33">
            <w:pPr>
              <w:pStyle w:val="af5"/>
              <w:rPr>
                <w:rFonts w:eastAsia="Calibri"/>
              </w:rPr>
            </w:pPr>
            <w:r>
              <w:rPr>
                <w:rFonts w:eastAsia="Calibri"/>
              </w:rPr>
              <w:t>Критически важные</w:t>
            </w:r>
          </w:p>
        </w:tc>
        <w:tc>
          <w:tcPr>
            <w:tcW w:w="1697" w:type="dxa"/>
            <w:shd w:val="clear" w:color="auto" w:fill="D9D9D9" w:themeFill="background1" w:themeFillShade="D9"/>
            <w:vAlign w:val="center"/>
          </w:tcPr>
          <w:p w14:paraId="1C964A53" w14:textId="77777777" w:rsidR="00D15CCD" w:rsidRDefault="00CF2CC7" w:rsidP="00723C33">
            <w:pPr>
              <w:pStyle w:val="af5"/>
              <w:rPr>
                <w:rFonts w:eastAsia="Calibri"/>
              </w:rPr>
            </w:pPr>
            <w:r>
              <w:rPr>
                <w:rFonts w:eastAsia="Calibri"/>
              </w:rPr>
              <w:t>Критические для бизнеса</w:t>
            </w:r>
          </w:p>
        </w:tc>
        <w:tc>
          <w:tcPr>
            <w:tcW w:w="1520" w:type="dxa"/>
            <w:shd w:val="clear" w:color="auto" w:fill="D9D9D9" w:themeFill="background1" w:themeFillShade="D9"/>
            <w:vAlign w:val="center"/>
          </w:tcPr>
          <w:p w14:paraId="4CAE0674" w14:textId="77777777" w:rsidR="00D15CCD" w:rsidRDefault="00CF2CC7" w:rsidP="00723C33">
            <w:pPr>
              <w:pStyle w:val="af5"/>
              <w:rPr>
                <w:rFonts w:eastAsia="Calibri"/>
              </w:rPr>
            </w:pPr>
            <w:r>
              <w:rPr>
                <w:rFonts w:eastAsia="Calibri"/>
              </w:rPr>
              <w:t>Важные для бизнеса</w:t>
            </w:r>
          </w:p>
        </w:tc>
        <w:tc>
          <w:tcPr>
            <w:tcW w:w="1415" w:type="dxa"/>
            <w:shd w:val="clear" w:color="auto" w:fill="D9D9D9" w:themeFill="background1" w:themeFillShade="D9"/>
            <w:vAlign w:val="center"/>
          </w:tcPr>
          <w:p w14:paraId="4B3A61BD" w14:textId="77777777" w:rsidR="00D15CCD" w:rsidRDefault="00CF2CC7" w:rsidP="00723C33">
            <w:pPr>
              <w:pStyle w:val="af5"/>
              <w:rPr>
                <w:rFonts w:eastAsia="Calibri"/>
              </w:rPr>
            </w:pPr>
            <w:r>
              <w:rPr>
                <w:rFonts w:eastAsia="Calibri"/>
              </w:rPr>
              <w:t>Поддержи</w:t>
            </w:r>
            <w:r>
              <w:rPr>
                <w:rFonts w:asciiTheme="minorHAnsi" w:eastAsia="Calibri" w:hAnsiTheme="minorHAnsi"/>
                <w:lang w:val="en-US"/>
              </w:rPr>
              <w:t>-</w:t>
            </w:r>
            <w:proofErr w:type="spellStart"/>
            <w:r>
              <w:rPr>
                <w:rFonts w:eastAsia="Calibri"/>
              </w:rPr>
              <w:t>вающие</w:t>
            </w:r>
            <w:proofErr w:type="spellEnd"/>
          </w:p>
        </w:tc>
      </w:tr>
      <w:tr w:rsidR="00D15CCD" w14:paraId="4C8B7585" w14:textId="77777777">
        <w:tc>
          <w:tcPr>
            <w:tcW w:w="561" w:type="dxa"/>
          </w:tcPr>
          <w:p w14:paraId="1DF391FA" w14:textId="77777777" w:rsidR="00D15CCD" w:rsidRDefault="00CF2CC7" w:rsidP="00723C33">
            <w:pPr>
              <w:pStyle w:val="af4"/>
              <w:jc w:val="center"/>
              <w:rPr>
                <w:rFonts w:eastAsia="Calibri"/>
              </w:rPr>
            </w:pPr>
            <w:r>
              <w:rPr>
                <w:rFonts w:eastAsia="Calibri"/>
              </w:rPr>
              <w:t>1</w:t>
            </w:r>
          </w:p>
        </w:tc>
        <w:tc>
          <w:tcPr>
            <w:tcW w:w="3040" w:type="dxa"/>
            <w:vAlign w:val="center"/>
          </w:tcPr>
          <w:p w14:paraId="2433EF33" w14:textId="77777777" w:rsidR="00D15CCD" w:rsidRDefault="00CF2CC7" w:rsidP="00723C33">
            <w:pPr>
              <w:pStyle w:val="af4"/>
              <w:rPr>
                <w:rFonts w:eastAsia="Calibri"/>
              </w:rPr>
            </w:pPr>
            <w:r>
              <w:rPr>
                <w:rFonts w:eastAsia="Calibri"/>
              </w:rPr>
              <w:t>Целевая доступность</w:t>
            </w:r>
            <w:r>
              <w:rPr>
                <w:rStyle w:val="aff4"/>
                <w:rFonts w:eastAsia="Calibri"/>
              </w:rPr>
              <w:footnoteReference w:id="4"/>
            </w:r>
          </w:p>
        </w:tc>
        <w:tc>
          <w:tcPr>
            <w:tcW w:w="1543" w:type="dxa"/>
            <w:vAlign w:val="center"/>
          </w:tcPr>
          <w:p w14:paraId="776C4706" w14:textId="77777777" w:rsidR="00D15CCD" w:rsidRDefault="00CF2CC7" w:rsidP="00723C33">
            <w:pPr>
              <w:pStyle w:val="af4"/>
              <w:jc w:val="center"/>
              <w:rPr>
                <w:rFonts w:eastAsia="Calibri"/>
              </w:rPr>
            </w:pPr>
            <w:r>
              <w:rPr>
                <w:rFonts w:eastAsia="Calibri"/>
              </w:rPr>
              <w:t>99,96%</w:t>
            </w:r>
          </w:p>
        </w:tc>
        <w:tc>
          <w:tcPr>
            <w:tcW w:w="1697" w:type="dxa"/>
            <w:vAlign w:val="center"/>
          </w:tcPr>
          <w:p w14:paraId="0FEDA6AC" w14:textId="77777777" w:rsidR="00D15CCD" w:rsidRDefault="00CF2CC7" w:rsidP="00723C33">
            <w:pPr>
              <w:pStyle w:val="af4"/>
              <w:jc w:val="center"/>
              <w:rPr>
                <w:rFonts w:eastAsia="Calibri"/>
              </w:rPr>
            </w:pPr>
            <w:r>
              <w:rPr>
                <w:rFonts w:eastAsia="Calibri"/>
              </w:rPr>
              <w:t>99,73%</w:t>
            </w:r>
          </w:p>
        </w:tc>
        <w:tc>
          <w:tcPr>
            <w:tcW w:w="1520" w:type="dxa"/>
            <w:vAlign w:val="center"/>
          </w:tcPr>
          <w:p w14:paraId="2B1FC0C5" w14:textId="77777777" w:rsidR="00D15CCD" w:rsidRDefault="00CF2CC7" w:rsidP="00723C33">
            <w:pPr>
              <w:pStyle w:val="af4"/>
              <w:jc w:val="center"/>
              <w:rPr>
                <w:rFonts w:eastAsia="Calibri"/>
              </w:rPr>
            </w:pPr>
            <w:r>
              <w:rPr>
                <w:rFonts w:eastAsia="Calibri"/>
              </w:rPr>
              <w:t>99,20%</w:t>
            </w:r>
          </w:p>
        </w:tc>
        <w:tc>
          <w:tcPr>
            <w:tcW w:w="1415" w:type="dxa"/>
            <w:vAlign w:val="center"/>
          </w:tcPr>
          <w:p w14:paraId="7C330673" w14:textId="77777777" w:rsidR="00D15CCD" w:rsidRDefault="00CF2CC7" w:rsidP="00723C33">
            <w:pPr>
              <w:pStyle w:val="af4"/>
              <w:jc w:val="center"/>
              <w:rPr>
                <w:rFonts w:eastAsia="Calibri"/>
              </w:rPr>
            </w:pPr>
            <w:r>
              <w:rPr>
                <w:rFonts w:eastAsia="Calibri"/>
              </w:rPr>
              <w:t>98,00%</w:t>
            </w:r>
          </w:p>
        </w:tc>
      </w:tr>
      <w:tr w:rsidR="00D15CCD" w14:paraId="7A19FA40" w14:textId="77777777">
        <w:tc>
          <w:tcPr>
            <w:tcW w:w="561" w:type="dxa"/>
          </w:tcPr>
          <w:p w14:paraId="1D284004" w14:textId="77777777" w:rsidR="00D15CCD" w:rsidRDefault="00CF2CC7" w:rsidP="00723C33">
            <w:pPr>
              <w:pStyle w:val="af4"/>
              <w:jc w:val="center"/>
              <w:rPr>
                <w:rFonts w:eastAsia="Calibri"/>
              </w:rPr>
            </w:pPr>
            <w:r>
              <w:rPr>
                <w:rFonts w:eastAsia="Calibri"/>
              </w:rPr>
              <w:t>2</w:t>
            </w:r>
          </w:p>
        </w:tc>
        <w:tc>
          <w:tcPr>
            <w:tcW w:w="3040" w:type="dxa"/>
            <w:vAlign w:val="center"/>
          </w:tcPr>
          <w:p w14:paraId="2C2CA4FB" w14:textId="77777777" w:rsidR="00D15CCD" w:rsidRDefault="00CF2CC7" w:rsidP="00723C33">
            <w:pPr>
              <w:pStyle w:val="af4"/>
              <w:rPr>
                <w:rFonts w:eastAsia="Calibri"/>
              </w:rPr>
            </w:pPr>
            <w:r>
              <w:rPr>
                <w:rFonts w:eastAsia="Calibri"/>
              </w:rPr>
              <w:t xml:space="preserve">Продолжительность возможных внеплановых </w:t>
            </w:r>
            <w:r>
              <w:rPr>
                <w:rFonts w:eastAsia="Calibri"/>
              </w:rPr>
              <w:br/>
              <w:t>простоев в отчетном периоде</w:t>
            </w:r>
            <w:r>
              <w:rPr>
                <w:rStyle w:val="aff4"/>
                <w:rFonts w:eastAsia="Calibri"/>
              </w:rPr>
              <w:footnoteReference w:id="5"/>
            </w:r>
          </w:p>
        </w:tc>
        <w:tc>
          <w:tcPr>
            <w:tcW w:w="1543" w:type="dxa"/>
            <w:vAlign w:val="center"/>
          </w:tcPr>
          <w:p w14:paraId="47C20E9E" w14:textId="77777777" w:rsidR="00D15CCD" w:rsidRDefault="00CF2CC7" w:rsidP="00723C33">
            <w:pPr>
              <w:pStyle w:val="af4"/>
              <w:jc w:val="center"/>
              <w:rPr>
                <w:rFonts w:eastAsia="Calibri"/>
              </w:rPr>
            </w:pPr>
            <w:r>
              <w:rPr>
                <w:rFonts w:eastAsia="Calibri"/>
                <w:lang w:val="en-US"/>
              </w:rPr>
              <w:t>~</w:t>
            </w:r>
            <w:r>
              <w:rPr>
                <w:rFonts w:eastAsia="Calibri"/>
              </w:rPr>
              <w:t>0,3 ч</w:t>
            </w:r>
          </w:p>
        </w:tc>
        <w:tc>
          <w:tcPr>
            <w:tcW w:w="1697" w:type="dxa"/>
            <w:vAlign w:val="center"/>
          </w:tcPr>
          <w:p w14:paraId="7AB7B0A4" w14:textId="77777777" w:rsidR="00D15CCD" w:rsidRDefault="00CF2CC7" w:rsidP="00723C33">
            <w:pPr>
              <w:pStyle w:val="af4"/>
              <w:jc w:val="center"/>
              <w:rPr>
                <w:rFonts w:eastAsia="Calibri"/>
              </w:rPr>
            </w:pPr>
            <w:r>
              <w:rPr>
                <w:rFonts w:eastAsia="Calibri"/>
              </w:rPr>
              <w:t>~2 ч</w:t>
            </w:r>
          </w:p>
        </w:tc>
        <w:tc>
          <w:tcPr>
            <w:tcW w:w="1520" w:type="dxa"/>
            <w:vAlign w:val="center"/>
          </w:tcPr>
          <w:p w14:paraId="74007D55" w14:textId="77777777" w:rsidR="00D15CCD" w:rsidRDefault="00CF2CC7" w:rsidP="00723C33">
            <w:pPr>
              <w:pStyle w:val="af4"/>
              <w:jc w:val="center"/>
              <w:rPr>
                <w:rFonts w:eastAsia="Calibri"/>
              </w:rPr>
            </w:pPr>
            <w:r>
              <w:rPr>
                <w:rFonts w:eastAsia="Calibri"/>
              </w:rPr>
              <w:t>~6 ч</w:t>
            </w:r>
          </w:p>
        </w:tc>
        <w:tc>
          <w:tcPr>
            <w:tcW w:w="1415" w:type="dxa"/>
            <w:vAlign w:val="center"/>
          </w:tcPr>
          <w:p w14:paraId="51D52C86" w14:textId="77777777" w:rsidR="00D15CCD" w:rsidRDefault="00CF2CC7" w:rsidP="00723C33">
            <w:pPr>
              <w:pStyle w:val="af4"/>
              <w:jc w:val="center"/>
              <w:rPr>
                <w:rFonts w:eastAsia="Calibri"/>
              </w:rPr>
            </w:pPr>
            <w:r>
              <w:rPr>
                <w:rFonts w:eastAsia="Calibri"/>
              </w:rPr>
              <w:t>~14 ч</w:t>
            </w:r>
          </w:p>
        </w:tc>
      </w:tr>
      <w:tr w:rsidR="00D15CCD" w14:paraId="7FCB4F3D" w14:textId="77777777">
        <w:tc>
          <w:tcPr>
            <w:tcW w:w="561" w:type="dxa"/>
          </w:tcPr>
          <w:p w14:paraId="51A266D4" w14:textId="77777777" w:rsidR="00D15CCD" w:rsidRDefault="00CF2CC7" w:rsidP="00723C33">
            <w:pPr>
              <w:pStyle w:val="af4"/>
              <w:jc w:val="center"/>
              <w:rPr>
                <w:rFonts w:eastAsia="Calibri"/>
              </w:rPr>
            </w:pPr>
            <w:r>
              <w:rPr>
                <w:rFonts w:eastAsia="Calibri"/>
              </w:rPr>
              <w:t>3</w:t>
            </w:r>
          </w:p>
        </w:tc>
        <w:tc>
          <w:tcPr>
            <w:tcW w:w="3040" w:type="dxa"/>
            <w:vAlign w:val="center"/>
          </w:tcPr>
          <w:p w14:paraId="5E4FBD56" w14:textId="77777777" w:rsidR="00D15CCD" w:rsidRDefault="00CF2CC7" w:rsidP="00723C33">
            <w:pPr>
              <w:pStyle w:val="af4"/>
              <w:rPr>
                <w:rFonts w:eastAsia="Calibri"/>
              </w:rPr>
            </w:pPr>
            <w:r>
              <w:rPr>
                <w:rFonts w:eastAsia="Calibri"/>
              </w:rPr>
              <w:t>Целевое время восстановления (RTO)</w:t>
            </w:r>
          </w:p>
        </w:tc>
        <w:tc>
          <w:tcPr>
            <w:tcW w:w="1543" w:type="dxa"/>
            <w:vAlign w:val="center"/>
          </w:tcPr>
          <w:p w14:paraId="341F82C8" w14:textId="77777777" w:rsidR="00D15CCD" w:rsidRDefault="00CF2CC7" w:rsidP="00723C33">
            <w:pPr>
              <w:pStyle w:val="af4"/>
              <w:jc w:val="center"/>
              <w:rPr>
                <w:rFonts w:eastAsia="Calibri"/>
              </w:rPr>
            </w:pPr>
            <w:r>
              <w:rPr>
                <w:rFonts w:eastAsia="Calibri"/>
              </w:rPr>
              <w:t>0,5 ч</w:t>
            </w:r>
          </w:p>
        </w:tc>
        <w:tc>
          <w:tcPr>
            <w:tcW w:w="1697" w:type="dxa"/>
            <w:vAlign w:val="center"/>
          </w:tcPr>
          <w:p w14:paraId="37E8F3C5" w14:textId="77777777" w:rsidR="00D15CCD" w:rsidRDefault="00CF2CC7" w:rsidP="00723C33">
            <w:pPr>
              <w:pStyle w:val="af4"/>
              <w:jc w:val="center"/>
              <w:rPr>
                <w:rFonts w:eastAsia="Calibri"/>
              </w:rPr>
            </w:pPr>
            <w:r>
              <w:rPr>
                <w:rFonts w:eastAsia="Calibri"/>
              </w:rPr>
              <w:t>4 ч</w:t>
            </w:r>
          </w:p>
        </w:tc>
        <w:tc>
          <w:tcPr>
            <w:tcW w:w="1520" w:type="dxa"/>
            <w:vAlign w:val="center"/>
          </w:tcPr>
          <w:p w14:paraId="7EDCA07C" w14:textId="77777777" w:rsidR="00D15CCD" w:rsidRDefault="00CF2CC7" w:rsidP="00723C33">
            <w:pPr>
              <w:pStyle w:val="af4"/>
              <w:jc w:val="center"/>
              <w:rPr>
                <w:rFonts w:eastAsia="Calibri"/>
              </w:rPr>
            </w:pPr>
            <w:r>
              <w:rPr>
                <w:rFonts w:eastAsia="Calibri"/>
              </w:rPr>
              <w:t>24 ч</w:t>
            </w:r>
          </w:p>
        </w:tc>
        <w:tc>
          <w:tcPr>
            <w:tcW w:w="1415" w:type="dxa"/>
            <w:vAlign w:val="center"/>
          </w:tcPr>
          <w:p w14:paraId="71059FAB" w14:textId="77777777" w:rsidR="00D15CCD" w:rsidRDefault="00CF2CC7" w:rsidP="00723C33">
            <w:pPr>
              <w:pStyle w:val="af4"/>
              <w:jc w:val="center"/>
              <w:rPr>
                <w:rFonts w:eastAsia="Calibri"/>
              </w:rPr>
            </w:pPr>
            <w:r>
              <w:rPr>
                <w:rFonts w:eastAsia="Calibri"/>
              </w:rPr>
              <w:t>72 ч</w:t>
            </w:r>
          </w:p>
        </w:tc>
      </w:tr>
      <w:tr w:rsidR="00D15CCD" w14:paraId="2B1E55C7" w14:textId="77777777">
        <w:tc>
          <w:tcPr>
            <w:tcW w:w="561" w:type="dxa"/>
          </w:tcPr>
          <w:p w14:paraId="35ABDB8F" w14:textId="77777777" w:rsidR="00D15CCD" w:rsidRDefault="00CF2CC7" w:rsidP="00723C33">
            <w:pPr>
              <w:pStyle w:val="af4"/>
              <w:jc w:val="center"/>
              <w:rPr>
                <w:rFonts w:eastAsia="Calibri"/>
              </w:rPr>
            </w:pPr>
            <w:r>
              <w:rPr>
                <w:rFonts w:eastAsia="Calibri"/>
              </w:rPr>
              <w:t>4</w:t>
            </w:r>
          </w:p>
        </w:tc>
        <w:tc>
          <w:tcPr>
            <w:tcW w:w="3040" w:type="dxa"/>
            <w:vAlign w:val="center"/>
          </w:tcPr>
          <w:p w14:paraId="1D12D54B" w14:textId="77777777" w:rsidR="00D15CCD" w:rsidRDefault="00CF2CC7" w:rsidP="00723C33">
            <w:pPr>
              <w:pStyle w:val="af4"/>
              <w:rPr>
                <w:rFonts w:eastAsia="Calibri"/>
              </w:rPr>
            </w:pPr>
            <w:r>
              <w:rPr>
                <w:rFonts w:eastAsia="Calibri"/>
              </w:rPr>
              <w:t>Целевая точка восстановления (RPO)</w:t>
            </w:r>
          </w:p>
        </w:tc>
        <w:tc>
          <w:tcPr>
            <w:tcW w:w="1543" w:type="dxa"/>
            <w:vAlign w:val="center"/>
          </w:tcPr>
          <w:p w14:paraId="768D57A3" w14:textId="77777777" w:rsidR="00D15CCD" w:rsidRDefault="00CF2CC7" w:rsidP="00723C33">
            <w:pPr>
              <w:pStyle w:val="af4"/>
              <w:jc w:val="center"/>
              <w:rPr>
                <w:rFonts w:eastAsia="Calibri"/>
              </w:rPr>
            </w:pPr>
            <w:r>
              <w:rPr>
                <w:rFonts w:eastAsia="Calibri"/>
              </w:rPr>
              <w:t>~0</w:t>
            </w:r>
          </w:p>
        </w:tc>
        <w:tc>
          <w:tcPr>
            <w:tcW w:w="1697" w:type="dxa"/>
            <w:vAlign w:val="center"/>
          </w:tcPr>
          <w:p w14:paraId="27680DAA" w14:textId="77777777" w:rsidR="00D15CCD" w:rsidRDefault="00CF2CC7" w:rsidP="00723C33">
            <w:pPr>
              <w:pStyle w:val="af4"/>
              <w:jc w:val="center"/>
              <w:rPr>
                <w:rFonts w:eastAsia="Calibri"/>
              </w:rPr>
            </w:pPr>
            <w:r>
              <w:rPr>
                <w:rFonts w:eastAsia="Calibri"/>
              </w:rPr>
              <w:t>8 ч</w:t>
            </w:r>
          </w:p>
        </w:tc>
        <w:tc>
          <w:tcPr>
            <w:tcW w:w="1520" w:type="dxa"/>
            <w:vAlign w:val="center"/>
          </w:tcPr>
          <w:p w14:paraId="5DE0F990" w14:textId="77777777" w:rsidR="00D15CCD" w:rsidRDefault="00CF2CC7" w:rsidP="00723C33">
            <w:pPr>
              <w:pStyle w:val="af4"/>
              <w:jc w:val="center"/>
              <w:rPr>
                <w:rFonts w:eastAsia="Calibri"/>
              </w:rPr>
            </w:pPr>
            <w:r>
              <w:rPr>
                <w:rFonts w:eastAsia="Calibri"/>
              </w:rPr>
              <w:t>24 ч</w:t>
            </w:r>
          </w:p>
        </w:tc>
        <w:tc>
          <w:tcPr>
            <w:tcW w:w="1415" w:type="dxa"/>
            <w:vAlign w:val="center"/>
          </w:tcPr>
          <w:p w14:paraId="1AD2FC1B" w14:textId="77777777" w:rsidR="00D15CCD" w:rsidRDefault="00CF2CC7" w:rsidP="00723C33">
            <w:pPr>
              <w:pStyle w:val="af4"/>
              <w:jc w:val="center"/>
              <w:rPr>
                <w:rFonts w:eastAsia="Calibri"/>
              </w:rPr>
            </w:pPr>
            <w:r>
              <w:rPr>
                <w:rFonts w:eastAsia="Calibri"/>
              </w:rPr>
              <w:t>24 ч</w:t>
            </w:r>
          </w:p>
        </w:tc>
      </w:tr>
      <w:tr w:rsidR="00D15CCD" w14:paraId="1EBA72A2" w14:textId="77777777">
        <w:tc>
          <w:tcPr>
            <w:tcW w:w="561" w:type="dxa"/>
          </w:tcPr>
          <w:p w14:paraId="45CD6F16" w14:textId="77777777" w:rsidR="00D15CCD" w:rsidRDefault="00CF2CC7" w:rsidP="00723C33">
            <w:pPr>
              <w:pStyle w:val="af4"/>
              <w:jc w:val="center"/>
              <w:rPr>
                <w:rFonts w:eastAsia="Calibri"/>
              </w:rPr>
            </w:pPr>
            <w:r>
              <w:rPr>
                <w:rFonts w:eastAsia="Calibri"/>
              </w:rPr>
              <w:t>5</w:t>
            </w:r>
          </w:p>
        </w:tc>
        <w:tc>
          <w:tcPr>
            <w:tcW w:w="3040" w:type="dxa"/>
            <w:vAlign w:val="center"/>
          </w:tcPr>
          <w:p w14:paraId="752B76E1" w14:textId="77777777" w:rsidR="00D15CCD" w:rsidRDefault="00CF2CC7" w:rsidP="00723C33">
            <w:pPr>
              <w:pStyle w:val="af4"/>
              <w:rPr>
                <w:rFonts w:eastAsia="Calibri"/>
              </w:rPr>
            </w:pPr>
            <w:r>
              <w:rPr>
                <w:rFonts w:eastAsia="Calibri"/>
              </w:rPr>
              <w:t>Требуемый режим работы Системы</w:t>
            </w:r>
          </w:p>
        </w:tc>
        <w:tc>
          <w:tcPr>
            <w:tcW w:w="1543" w:type="dxa"/>
            <w:vAlign w:val="center"/>
          </w:tcPr>
          <w:p w14:paraId="1F7C986A" w14:textId="77777777" w:rsidR="00D15CCD" w:rsidRDefault="00CF2CC7" w:rsidP="00723C33">
            <w:pPr>
              <w:pStyle w:val="af4"/>
              <w:jc w:val="center"/>
              <w:rPr>
                <w:rFonts w:eastAsia="Calibri"/>
              </w:rPr>
            </w:pPr>
            <w:r>
              <w:rPr>
                <w:rFonts w:eastAsia="Calibri"/>
              </w:rPr>
              <w:t>24x7x365</w:t>
            </w:r>
          </w:p>
        </w:tc>
        <w:tc>
          <w:tcPr>
            <w:tcW w:w="1697" w:type="dxa"/>
            <w:vAlign w:val="center"/>
          </w:tcPr>
          <w:p w14:paraId="09EFEBF5" w14:textId="77777777" w:rsidR="00D15CCD" w:rsidRDefault="00CF2CC7" w:rsidP="00723C33">
            <w:pPr>
              <w:pStyle w:val="af4"/>
              <w:jc w:val="center"/>
              <w:rPr>
                <w:rFonts w:eastAsia="Calibri"/>
              </w:rPr>
            </w:pPr>
            <w:r>
              <w:rPr>
                <w:rFonts w:eastAsia="Calibri"/>
              </w:rPr>
              <w:t>24x7x365</w:t>
            </w:r>
          </w:p>
        </w:tc>
        <w:tc>
          <w:tcPr>
            <w:tcW w:w="1520" w:type="dxa"/>
            <w:vAlign w:val="center"/>
          </w:tcPr>
          <w:p w14:paraId="543BDA7D" w14:textId="77777777" w:rsidR="00D15CCD" w:rsidRDefault="00CF2CC7" w:rsidP="00723C33">
            <w:pPr>
              <w:pStyle w:val="af4"/>
              <w:jc w:val="center"/>
              <w:rPr>
                <w:rFonts w:eastAsia="Calibri"/>
              </w:rPr>
            </w:pPr>
            <w:r>
              <w:rPr>
                <w:rFonts w:eastAsia="Calibri"/>
              </w:rPr>
              <w:t>8x5</w:t>
            </w:r>
          </w:p>
        </w:tc>
        <w:tc>
          <w:tcPr>
            <w:tcW w:w="1415" w:type="dxa"/>
            <w:vAlign w:val="center"/>
          </w:tcPr>
          <w:p w14:paraId="1739C800" w14:textId="77777777" w:rsidR="00D15CCD" w:rsidRDefault="00CF2CC7" w:rsidP="00723C33">
            <w:pPr>
              <w:pStyle w:val="af4"/>
              <w:jc w:val="center"/>
              <w:rPr>
                <w:rFonts w:eastAsia="Calibri"/>
              </w:rPr>
            </w:pPr>
            <w:r>
              <w:rPr>
                <w:rFonts w:eastAsia="Calibri"/>
              </w:rPr>
              <w:t>8x5</w:t>
            </w:r>
          </w:p>
        </w:tc>
      </w:tr>
      <w:tr w:rsidR="00D15CCD" w14:paraId="4FA1BC64" w14:textId="77777777">
        <w:tc>
          <w:tcPr>
            <w:tcW w:w="561" w:type="dxa"/>
          </w:tcPr>
          <w:p w14:paraId="71CC6107" w14:textId="77777777" w:rsidR="00D15CCD" w:rsidRDefault="00CF2CC7" w:rsidP="00723C33">
            <w:pPr>
              <w:pStyle w:val="af4"/>
              <w:jc w:val="center"/>
              <w:rPr>
                <w:rFonts w:eastAsia="Calibri"/>
              </w:rPr>
            </w:pPr>
            <w:r>
              <w:rPr>
                <w:rFonts w:eastAsia="Calibri"/>
              </w:rPr>
              <w:t>6</w:t>
            </w:r>
          </w:p>
        </w:tc>
        <w:tc>
          <w:tcPr>
            <w:tcW w:w="3040" w:type="dxa"/>
            <w:vAlign w:val="center"/>
          </w:tcPr>
          <w:p w14:paraId="48B341E1" w14:textId="77777777" w:rsidR="00D15CCD" w:rsidRDefault="00CF2CC7" w:rsidP="00723C33">
            <w:pPr>
              <w:pStyle w:val="af4"/>
              <w:rPr>
                <w:rFonts w:eastAsia="Calibri"/>
              </w:rPr>
            </w:pPr>
            <w:r>
              <w:rPr>
                <w:rFonts w:eastAsia="Calibri"/>
              </w:rPr>
              <w:t>Доступность ИТ</w:t>
            </w:r>
            <w:r>
              <w:rPr>
                <w:rFonts w:eastAsia="Calibri"/>
              </w:rPr>
              <w:noBreakHyphen/>
              <w:t>специалистов Исполнителя</w:t>
            </w:r>
          </w:p>
        </w:tc>
        <w:tc>
          <w:tcPr>
            <w:tcW w:w="1543" w:type="dxa"/>
            <w:vAlign w:val="center"/>
          </w:tcPr>
          <w:p w14:paraId="1FF323CA" w14:textId="77777777" w:rsidR="00D15CCD" w:rsidRDefault="00CF2CC7" w:rsidP="00723C33">
            <w:pPr>
              <w:pStyle w:val="af4"/>
              <w:jc w:val="center"/>
              <w:rPr>
                <w:rFonts w:eastAsia="Calibri"/>
              </w:rPr>
            </w:pPr>
            <w:r>
              <w:rPr>
                <w:rFonts w:eastAsia="Calibri"/>
              </w:rPr>
              <w:t>24x7</w:t>
            </w:r>
          </w:p>
        </w:tc>
        <w:tc>
          <w:tcPr>
            <w:tcW w:w="1697" w:type="dxa"/>
            <w:vAlign w:val="center"/>
          </w:tcPr>
          <w:p w14:paraId="4DB0C80F" w14:textId="77777777" w:rsidR="00D15CCD" w:rsidRDefault="00CF2CC7" w:rsidP="00723C33">
            <w:pPr>
              <w:pStyle w:val="af4"/>
              <w:jc w:val="center"/>
              <w:rPr>
                <w:rFonts w:eastAsia="Calibri"/>
              </w:rPr>
            </w:pPr>
            <w:r>
              <w:rPr>
                <w:rFonts w:eastAsia="Calibri"/>
              </w:rPr>
              <w:t>24x7 / 8x5</w:t>
            </w:r>
          </w:p>
        </w:tc>
        <w:tc>
          <w:tcPr>
            <w:tcW w:w="1520" w:type="dxa"/>
            <w:vAlign w:val="center"/>
          </w:tcPr>
          <w:p w14:paraId="11F7D2D3" w14:textId="77777777" w:rsidR="00D15CCD" w:rsidRDefault="00CF2CC7" w:rsidP="00723C33">
            <w:pPr>
              <w:pStyle w:val="af4"/>
              <w:jc w:val="center"/>
              <w:rPr>
                <w:rFonts w:eastAsia="Calibri"/>
              </w:rPr>
            </w:pPr>
            <w:r>
              <w:rPr>
                <w:rFonts w:eastAsia="Calibri"/>
              </w:rPr>
              <w:t>8x5</w:t>
            </w:r>
          </w:p>
        </w:tc>
        <w:tc>
          <w:tcPr>
            <w:tcW w:w="1415" w:type="dxa"/>
            <w:vAlign w:val="center"/>
          </w:tcPr>
          <w:p w14:paraId="6B5FA74A" w14:textId="77777777" w:rsidR="00D15CCD" w:rsidRDefault="00CF2CC7" w:rsidP="00723C33">
            <w:pPr>
              <w:pStyle w:val="af4"/>
              <w:jc w:val="center"/>
              <w:rPr>
                <w:rFonts w:eastAsia="Calibri"/>
              </w:rPr>
            </w:pPr>
            <w:r>
              <w:rPr>
                <w:rFonts w:eastAsia="Calibri"/>
              </w:rPr>
              <w:t>8x5</w:t>
            </w:r>
          </w:p>
        </w:tc>
      </w:tr>
      <w:tr w:rsidR="00D15CCD" w14:paraId="21C6FCD2" w14:textId="77777777">
        <w:tc>
          <w:tcPr>
            <w:tcW w:w="561" w:type="dxa"/>
          </w:tcPr>
          <w:p w14:paraId="0AC52192" w14:textId="77777777" w:rsidR="00D15CCD" w:rsidRDefault="00CF2CC7" w:rsidP="00723C33">
            <w:pPr>
              <w:pStyle w:val="af4"/>
              <w:jc w:val="center"/>
              <w:rPr>
                <w:rFonts w:eastAsia="Calibri"/>
              </w:rPr>
            </w:pPr>
            <w:r>
              <w:rPr>
                <w:rFonts w:eastAsia="Calibri"/>
              </w:rPr>
              <w:t>7</w:t>
            </w:r>
          </w:p>
        </w:tc>
        <w:tc>
          <w:tcPr>
            <w:tcW w:w="3040" w:type="dxa"/>
            <w:vAlign w:val="center"/>
          </w:tcPr>
          <w:p w14:paraId="47A59E54" w14:textId="77777777" w:rsidR="00D15CCD" w:rsidRDefault="00CF2CC7" w:rsidP="00723C33">
            <w:pPr>
              <w:pStyle w:val="af4"/>
              <w:rPr>
                <w:rFonts w:eastAsia="Calibri"/>
              </w:rPr>
            </w:pPr>
            <w:r>
              <w:rPr>
                <w:rFonts w:eastAsia="Calibri"/>
              </w:rPr>
              <w:t>Время проведения регламентных (планово-профилактических) работ и работ по обновлению Системы</w:t>
            </w:r>
          </w:p>
        </w:tc>
        <w:tc>
          <w:tcPr>
            <w:tcW w:w="6175" w:type="dxa"/>
            <w:gridSpan w:val="4"/>
          </w:tcPr>
          <w:p w14:paraId="37B7D083" w14:textId="77777777" w:rsidR="00D15CCD" w:rsidRDefault="007838F6" w:rsidP="00723C33">
            <w:pPr>
              <w:pStyle w:val="af4"/>
              <w:jc w:val="center"/>
              <w:rPr>
                <w:rFonts w:eastAsia="Calibri"/>
              </w:rPr>
            </w:pPr>
            <w:r>
              <w:rPr>
                <w:rFonts w:eastAsia="Calibri"/>
              </w:rPr>
              <w:t>Во внерабочее время по согласованию с Заказчиком</w:t>
            </w:r>
          </w:p>
        </w:tc>
      </w:tr>
    </w:tbl>
    <w:p w14:paraId="69DDC5D9" w14:textId="77777777" w:rsidR="00D15CCD" w:rsidRDefault="00CF2CC7" w:rsidP="00723C33">
      <w:pPr>
        <w:pStyle w:val="2-"/>
        <w:spacing w:line="240" w:lineRule="auto"/>
      </w:pPr>
      <w:bookmarkStart w:id="27" w:name="_Ref113470315"/>
      <w:bookmarkStart w:id="28" w:name="_Toc221784373"/>
      <w:r>
        <w:t>Зона охвата Услуг</w:t>
      </w:r>
      <w:bookmarkEnd w:id="27"/>
      <w:bookmarkEnd w:id="28"/>
    </w:p>
    <w:p w14:paraId="7BFC138F" w14:textId="77777777" w:rsidR="00D15CCD" w:rsidRDefault="00CF2CC7" w:rsidP="00723C33">
      <w:pPr>
        <w:pStyle w:val="0-"/>
        <w:spacing w:line="240" w:lineRule="auto"/>
        <w:rPr>
          <w:rFonts w:eastAsia="Calibri"/>
        </w:rPr>
      </w:pPr>
      <w:r>
        <w:rPr>
          <w:rFonts w:eastAsia="Calibri"/>
        </w:rPr>
        <w:t xml:space="preserve">Программные, </w:t>
      </w:r>
      <w:r>
        <w:t xml:space="preserve">аппаратные и инженерные </w:t>
      </w:r>
      <w:r>
        <w:rPr>
          <w:rFonts w:eastAsia="Calibri"/>
        </w:rPr>
        <w:t>компоненты Системы, в отношении которых оказываются Услуги в соответствии с настоящим ТЗ, указаны в таблице «Зона охвата Услуг» (</w:t>
      </w:r>
      <w:r>
        <w:rPr>
          <w:rFonts w:eastAsia="Calibri"/>
        </w:rPr>
        <w:fldChar w:fldCharType="begin"/>
      </w:r>
      <w:r>
        <w:rPr>
          <w:rFonts w:eastAsia="Calibri"/>
        </w:rPr>
        <w:instrText xml:space="preserve"> REF _Ref173164743 \h </w:instrText>
      </w:r>
      <w:r w:rsidR="00E7265C">
        <w:rPr>
          <w:rFonts w:eastAsia="Calibri"/>
        </w:rPr>
        <w:instrText xml:space="preserve"> \* MERGEFORMAT </w:instrText>
      </w:r>
      <w:r>
        <w:rPr>
          <w:rFonts w:eastAsia="Calibri"/>
        </w:rPr>
      </w:r>
      <w:r>
        <w:rPr>
          <w:rFonts w:eastAsia="Calibri"/>
        </w:rPr>
        <w:fldChar w:fldCharType="separate"/>
      </w:r>
      <w:r w:rsidR="00122608">
        <w:t xml:space="preserve">Таблица </w:t>
      </w:r>
      <w:r w:rsidR="00122608">
        <w:rPr>
          <w:noProof/>
        </w:rPr>
        <w:t>6</w:t>
      </w:r>
      <w:r>
        <w:rPr>
          <w:rFonts w:eastAsia="Calibri"/>
        </w:rPr>
        <w:fldChar w:fldCharType="end"/>
      </w:r>
      <w:r>
        <w:rPr>
          <w:rFonts w:eastAsia="Calibri"/>
        </w:rPr>
        <w:t>).</w:t>
      </w:r>
    </w:p>
    <w:p w14:paraId="10874D36" w14:textId="77777777" w:rsidR="00D15CCD" w:rsidRDefault="00CF2CC7" w:rsidP="00723C33">
      <w:pPr>
        <w:pStyle w:val="af1"/>
      </w:pPr>
      <w:bookmarkStart w:id="29" w:name="_Ref173164743"/>
      <w:bookmarkStart w:id="30" w:name="Таблица_Зона_Охвата_Услуг"/>
      <w:r>
        <w:lastRenderedPageBreak/>
        <w:t xml:space="preserve">Таблица </w:t>
      </w:r>
      <w:fldSimple w:instr=" SEQ Таблица \* ARABIC ">
        <w:r w:rsidR="00122608">
          <w:rPr>
            <w:noProof/>
          </w:rPr>
          <w:t>6</w:t>
        </w:r>
      </w:fldSimple>
      <w:bookmarkEnd w:id="29"/>
      <w:r>
        <w:t>. Зона охвата Услуг</w:t>
      </w:r>
      <w:bookmarkEnd w:id="30"/>
    </w:p>
    <w:tbl>
      <w:tblPr>
        <w:tblStyle w:val="af"/>
        <w:tblW w:w="9776" w:type="dxa"/>
        <w:tblLook w:val="04A0" w:firstRow="1" w:lastRow="0" w:firstColumn="1" w:lastColumn="0" w:noHBand="0" w:noVBand="1"/>
      </w:tblPr>
      <w:tblGrid>
        <w:gridCol w:w="562"/>
        <w:gridCol w:w="2317"/>
        <w:gridCol w:w="1392"/>
        <w:gridCol w:w="5505"/>
      </w:tblGrid>
      <w:tr w:rsidR="00D15CCD" w14:paraId="60F9918B" w14:textId="77777777" w:rsidTr="006B56A4">
        <w:trPr>
          <w:tblHeader/>
        </w:trPr>
        <w:tc>
          <w:tcPr>
            <w:tcW w:w="562" w:type="dxa"/>
            <w:shd w:val="clear" w:color="auto" w:fill="D9D9D9" w:themeFill="background1" w:themeFillShade="D9"/>
            <w:vAlign w:val="center"/>
          </w:tcPr>
          <w:p w14:paraId="31A9D8A0" w14:textId="77777777" w:rsidR="00D15CCD" w:rsidRDefault="00CF2CC7" w:rsidP="00723C33">
            <w:pPr>
              <w:pStyle w:val="af5"/>
              <w:rPr>
                <w:rFonts w:eastAsia="Calibri"/>
                <w:iCs/>
              </w:rPr>
            </w:pPr>
            <w:r>
              <w:rPr>
                <w:rFonts w:eastAsia="Calibri"/>
              </w:rPr>
              <w:t>№ п/п</w:t>
            </w:r>
          </w:p>
        </w:tc>
        <w:tc>
          <w:tcPr>
            <w:tcW w:w="2317" w:type="dxa"/>
            <w:shd w:val="clear" w:color="auto" w:fill="D9D9D9" w:themeFill="background1" w:themeFillShade="D9"/>
            <w:vAlign w:val="center"/>
          </w:tcPr>
          <w:p w14:paraId="5BE83AF4" w14:textId="77777777" w:rsidR="00D15CCD" w:rsidRDefault="00CF2CC7" w:rsidP="00723C33">
            <w:pPr>
              <w:pStyle w:val="af5"/>
              <w:rPr>
                <w:rFonts w:eastAsia="Calibri"/>
                <w:iCs/>
              </w:rPr>
            </w:pPr>
            <w:r>
              <w:rPr>
                <w:rFonts w:eastAsia="Calibri"/>
              </w:rPr>
              <w:t>Категория компонента Системы</w:t>
            </w:r>
          </w:p>
        </w:tc>
        <w:tc>
          <w:tcPr>
            <w:tcW w:w="1392" w:type="dxa"/>
            <w:shd w:val="clear" w:color="auto" w:fill="D9D9D9" w:themeFill="background1" w:themeFillShade="D9"/>
            <w:vAlign w:val="center"/>
          </w:tcPr>
          <w:p w14:paraId="772A91C2" w14:textId="77777777" w:rsidR="00D15CCD" w:rsidRDefault="00CF2CC7" w:rsidP="00723C33">
            <w:pPr>
              <w:pStyle w:val="af5"/>
              <w:rPr>
                <w:rFonts w:eastAsia="Calibri"/>
                <w:iCs/>
              </w:rPr>
            </w:pPr>
            <w:r>
              <w:rPr>
                <w:rFonts w:eastAsia="Calibri"/>
                <w:iCs/>
              </w:rPr>
              <w:t>Входит в зону охвата Услуг</w:t>
            </w:r>
          </w:p>
        </w:tc>
        <w:tc>
          <w:tcPr>
            <w:tcW w:w="5505" w:type="dxa"/>
            <w:shd w:val="clear" w:color="auto" w:fill="D9D9D9" w:themeFill="background1" w:themeFillShade="D9"/>
            <w:vAlign w:val="center"/>
          </w:tcPr>
          <w:p w14:paraId="3726A7A1" w14:textId="77777777" w:rsidR="00D15CCD" w:rsidRDefault="00CF2CC7" w:rsidP="00723C33">
            <w:pPr>
              <w:pStyle w:val="af5"/>
              <w:rPr>
                <w:rFonts w:eastAsia="Calibri"/>
                <w:iCs/>
              </w:rPr>
            </w:pPr>
            <w:r>
              <w:rPr>
                <w:rFonts w:eastAsia="Calibri"/>
                <w:iCs/>
              </w:rPr>
              <w:t>Наименование</w:t>
            </w:r>
            <w:r>
              <w:rPr>
                <w:rFonts w:eastAsia="Calibri"/>
              </w:rPr>
              <w:t xml:space="preserve"> компонентов </w:t>
            </w:r>
            <w:r>
              <w:rPr>
                <w:rFonts w:eastAsia="Calibri"/>
              </w:rPr>
              <w:br/>
              <w:t>Системы</w:t>
            </w:r>
          </w:p>
        </w:tc>
      </w:tr>
      <w:tr w:rsidR="00580748" w14:paraId="0386B479" w14:textId="77777777" w:rsidTr="00127E7A">
        <w:tc>
          <w:tcPr>
            <w:tcW w:w="562" w:type="dxa"/>
          </w:tcPr>
          <w:p w14:paraId="61517B54" w14:textId="77777777" w:rsidR="00580748" w:rsidRDefault="00580748" w:rsidP="00580748">
            <w:pPr>
              <w:pStyle w:val="af4"/>
              <w:numPr>
                <w:ilvl w:val="0"/>
                <w:numId w:val="28"/>
              </w:numPr>
              <w:jc w:val="center"/>
              <w:rPr>
                <w:rFonts w:eastAsia="Calibri"/>
                <w:iCs/>
              </w:rPr>
            </w:pPr>
          </w:p>
        </w:tc>
        <w:tc>
          <w:tcPr>
            <w:tcW w:w="2317" w:type="dxa"/>
          </w:tcPr>
          <w:p w14:paraId="0DF52CB2" w14:textId="28DCD733" w:rsidR="00580748" w:rsidRDefault="00580748" w:rsidP="00580748">
            <w:pPr>
              <w:pStyle w:val="af4"/>
              <w:rPr>
                <w:rFonts w:eastAsia="Calibri"/>
                <w:iCs/>
              </w:rPr>
            </w:pPr>
            <w:r w:rsidRPr="00A9222E">
              <w:rPr>
                <w:rFonts w:eastAsia="Calibri"/>
                <w:sz w:val="22"/>
                <w:szCs w:val="20"/>
              </w:rPr>
              <w:t>Прикладное ПО</w:t>
            </w:r>
          </w:p>
        </w:tc>
        <w:tc>
          <w:tcPr>
            <w:tcW w:w="1392" w:type="dxa"/>
          </w:tcPr>
          <w:p w14:paraId="11C060B7" w14:textId="77777777" w:rsidR="00580748" w:rsidRDefault="00580748" w:rsidP="00580748">
            <w:pPr>
              <w:pStyle w:val="af4"/>
              <w:jc w:val="center"/>
              <w:rPr>
                <w:rFonts w:eastAsia="Calibri"/>
                <w:iCs/>
              </w:rPr>
            </w:pPr>
            <w:r>
              <w:rPr>
                <w:rFonts w:eastAsia="Calibri"/>
                <w:color w:val="auto"/>
              </w:rPr>
              <w:t>да</w:t>
            </w:r>
          </w:p>
        </w:tc>
        <w:tc>
          <w:tcPr>
            <w:tcW w:w="5505" w:type="dxa"/>
          </w:tcPr>
          <w:p w14:paraId="1C4AFADD" w14:textId="6ACEFC58" w:rsidR="00580748" w:rsidRDefault="00580748" w:rsidP="00580748">
            <w:pPr>
              <w:pStyle w:val="af4"/>
              <w:rPr>
                <w:rStyle w:val="0-1"/>
                <w:rFonts w:eastAsia="Calibri"/>
              </w:rPr>
            </w:pPr>
            <w:r w:rsidRPr="00A9222E">
              <w:rPr>
                <w:rFonts w:eastAsia="Calibri"/>
                <w:sz w:val="22"/>
                <w:szCs w:val="20"/>
              </w:rPr>
              <w:t xml:space="preserve">Подсистема </w:t>
            </w:r>
            <w:r w:rsidRPr="00BF6541">
              <w:rPr>
                <w:rFonts w:eastAsia="Calibri"/>
                <w:iCs/>
                <w:sz w:val="22"/>
                <w:szCs w:val="24"/>
              </w:rPr>
              <w:t>Охрана окружающей среды</w:t>
            </w:r>
          </w:p>
        </w:tc>
      </w:tr>
      <w:tr w:rsidR="00580748" w14:paraId="63E30CAB" w14:textId="77777777" w:rsidTr="00127E7A">
        <w:tc>
          <w:tcPr>
            <w:tcW w:w="562" w:type="dxa"/>
          </w:tcPr>
          <w:p w14:paraId="61C644AC" w14:textId="77777777" w:rsidR="00580748" w:rsidRDefault="00580748" w:rsidP="00580748">
            <w:pPr>
              <w:pStyle w:val="af4"/>
              <w:numPr>
                <w:ilvl w:val="0"/>
                <w:numId w:val="28"/>
              </w:numPr>
              <w:jc w:val="center"/>
              <w:rPr>
                <w:rFonts w:eastAsia="Calibri"/>
                <w:iCs/>
              </w:rPr>
            </w:pPr>
          </w:p>
        </w:tc>
        <w:tc>
          <w:tcPr>
            <w:tcW w:w="2317" w:type="dxa"/>
          </w:tcPr>
          <w:p w14:paraId="0E45559A" w14:textId="0041B7CC" w:rsidR="00580748" w:rsidRDefault="00580748" w:rsidP="00580748">
            <w:pPr>
              <w:pStyle w:val="af4"/>
              <w:rPr>
                <w:rFonts w:eastAsia="Calibri"/>
                <w:iCs/>
              </w:rPr>
            </w:pPr>
            <w:r w:rsidRPr="00A9222E">
              <w:rPr>
                <w:rFonts w:eastAsia="Calibri"/>
                <w:sz w:val="22"/>
                <w:szCs w:val="20"/>
              </w:rPr>
              <w:t>Прикладное ПО</w:t>
            </w:r>
          </w:p>
        </w:tc>
        <w:tc>
          <w:tcPr>
            <w:tcW w:w="1392" w:type="dxa"/>
          </w:tcPr>
          <w:p w14:paraId="14F1A3A1" w14:textId="77777777" w:rsidR="00580748" w:rsidRDefault="00580748" w:rsidP="00580748">
            <w:pPr>
              <w:pStyle w:val="af4"/>
              <w:jc w:val="center"/>
              <w:rPr>
                <w:rFonts w:eastAsia="Calibri"/>
                <w:iCs/>
              </w:rPr>
            </w:pPr>
            <w:r>
              <w:rPr>
                <w:rFonts w:eastAsia="Calibri"/>
                <w:color w:val="auto"/>
              </w:rPr>
              <w:t>да</w:t>
            </w:r>
          </w:p>
        </w:tc>
        <w:tc>
          <w:tcPr>
            <w:tcW w:w="5505" w:type="dxa"/>
          </w:tcPr>
          <w:p w14:paraId="151F1130" w14:textId="21B3AC83" w:rsidR="00580748" w:rsidRDefault="00580748" w:rsidP="00580748">
            <w:pPr>
              <w:pStyle w:val="af4"/>
              <w:rPr>
                <w:rStyle w:val="0-1"/>
                <w:rFonts w:eastAsia="Calibri"/>
              </w:rPr>
            </w:pPr>
            <w:r w:rsidRPr="00A9222E">
              <w:rPr>
                <w:rFonts w:eastAsia="Calibri"/>
                <w:sz w:val="22"/>
                <w:szCs w:val="20"/>
              </w:rPr>
              <w:t xml:space="preserve">Подсистема </w:t>
            </w:r>
            <w:r w:rsidRPr="00BF6541">
              <w:rPr>
                <w:rFonts w:eastAsia="Calibri"/>
                <w:iCs/>
                <w:sz w:val="22"/>
                <w:szCs w:val="24"/>
              </w:rPr>
              <w:t>Охрана труда</w:t>
            </w:r>
          </w:p>
        </w:tc>
      </w:tr>
      <w:tr w:rsidR="00580748" w14:paraId="62D1172F" w14:textId="77777777" w:rsidTr="00127E7A">
        <w:tc>
          <w:tcPr>
            <w:tcW w:w="562" w:type="dxa"/>
          </w:tcPr>
          <w:p w14:paraId="1869D8BC" w14:textId="77777777" w:rsidR="00580748" w:rsidRDefault="00580748" w:rsidP="00580748">
            <w:pPr>
              <w:pStyle w:val="af4"/>
              <w:numPr>
                <w:ilvl w:val="0"/>
                <w:numId w:val="28"/>
              </w:numPr>
              <w:jc w:val="center"/>
              <w:rPr>
                <w:rFonts w:eastAsia="Calibri"/>
                <w:iCs/>
              </w:rPr>
            </w:pPr>
          </w:p>
        </w:tc>
        <w:tc>
          <w:tcPr>
            <w:tcW w:w="2317" w:type="dxa"/>
          </w:tcPr>
          <w:p w14:paraId="2FAC6B41" w14:textId="26A4CDFA" w:rsidR="00580748" w:rsidRDefault="00580748" w:rsidP="00580748">
            <w:pPr>
              <w:pStyle w:val="af4"/>
              <w:rPr>
                <w:rFonts w:eastAsia="Calibri"/>
                <w:iCs/>
              </w:rPr>
            </w:pPr>
            <w:r w:rsidRPr="00A9222E">
              <w:rPr>
                <w:rFonts w:eastAsia="Calibri"/>
                <w:sz w:val="22"/>
                <w:szCs w:val="20"/>
              </w:rPr>
              <w:t>Прикладное ПО</w:t>
            </w:r>
          </w:p>
        </w:tc>
        <w:tc>
          <w:tcPr>
            <w:tcW w:w="1392" w:type="dxa"/>
          </w:tcPr>
          <w:p w14:paraId="049B76FB" w14:textId="77777777" w:rsidR="00580748" w:rsidRDefault="00580748" w:rsidP="00580748">
            <w:pPr>
              <w:pStyle w:val="af4"/>
              <w:jc w:val="center"/>
              <w:rPr>
                <w:rFonts w:eastAsia="Calibri"/>
                <w:iCs/>
              </w:rPr>
            </w:pPr>
            <w:r>
              <w:rPr>
                <w:rFonts w:eastAsia="Calibri"/>
                <w:color w:val="auto"/>
              </w:rPr>
              <w:t>да</w:t>
            </w:r>
          </w:p>
        </w:tc>
        <w:tc>
          <w:tcPr>
            <w:tcW w:w="5505" w:type="dxa"/>
          </w:tcPr>
          <w:p w14:paraId="5B3030E8" w14:textId="04EDF0D7" w:rsidR="00580748" w:rsidRDefault="00580748" w:rsidP="00580748">
            <w:pPr>
              <w:pStyle w:val="af4"/>
              <w:rPr>
                <w:rStyle w:val="0-1"/>
                <w:rFonts w:eastAsia="Calibri"/>
              </w:rPr>
            </w:pPr>
            <w:r w:rsidRPr="00A9222E">
              <w:rPr>
                <w:rFonts w:eastAsia="Calibri"/>
                <w:sz w:val="22"/>
                <w:szCs w:val="20"/>
              </w:rPr>
              <w:t xml:space="preserve">Подсистема </w:t>
            </w:r>
            <w:r w:rsidRPr="00BF6541">
              <w:rPr>
                <w:rFonts w:eastAsia="Calibri"/>
                <w:iCs/>
                <w:sz w:val="22"/>
                <w:szCs w:val="24"/>
              </w:rPr>
              <w:t>Промышленная безопасность</w:t>
            </w:r>
          </w:p>
        </w:tc>
      </w:tr>
      <w:tr w:rsidR="00580748" w14:paraId="0FAC6B63" w14:textId="77777777" w:rsidTr="00127E7A">
        <w:tc>
          <w:tcPr>
            <w:tcW w:w="562" w:type="dxa"/>
          </w:tcPr>
          <w:p w14:paraId="0A735D4A" w14:textId="77777777" w:rsidR="00580748" w:rsidRDefault="00580748" w:rsidP="00580748">
            <w:pPr>
              <w:pStyle w:val="af4"/>
              <w:numPr>
                <w:ilvl w:val="0"/>
                <w:numId w:val="28"/>
              </w:numPr>
              <w:jc w:val="center"/>
              <w:rPr>
                <w:rFonts w:eastAsia="Calibri"/>
                <w:iCs/>
              </w:rPr>
            </w:pPr>
          </w:p>
        </w:tc>
        <w:tc>
          <w:tcPr>
            <w:tcW w:w="2317" w:type="dxa"/>
          </w:tcPr>
          <w:p w14:paraId="06CE92FD" w14:textId="6947B2DC" w:rsidR="00580748" w:rsidRDefault="00580748" w:rsidP="00580748">
            <w:pPr>
              <w:pStyle w:val="af4"/>
              <w:rPr>
                <w:rFonts w:eastAsia="Calibri"/>
                <w:iCs/>
              </w:rPr>
            </w:pPr>
            <w:r w:rsidRPr="00A9222E">
              <w:rPr>
                <w:rFonts w:eastAsia="Calibri"/>
                <w:sz w:val="22"/>
                <w:szCs w:val="20"/>
              </w:rPr>
              <w:t>Прикладное ПО</w:t>
            </w:r>
          </w:p>
        </w:tc>
        <w:tc>
          <w:tcPr>
            <w:tcW w:w="1392" w:type="dxa"/>
          </w:tcPr>
          <w:p w14:paraId="3DE9A2BE" w14:textId="77777777" w:rsidR="00580748" w:rsidRDefault="00580748" w:rsidP="00580748">
            <w:pPr>
              <w:pStyle w:val="af4"/>
              <w:jc w:val="center"/>
              <w:rPr>
                <w:rFonts w:eastAsia="Calibri"/>
                <w:iCs/>
              </w:rPr>
            </w:pPr>
            <w:r w:rsidRPr="00037359">
              <w:rPr>
                <w:rFonts w:eastAsia="Calibri"/>
                <w:color w:val="auto"/>
              </w:rPr>
              <w:t>да</w:t>
            </w:r>
          </w:p>
        </w:tc>
        <w:tc>
          <w:tcPr>
            <w:tcW w:w="5505" w:type="dxa"/>
          </w:tcPr>
          <w:p w14:paraId="47151AA8" w14:textId="373D1404" w:rsidR="00580748" w:rsidRDefault="00580748" w:rsidP="00580748">
            <w:pPr>
              <w:pStyle w:val="af4"/>
              <w:rPr>
                <w:rStyle w:val="0-1"/>
                <w:rFonts w:eastAsia="Calibri"/>
              </w:rPr>
            </w:pPr>
            <w:r w:rsidRPr="00A9222E">
              <w:rPr>
                <w:rFonts w:eastAsia="Calibri"/>
                <w:sz w:val="22"/>
                <w:szCs w:val="20"/>
              </w:rPr>
              <w:t xml:space="preserve">Подсистема </w:t>
            </w:r>
            <w:r w:rsidRPr="00BF6541">
              <w:rPr>
                <w:rFonts w:eastAsia="Calibri"/>
                <w:iCs/>
                <w:sz w:val="22"/>
                <w:szCs w:val="24"/>
              </w:rPr>
              <w:t>Пожарная безопасность</w:t>
            </w:r>
          </w:p>
        </w:tc>
      </w:tr>
      <w:tr w:rsidR="00580748" w14:paraId="6776944B" w14:textId="77777777" w:rsidTr="00127E7A">
        <w:tc>
          <w:tcPr>
            <w:tcW w:w="562" w:type="dxa"/>
          </w:tcPr>
          <w:p w14:paraId="64A06BF6" w14:textId="77777777" w:rsidR="00580748" w:rsidRDefault="00580748" w:rsidP="00580748">
            <w:pPr>
              <w:pStyle w:val="af4"/>
              <w:numPr>
                <w:ilvl w:val="0"/>
                <w:numId w:val="28"/>
              </w:numPr>
              <w:jc w:val="center"/>
              <w:rPr>
                <w:rFonts w:eastAsia="Calibri"/>
                <w:iCs/>
              </w:rPr>
            </w:pPr>
          </w:p>
        </w:tc>
        <w:tc>
          <w:tcPr>
            <w:tcW w:w="2317" w:type="dxa"/>
          </w:tcPr>
          <w:p w14:paraId="795AA2A4" w14:textId="2F38E61D" w:rsidR="00580748" w:rsidRDefault="00580748" w:rsidP="00580748">
            <w:pPr>
              <w:pStyle w:val="af4"/>
              <w:rPr>
                <w:rFonts w:eastAsia="Calibri"/>
                <w:iCs/>
              </w:rPr>
            </w:pPr>
            <w:r w:rsidRPr="00A9222E">
              <w:rPr>
                <w:rFonts w:eastAsia="Calibri"/>
                <w:sz w:val="22"/>
                <w:szCs w:val="20"/>
              </w:rPr>
              <w:t>Прикладное ПО</w:t>
            </w:r>
          </w:p>
        </w:tc>
        <w:tc>
          <w:tcPr>
            <w:tcW w:w="1392" w:type="dxa"/>
          </w:tcPr>
          <w:p w14:paraId="251E6B76" w14:textId="77777777" w:rsidR="00580748" w:rsidRDefault="00580748" w:rsidP="00580748">
            <w:pPr>
              <w:pStyle w:val="af4"/>
              <w:jc w:val="center"/>
              <w:rPr>
                <w:rFonts w:eastAsia="Calibri"/>
                <w:iCs/>
              </w:rPr>
            </w:pPr>
            <w:r w:rsidRPr="00037359">
              <w:rPr>
                <w:rFonts w:eastAsia="Calibri"/>
                <w:color w:val="auto"/>
              </w:rPr>
              <w:t>да</w:t>
            </w:r>
          </w:p>
        </w:tc>
        <w:tc>
          <w:tcPr>
            <w:tcW w:w="5505" w:type="dxa"/>
          </w:tcPr>
          <w:p w14:paraId="1B0D4757" w14:textId="7A92BAFE" w:rsidR="00580748" w:rsidRDefault="00580748" w:rsidP="00580748">
            <w:pPr>
              <w:pStyle w:val="af4"/>
              <w:rPr>
                <w:rStyle w:val="0-1"/>
                <w:rFonts w:eastAsia="Calibri"/>
              </w:rPr>
            </w:pPr>
            <w:r w:rsidRPr="00A9222E">
              <w:rPr>
                <w:rFonts w:eastAsia="Calibri"/>
                <w:sz w:val="22"/>
                <w:szCs w:val="20"/>
              </w:rPr>
              <w:t>Подсистема управления изменениями</w:t>
            </w:r>
          </w:p>
        </w:tc>
      </w:tr>
      <w:tr w:rsidR="00580748" w14:paraId="1E69F633" w14:textId="77777777" w:rsidTr="00127E7A">
        <w:tc>
          <w:tcPr>
            <w:tcW w:w="562" w:type="dxa"/>
          </w:tcPr>
          <w:p w14:paraId="4B23EA38" w14:textId="77777777" w:rsidR="00580748" w:rsidRDefault="00580748" w:rsidP="00580748">
            <w:pPr>
              <w:pStyle w:val="af4"/>
              <w:numPr>
                <w:ilvl w:val="0"/>
                <w:numId w:val="28"/>
              </w:numPr>
              <w:jc w:val="center"/>
              <w:rPr>
                <w:rFonts w:eastAsia="Calibri"/>
                <w:iCs/>
              </w:rPr>
            </w:pPr>
          </w:p>
        </w:tc>
        <w:tc>
          <w:tcPr>
            <w:tcW w:w="2317" w:type="dxa"/>
          </w:tcPr>
          <w:p w14:paraId="3BDD528A" w14:textId="2C88FCD3" w:rsidR="00580748" w:rsidRDefault="00580748" w:rsidP="00580748">
            <w:pPr>
              <w:pStyle w:val="af4"/>
              <w:rPr>
                <w:rFonts w:eastAsia="Calibri"/>
                <w:iCs/>
              </w:rPr>
            </w:pPr>
            <w:r w:rsidRPr="00A9222E">
              <w:rPr>
                <w:rFonts w:eastAsia="Calibri"/>
                <w:sz w:val="22"/>
                <w:szCs w:val="20"/>
              </w:rPr>
              <w:t>Прикладное ПО</w:t>
            </w:r>
          </w:p>
        </w:tc>
        <w:tc>
          <w:tcPr>
            <w:tcW w:w="1392" w:type="dxa"/>
          </w:tcPr>
          <w:p w14:paraId="34B45D10" w14:textId="77777777" w:rsidR="00580748" w:rsidRDefault="00580748" w:rsidP="00580748">
            <w:pPr>
              <w:pStyle w:val="af4"/>
              <w:jc w:val="center"/>
              <w:rPr>
                <w:rFonts w:eastAsia="Calibri"/>
                <w:iCs/>
              </w:rPr>
            </w:pPr>
            <w:r w:rsidRPr="00037359">
              <w:rPr>
                <w:rFonts w:eastAsia="Calibri"/>
                <w:color w:val="auto"/>
              </w:rPr>
              <w:t>да</w:t>
            </w:r>
          </w:p>
        </w:tc>
        <w:tc>
          <w:tcPr>
            <w:tcW w:w="5505" w:type="dxa"/>
          </w:tcPr>
          <w:p w14:paraId="0662FBFE" w14:textId="65E88735" w:rsidR="00580748" w:rsidRDefault="00580748" w:rsidP="00580748">
            <w:pPr>
              <w:pStyle w:val="af4"/>
              <w:rPr>
                <w:rStyle w:val="0-1"/>
                <w:rFonts w:eastAsia="Calibri"/>
              </w:rPr>
            </w:pPr>
            <w:r w:rsidRPr="00A9222E">
              <w:rPr>
                <w:rFonts w:eastAsia="Calibri"/>
                <w:sz w:val="22"/>
                <w:szCs w:val="20"/>
              </w:rPr>
              <w:t>Подсистема управления задачами</w:t>
            </w:r>
          </w:p>
        </w:tc>
      </w:tr>
      <w:tr w:rsidR="00580748" w14:paraId="1496B674" w14:textId="77777777" w:rsidTr="00127E7A">
        <w:tc>
          <w:tcPr>
            <w:tcW w:w="562" w:type="dxa"/>
          </w:tcPr>
          <w:p w14:paraId="6216BB79" w14:textId="77777777" w:rsidR="00580748" w:rsidRDefault="00580748" w:rsidP="00580748">
            <w:pPr>
              <w:pStyle w:val="af4"/>
              <w:numPr>
                <w:ilvl w:val="0"/>
                <w:numId w:val="28"/>
              </w:numPr>
              <w:jc w:val="center"/>
              <w:rPr>
                <w:rFonts w:eastAsia="Calibri"/>
                <w:iCs/>
              </w:rPr>
            </w:pPr>
          </w:p>
        </w:tc>
        <w:tc>
          <w:tcPr>
            <w:tcW w:w="2317" w:type="dxa"/>
          </w:tcPr>
          <w:p w14:paraId="1D22EC99" w14:textId="30E7F080" w:rsidR="00580748" w:rsidRDefault="00580748" w:rsidP="00580748">
            <w:pPr>
              <w:pStyle w:val="af4"/>
              <w:rPr>
                <w:rFonts w:eastAsia="Calibri"/>
                <w:iCs/>
              </w:rPr>
            </w:pPr>
            <w:r w:rsidRPr="00A9222E">
              <w:rPr>
                <w:rFonts w:eastAsia="Calibri"/>
                <w:sz w:val="22"/>
                <w:szCs w:val="20"/>
              </w:rPr>
              <w:t>Прикладное ПО</w:t>
            </w:r>
          </w:p>
        </w:tc>
        <w:tc>
          <w:tcPr>
            <w:tcW w:w="1392" w:type="dxa"/>
          </w:tcPr>
          <w:p w14:paraId="5FDB62AD" w14:textId="77777777" w:rsidR="00580748" w:rsidRDefault="00580748" w:rsidP="00580748">
            <w:pPr>
              <w:pStyle w:val="af4"/>
              <w:jc w:val="center"/>
              <w:rPr>
                <w:rFonts w:eastAsia="Calibri"/>
                <w:iCs/>
              </w:rPr>
            </w:pPr>
            <w:r w:rsidRPr="00037359">
              <w:rPr>
                <w:rFonts w:eastAsia="Calibri"/>
                <w:color w:val="auto"/>
              </w:rPr>
              <w:t>да</w:t>
            </w:r>
          </w:p>
        </w:tc>
        <w:tc>
          <w:tcPr>
            <w:tcW w:w="5505" w:type="dxa"/>
          </w:tcPr>
          <w:p w14:paraId="7E65706B" w14:textId="7061C3DD" w:rsidR="00580748" w:rsidRDefault="00580748" w:rsidP="00580748">
            <w:pPr>
              <w:pStyle w:val="af4"/>
              <w:rPr>
                <w:rStyle w:val="0-1"/>
                <w:rFonts w:eastAsia="Calibri"/>
              </w:rPr>
            </w:pPr>
            <w:r w:rsidRPr="00A9222E">
              <w:rPr>
                <w:rFonts w:eastAsia="Calibri"/>
                <w:sz w:val="22"/>
                <w:szCs w:val="20"/>
              </w:rPr>
              <w:t xml:space="preserve">Подсистема интеграции с шиной </w:t>
            </w:r>
            <w:proofErr w:type="spellStart"/>
            <w:r w:rsidRPr="00A9222E">
              <w:rPr>
                <w:rFonts w:eastAsia="Calibri"/>
                <w:sz w:val="22"/>
                <w:szCs w:val="20"/>
              </w:rPr>
              <w:t>Datareon</w:t>
            </w:r>
            <w:proofErr w:type="spellEnd"/>
          </w:p>
        </w:tc>
      </w:tr>
      <w:tr w:rsidR="00580748" w14:paraId="314AEDCD" w14:textId="77777777" w:rsidTr="00127E7A">
        <w:tc>
          <w:tcPr>
            <w:tcW w:w="562" w:type="dxa"/>
          </w:tcPr>
          <w:p w14:paraId="74E24419" w14:textId="77777777" w:rsidR="00580748" w:rsidRDefault="00580748" w:rsidP="00580748">
            <w:pPr>
              <w:pStyle w:val="af4"/>
              <w:numPr>
                <w:ilvl w:val="0"/>
                <w:numId w:val="28"/>
              </w:numPr>
              <w:jc w:val="center"/>
              <w:rPr>
                <w:rFonts w:eastAsia="Calibri"/>
                <w:iCs/>
              </w:rPr>
            </w:pPr>
          </w:p>
        </w:tc>
        <w:tc>
          <w:tcPr>
            <w:tcW w:w="2317" w:type="dxa"/>
          </w:tcPr>
          <w:p w14:paraId="275B699F" w14:textId="6663D3DE" w:rsidR="00580748" w:rsidRDefault="00580748" w:rsidP="00580748">
            <w:pPr>
              <w:pStyle w:val="af4"/>
              <w:rPr>
                <w:rFonts w:eastAsia="Calibri"/>
                <w:iCs/>
              </w:rPr>
            </w:pPr>
            <w:r w:rsidRPr="00A9222E">
              <w:rPr>
                <w:rFonts w:eastAsia="Calibri"/>
                <w:sz w:val="22"/>
                <w:szCs w:val="20"/>
              </w:rPr>
              <w:t>Прикладное ПО</w:t>
            </w:r>
          </w:p>
        </w:tc>
        <w:tc>
          <w:tcPr>
            <w:tcW w:w="1392" w:type="dxa"/>
          </w:tcPr>
          <w:p w14:paraId="78EFBA05" w14:textId="77777777" w:rsidR="00580748" w:rsidRDefault="00580748" w:rsidP="00580748">
            <w:pPr>
              <w:pStyle w:val="af4"/>
              <w:jc w:val="center"/>
              <w:rPr>
                <w:rFonts w:eastAsia="Calibri"/>
                <w:iCs/>
              </w:rPr>
            </w:pPr>
            <w:r w:rsidRPr="00037359">
              <w:rPr>
                <w:rFonts w:eastAsia="Calibri"/>
                <w:color w:val="auto"/>
              </w:rPr>
              <w:t>да</w:t>
            </w:r>
          </w:p>
        </w:tc>
        <w:tc>
          <w:tcPr>
            <w:tcW w:w="5505" w:type="dxa"/>
          </w:tcPr>
          <w:p w14:paraId="1FC05A0A" w14:textId="359E212B" w:rsidR="00580748" w:rsidRDefault="00580748" w:rsidP="00580748">
            <w:pPr>
              <w:pStyle w:val="af4"/>
              <w:rPr>
                <w:rStyle w:val="0-1"/>
                <w:rFonts w:eastAsia="Calibri"/>
              </w:rPr>
            </w:pPr>
            <w:r w:rsidRPr="00A9222E">
              <w:rPr>
                <w:rFonts w:eastAsia="Calibri"/>
                <w:sz w:val="22"/>
                <w:szCs w:val="20"/>
              </w:rPr>
              <w:t>Подсистема администрирования ИБ</w:t>
            </w:r>
          </w:p>
        </w:tc>
      </w:tr>
      <w:tr w:rsidR="00580748" w14:paraId="2350F127" w14:textId="77777777" w:rsidTr="00127E7A">
        <w:tc>
          <w:tcPr>
            <w:tcW w:w="562" w:type="dxa"/>
          </w:tcPr>
          <w:p w14:paraId="2291A5D8" w14:textId="77777777" w:rsidR="00580748" w:rsidRDefault="00580748" w:rsidP="00580748">
            <w:pPr>
              <w:pStyle w:val="af4"/>
              <w:numPr>
                <w:ilvl w:val="0"/>
                <w:numId w:val="28"/>
              </w:numPr>
              <w:jc w:val="center"/>
              <w:rPr>
                <w:rFonts w:eastAsia="Calibri"/>
                <w:iCs/>
              </w:rPr>
            </w:pPr>
          </w:p>
        </w:tc>
        <w:tc>
          <w:tcPr>
            <w:tcW w:w="2317" w:type="dxa"/>
          </w:tcPr>
          <w:p w14:paraId="4894172D" w14:textId="57D25A33" w:rsidR="00580748" w:rsidRDefault="00580748" w:rsidP="00580748">
            <w:pPr>
              <w:pStyle w:val="af4"/>
              <w:rPr>
                <w:rFonts w:eastAsia="Calibri"/>
                <w:iCs/>
              </w:rPr>
            </w:pPr>
            <w:r w:rsidRPr="00A9222E">
              <w:rPr>
                <w:rFonts w:eastAsia="Calibri"/>
                <w:sz w:val="22"/>
                <w:szCs w:val="20"/>
              </w:rPr>
              <w:t>Прикладное ПО</w:t>
            </w:r>
          </w:p>
        </w:tc>
        <w:tc>
          <w:tcPr>
            <w:tcW w:w="1392" w:type="dxa"/>
          </w:tcPr>
          <w:p w14:paraId="7449ECAA" w14:textId="77777777" w:rsidR="00580748" w:rsidRDefault="00580748" w:rsidP="00580748">
            <w:pPr>
              <w:pStyle w:val="af4"/>
              <w:jc w:val="center"/>
              <w:rPr>
                <w:rFonts w:eastAsia="Calibri"/>
                <w:iCs/>
              </w:rPr>
            </w:pPr>
            <w:r w:rsidRPr="00037359">
              <w:rPr>
                <w:rFonts w:eastAsia="Calibri"/>
                <w:color w:val="auto"/>
              </w:rPr>
              <w:t>да</w:t>
            </w:r>
          </w:p>
        </w:tc>
        <w:tc>
          <w:tcPr>
            <w:tcW w:w="5505" w:type="dxa"/>
          </w:tcPr>
          <w:p w14:paraId="5309355C" w14:textId="4174CED2" w:rsidR="00580748" w:rsidRDefault="00580748" w:rsidP="00580748">
            <w:pPr>
              <w:pStyle w:val="af4"/>
              <w:rPr>
                <w:rStyle w:val="0-1"/>
                <w:rFonts w:eastAsia="Calibri"/>
              </w:rPr>
            </w:pPr>
            <w:r w:rsidRPr="00A9222E">
              <w:rPr>
                <w:rFonts w:eastAsia="Calibri"/>
                <w:sz w:val="22"/>
                <w:szCs w:val="20"/>
              </w:rPr>
              <w:t>Подсистема управления НСИ - Инструкции</w:t>
            </w:r>
          </w:p>
        </w:tc>
      </w:tr>
      <w:tr w:rsidR="00580748" w14:paraId="3268B8B4" w14:textId="77777777" w:rsidTr="00127E7A">
        <w:tc>
          <w:tcPr>
            <w:tcW w:w="562" w:type="dxa"/>
          </w:tcPr>
          <w:p w14:paraId="734019C4" w14:textId="77777777" w:rsidR="00580748" w:rsidRDefault="00580748" w:rsidP="00580748">
            <w:pPr>
              <w:pStyle w:val="af4"/>
              <w:numPr>
                <w:ilvl w:val="0"/>
                <w:numId w:val="28"/>
              </w:numPr>
              <w:jc w:val="center"/>
              <w:rPr>
                <w:rFonts w:eastAsia="Calibri"/>
                <w:iCs/>
              </w:rPr>
            </w:pPr>
          </w:p>
        </w:tc>
        <w:tc>
          <w:tcPr>
            <w:tcW w:w="2317" w:type="dxa"/>
          </w:tcPr>
          <w:p w14:paraId="7D2961AC" w14:textId="6742251F" w:rsidR="00580748" w:rsidRDefault="00580748" w:rsidP="00580748">
            <w:pPr>
              <w:pStyle w:val="af4"/>
              <w:rPr>
                <w:rFonts w:eastAsia="Calibri"/>
                <w:iCs/>
              </w:rPr>
            </w:pPr>
            <w:r w:rsidRPr="00A9222E">
              <w:rPr>
                <w:rFonts w:eastAsia="Calibri"/>
                <w:sz w:val="22"/>
                <w:szCs w:val="20"/>
              </w:rPr>
              <w:t>Прикладное ПО</w:t>
            </w:r>
          </w:p>
        </w:tc>
        <w:tc>
          <w:tcPr>
            <w:tcW w:w="1392" w:type="dxa"/>
          </w:tcPr>
          <w:p w14:paraId="3794EBDC" w14:textId="77777777" w:rsidR="00580748" w:rsidRDefault="00580748" w:rsidP="00580748">
            <w:pPr>
              <w:pStyle w:val="af4"/>
              <w:jc w:val="center"/>
              <w:rPr>
                <w:rFonts w:eastAsia="Calibri"/>
                <w:iCs/>
              </w:rPr>
            </w:pPr>
            <w:r w:rsidRPr="00037359">
              <w:rPr>
                <w:rFonts w:eastAsia="Calibri"/>
                <w:color w:val="auto"/>
              </w:rPr>
              <w:t>да</w:t>
            </w:r>
          </w:p>
        </w:tc>
        <w:tc>
          <w:tcPr>
            <w:tcW w:w="5505" w:type="dxa"/>
          </w:tcPr>
          <w:p w14:paraId="672931CF" w14:textId="5FE719E2" w:rsidR="00580748" w:rsidRDefault="00580748" w:rsidP="00580748">
            <w:pPr>
              <w:pStyle w:val="af4"/>
              <w:rPr>
                <w:rStyle w:val="0-1"/>
                <w:rFonts w:eastAsia="Calibri"/>
              </w:rPr>
            </w:pPr>
            <w:r w:rsidRPr="00A9222E">
              <w:rPr>
                <w:rFonts w:eastAsia="Calibri"/>
                <w:sz w:val="22"/>
                <w:szCs w:val="20"/>
              </w:rPr>
              <w:t>Подсистема конфигурирования и настройки системы</w:t>
            </w:r>
          </w:p>
        </w:tc>
      </w:tr>
      <w:tr w:rsidR="00580748" w14:paraId="0775913C" w14:textId="77777777" w:rsidTr="00127E7A">
        <w:tc>
          <w:tcPr>
            <w:tcW w:w="562" w:type="dxa"/>
          </w:tcPr>
          <w:p w14:paraId="76829772" w14:textId="77777777" w:rsidR="00580748" w:rsidRDefault="00580748" w:rsidP="00580748">
            <w:pPr>
              <w:pStyle w:val="af4"/>
              <w:numPr>
                <w:ilvl w:val="0"/>
                <w:numId w:val="28"/>
              </w:numPr>
              <w:jc w:val="center"/>
              <w:rPr>
                <w:rFonts w:eastAsia="Calibri"/>
                <w:iCs/>
              </w:rPr>
            </w:pPr>
          </w:p>
        </w:tc>
        <w:tc>
          <w:tcPr>
            <w:tcW w:w="2317" w:type="dxa"/>
          </w:tcPr>
          <w:p w14:paraId="0AF8EA40" w14:textId="11936CEC" w:rsidR="00580748" w:rsidRDefault="00580748" w:rsidP="00580748">
            <w:pPr>
              <w:pStyle w:val="af4"/>
              <w:rPr>
                <w:rFonts w:eastAsia="Calibri"/>
                <w:iCs/>
              </w:rPr>
            </w:pPr>
            <w:r w:rsidRPr="00A9222E">
              <w:rPr>
                <w:rFonts w:eastAsia="Calibri"/>
                <w:sz w:val="22"/>
                <w:szCs w:val="20"/>
              </w:rPr>
              <w:t>Прикладное ПО</w:t>
            </w:r>
          </w:p>
        </w:tc>
        <w:tc>
          <w:tcPr>
            <w:tcW w:w="1392" w:type="dxa"/>
          </w:tcPr>
          <w:p w14:paraId="0A3F5A37" w14:textId="77777777" w:rsidR="00580748" w:rsidRDefault="00580748" w:rsidP="00580748">
            <w:pPr>
              <w:pStyle w:val="af4"/>
              <w:jc w:val="center"/>
              <w:rPr>
                <w:rFonts w:eastAsia="Calibri"/>
                <w:iCs/>
              </w:rPr>
            </w:pPr>
            <w:r w:rsidRPr="00037359">
              <w:rPr>
                <w:rFonts w:eastAsia="Calibri"/>
                <w:color w:val="auto"/>
              </w:rPr>
              <w:t>да</w:t>
            </w:r>
          </w:p>
        </w:tc>
        <w:tc>
          <w:tcPr>
            <w:tcW w:w="5505" w:type="dxa"/>
          </w:tcPr>
          <w:p w14:paraId="3B74B5F7" w14:textId="7FDB55F0" w:rsidR="00580748" w:rsidRDefault="00580748" w:rsidP="00580748">
            <w:pPr>
              <w:pStyle w:val="af4"/>
              <w:rPr>
                <w:rStyle w:val="0-1"/>
                <w:rFonts w:eastAsia="Calibri"/>
              </w:rPr>
            </w:pPr>
            <w:r w:rsidRPr="00A9222E">
              <w:rPr>
                <w:rFonts w:eastAsia="Calibri"/>
                <w:sz w:val="22"/>
                <w:szCs w:val="20"/>
              </w:rPr>
              <w:t>Подсистема управления интеграцией</w:t>
            </w:r>
          </w:p>
        </w:tc>
      </w:tr>
      <w:tr w:rsidR="00580748" w14:paraId="27D48BD4" w14:textId="77777777" w:rsidTr="00127E7A">
        <w:tc>
          <w:tcPr>
            <w:tcW w:w="562" w:type="dxa"/>
          </w:tcPr>
          <w:p w14:paraId="44516FBB" w14:textId="77777777" w:rsidR="00580748" w:rsidRDefault="00580748" w:rsidP="00580748">
            <w:pPr>
              <w:pStyle w:val="af4"/>
              <w:numPr>
                <w:ilvl w:val="0"/>
                <w:numId w:val="28"/>
              </w:numPr>
              <w:jc w:val="center"/>
              <w:rPr>
                <w:rFonts w:eastAsia="Calibri"/>
                <w:iCs/>
              </w:rPr>
            </w:pPr>
          </w:p>
        </w:tc>
        <w:tc>
          <w:tcPr>
            <w:tcW w:w="2317" w:type="dxa"/>
          </w:tcPr>
          <w:p w14:paraId="033836F9" w14:textId="5947375A" w:rsidR="00580748" w:rsidRDefault="00580748" w:rsidP="00580748">
            <w:pPr>
              <w:pStyle w:val="af4"/>
              <w:rPr>
                <w:rFonts w:eastAsia="Calibri"/>
                <w:iCs/>
              </w:rPr>
            </w:pPr>
            <w:r w:rsidRPr="00A9222E">
              <w:rPr>
                <w:rFonts w:eastAsia="Calibri"/>
                <w:sz w:val="22"/>
                <w:szCs w:val="20"/>
              </w:rPr>
              <w:t>Прикладное ПО</w:t>
            </w:r>
          </w:p>
        </w:tc>
        <w:tc>
          <w:tcPr>
            <w:tcW w:w="1392" w:type="dxa"/>
          </w:tcPr>
          <w:p w14:paraId="1EA1A05D" w14:textId="77777777" w:rsidR="00580748" w:rsidRDefault="00580748" w:rsidP="00580748">
            <w:pPr>
              <w:pStyle w:val="af4"/>
              <w:jc w:val="center"/>
              <w:rPr>
                <w:rFonts w:eastAsia="Calibri"/>
                <w:iCs/>
              </w:rPr>
            </w:pPr>
            <w:r w:rsidRPr="00037359">
              <w:rPr>
                <w:rFonts w:eastAsia="Calibri"/>
                <w:color w:val="auto"/>
              </w:rPr>
              <w:t>да</w:t>
            </w:r>
          </w:p>
        </w:tc>
        <w:tc>
          <w:tcPr>
            <w:tcW w:w="5505" w:type="dxa"/>
          </w:tcPr>
          <w:p w14:paraId="3991C237" w14:textId="7AF997EB" w:rsidR="00580748" w:rsidRDefault="00580748" w:rsidP="00580748">
            <w:pPr>
              <w:pStyle w:val="af4"/>
              <w:rPr>
                <w:rStyle w:val="0-1"/>
                <w:rFonts w:eastAsia="Calibri"/>
              </w:rPr>
            </w:pPr>
            <w:r w:rsidRPr="00A9222E">
              <w:rPr>
                <w:rFonts w:eastAsia="Calibri"/>
                <w:sz w:val="22"/>
                <w:szCs w:val="20"/>
              </w:rPr>
              <w:t>Подсистема формирования отчетных документов</w:t>
            </w:r>
          </w:p>
        </w:tc>
      </w:tr>
      <w:tr w:rsidR="00580748" w14:paraId="270443E8" w14:textId="77777777" w:rsidTr="00127E7A">
        <w:tc>
          <w:tcPr>
            <w:tcW w:w="562" w:type="dxa"/>
          </w:tcPr>
          <w:p w14:paraId="2005014F" w14:textId="77777777" w:rsidR="00580748" w:rsidRDefault="00580748" w:rsidP="00580748">
            <w:pPr>
              <w:pStyle w:val="af4"/>
              <w:numPr>
                <w:ilvl w:val="0"/>
                <w:numId w:val="28"/>
              </w:numPr>
              <w:jc w:val="center"/>
              <w:rPr>
                <w:rFonts w:eastAsia="Calibri"/>
                <w:iCs/>
              </w:rPr>
            </w:pPr>
          </w:p>
        </w:tc>
        <w:tc>
          <w:tcPr>
            <w:tcW w:w="2317" w:type="dxa"/>
          </w:tcPr>
          <w:p w14:paraId="7B0FFD80" w14:textId="13D8F0FA" w:rsidR="00580748" w:rsidRDefault="00580748" w:rsidP="00580748">
            <w:pPr>
              <w:pStyle w:val="af4"/>
              <w:rPr>
                <w:rFonts w:eastAsia="Calibri"/>
                <w:iCs/>
              </w:rPr>
            </w:pPr>
            <w:r w:rsidRPr="00A9222E">
              <w:rPr>
                <w:rFonts w:eastAsia="Calibri"/>
                <w:sz w:val="22"/>
                <w:szCs w:val="20"/>
              </w:rPr>
              <w:t>Прикладное ПО</w:t>
            </w:r>
          </w:p>
        </w:tc>
        <w:tc>
          <w:tcPr>
            <w:tcW w:w="1392" w:type="dxa"/>
          </w:tcPr>
          <w:p w14:paraId="2F7D147B" w14:textId="77777777" w:rsidR="00580748" w:rsidRDefault="00580748" w:rsidP="00580748">
            <w:pPr>
              <w:pStyle w:val="af4"/>
              <w:jc w:val="center"/>
              <w:rPr>
                <w:rFonts w:eastAsia="Calibri"/>
                <w:iCs/>
              </w:rPr>
            </w:pPr>
            <w:r w:rsidRPr="00037359">
              <w:rPr>
                <w:rFonts w:eastAsia="Calibri"/>
                <w:color w:val="auto"/>
              </w:rPr>
              <w:t>да</w:t>
            </w:r>
          </w:p>
        </w:tc>
        <w:tc>
          <w:tcPr>
            <w:tcW w:w="5505" w:type="dxa"/>
          </w:tcPr>
          <w:p w14:paraId="6C878B9F" w14:textId="1F3AC377" w:rsidR="00580748" w:rsidRDefault="00580748" w:rsidP="00580748">
            <w:pPr>
              <w:pStyle w:val="af4"/>
              <w:rPr>
                <w:rStyle w:val="0-1"/>
                <w:rFonts w:eastAsia="Calibri"/>
              </w:rPr>
            </w:pPr>
            <w:r w:rsidRPr="00A9222E">
              <w:rPr>
                <w:rFonts w:eastAsia="Calibri"/>
                <w:sz w:val="22"/>
                <w:szCs w:val="20"/>
              </w:rPr>
              <w:t>Подсистема маршрутизации доступа</w:t>
            </w:r>
          </w:p>
        </w:tc>
      </w:tr>
      <w:tr w:rsidR="00580748" w14:paraId="79234E36" w14:textId="77777777" w:rsidTr="00127E7A">
        <w:tc>
          <w:tcPr>
            <w:tcW w:w="562" w:type="dxa"/>
          </w:tcPr>
          <w:p w14:paraId="69ADD98B" w14:textId="77777777" w:rsidR="00580748" w:rsidRDefault="00580748" w:rsidP="00580748">
            <w:pPr>
              <w:pStyle w:val="af4"/>
              <w:numPr>
                <w:ilvl w:val="0"/>
                <w:numId w:val="28"/>
              </w:numPr>
              <w:jc w:val="center"/>
              <w:rPr>
                <w:rFonts w:eastAsia="Calibri"/>
                <w:iCs/>
              </w:rPr>
            </w:pPr>
          </w:p>
        </w:tc>
        <w:tc>
          <w:tcPr>
            <w:tcW w:w="2317" w:type="dxa"/>
          </w:tcPr>
          <w:p w14:paraId="4D7FA786" w14:textId="3DF7DCF0" w:rsidR="00580748" w:rsidRDefault="00580748" w:rsidP="00580748">
            <w:pPr>
              <w:pStyle w:val="af4"/>
              <w:rPr>
                <w:rFonts w:eastAsia="Calibri"/>
                <w:iCs/>
              </w:rPr>
            </w:pPr>
            <w:r w:rsidRPr="00A9222E">
              <w:rPr>
                <w:rFonts w:eastAsia="Calibri"/>
                <w:sz w:val="22"/>
                <w:szCs w:val="20"/>
              </w:rPr>
              <w:t>Прикладное ПО</w:t>
            </w:r>
          </w:p>
        </w:tc>
        <w:tc>
          <w:tcPr>
            <w:tcW w:w="1392" w:type="dxa"/>
          </w:tcPr>
          <w:p w14:paraId="354AAD73" w14:textId="77777777" w:rsidR="00580748" w:rsidRDefault="00580748" w:rsidP="00580748">
            <w:pPr>
              <w:pStyle w:val="af4"/>
              <w:jc w:val="center"/>
              <w:rPr>
                <w:rFonts w:eastAsia="Calibri"/>
                <w:iCs/>
              </w:rPr>
            </w:pPr>
            <w:r w:rsidRPr="00037359">
              <w:rPr>
                <w:rFonts w:eastAsia="Calibri"/>
                <w:color w:val="auto"/>
              </w:rPr>
              <w:t>да</w:t>
            </w:r>
          </w:p>
        </w:tc>
        <w:tc>
          <w:tcPr>
            <w:tcW w:w="5505" w:type="dxa"/>
          </w:tcPr>
          <w:p w14:paraId="0CECF297" w14:textId="63527FDC" w:rsidR="00580748" w:rsidRDefault="00580748" w:rsidP="00580748">
            <w:pPr>
              <w:pStyle w:val="af4"/>
              <w:rPr>
                <w:rStyle w:val="0-1"/>
                <w:rFonts w:eastAsia="Calibri"/>
              </w:rPr>
            </w:pPr>
            <w:r w:rsidRPr="00A9222E">
              <w:rPr>
                <w:rFonts w:eastAsia="Calibri"/>
                <w:sz w:val="22"/>
                <w:szCs w:val="20"/>
              </w:rPr>
              <w:t>Подсистема управления базами данных (БД)</w:t>
            </w:r>
          </w:p>
        </w:tc>
      </w:tr>
      <w:tr w:rsidR="00580748" w14:paraId="52D6DE02" w14:textId="77777777" w:rsidTr="00127E7A">
        <w:tc>
          <w:tcPr>
            <w:tcW w:w="562" w:type="dxa"/>
          </w:tcPr>
          <w:p w14:paraId="5A7C7922" w14:textId="77777777" w:rsidR="00580748" w:rsidRDefault="00580748" w:rsidP="00580748">
            <w:pPr>
              <w:pStyle w:val="af4"/>
              <w:numPr>
                <w:ilvl w:val="0"/>
                <w:numId w:val="28"/>
              </w:numPr>
              <w:jc w:val="center"/>
              <w:rPr>
                <w:rFonts w:eastAsia="Calibri"/>
                <w:iCs/>
              </w:rPr>
            </w:pPr>
          </w:p>
        </w:tc>
        <w:tc>
          <w:tcPr>
            <w:tcW w:w="2317" w:type="dxa"/>
          </w:tcPr>
          <w:p w14:paraId="743FEF94" w14:textId="005C6F4F" w:rsidR="00580748" w:rsidRDefault="00580748" w:rsidP="00580748">
            <w:pPr>
              <w:pStyle w:val="af4"/>
              <w:rPr>
                <w:rFonts w:eastAsia="Calibri"/>
                <w:iCs/>
              </w:rPr>
            </w:pPr>
            <w:r w:rsidRPr="00A9222E">
              <w:rPr>
                <w:rFonts w:eastAsia="Calibri"/>
                <w:sz w:val="22"/>
                <w:szCs w:val="20"/>
              </w:rPr>
              <w:t>Прикладное ПО</w:t>
            </w:r>
          </w:p>
        </w:tc>
        <w:tc>
          <w:tcPr>
            <w:tcW w:w="1392" w:type="dxa"/>
          </w:tcPr>
          <w:p w14:paraId="53D705FD" w14:textId="77777777" w:rsidR="00580748" w:rsidRDefault="00580748" w:rsidP="00580748">
            <w:pPr>
              <w:pStyle w:val="af4"/>
              <w:jc w:val="center"/>
              <w:rPr>
                <w:rFonts w:eastAsia="Calibri"/>
                <w:iCs/>
              </w:rPr>
            </w:pPr>
            <w:r w:rsidRPr="00037359">
              <w:rPr>
                <w:rFonts w:eastAsia="Calibri"/>
                <w:color w:val="auto"/>
              </w:rPr>
              <w:t>да</w:t>
            </w:r>
          </w:p>
        </w:tc>
        <w:tc>
          <w:tcPr>
            <w:tcW w:w="5505" w:type="dxa"/>
          </w:tcPr>
          <w:p w14:paraId="7B0D933F" w14:textId="7196525F" w:rsidR="00580748" w:rsidRDefault="00580748" w:rsidP="00580748">
            <w:pPr>
              <w:pStyle w:val="af4"/>
              <w:rPr>
                <w:rStyle w:val="0-1"/>
                <w:rFonts w:eastAsia="Calibri"/>
              </w:rPr>
            </w:pPr>
            <w:r w:rsidRPr="00A9222E">
              <w:rPr>
                <w:rFonts w:eastAsia="Calibri"/>
                <w:sz w:val="22"/>
                <w:szCs w:val="20"/>
              </w:rPr>
              <w:t>Подсистема администрирования и настройки системы</w:t>
            </w:r>
          </w:p>
        </w:tc>
      </w:tr>
      <w:tr w:rsidR="00580748" w14:paraId="70653AA4" w14:textId="77777777" w:rsidTr="00127E7A">
        <w:tc>
          <w:tcPr>
            <w:tcW w:w="562" w:type="dxa"/>
          </w:tcPr>
          <w:p w14:paraId="180FD1F7" w14:textId="77777777" w:rsidR="00580748" w:rsidRDefault="00580748" w:rsidP="00580748">
            <w:pPr>
              <w:pStyle w:val="af4"/>
              <w:numPr>
                <w:ilvl w:val="0"/>
                <w:numId w:val="28"/>
              </w:numPr>
              <w:jc w:val="center"/>
              <w:rPr>
                <w:rFonts w:eastAsia="Calibri"/>
                <w:iCs/>
              </w:rPr>
            </w:pPr>
          </w:p>
        </w:tc>
        <w:tc>
          <w:tcPr>
            <w:tcW w:w="2317" w:type="dxa"/>
          </w:tcPr>
          <w:p w14:paraId="31F69F0A" w14:textId="70A945E1" w:rsidR="00580748" w:rsidRDefault="00580748" w:rsidP="00580748">
            <w:pPr>
              <w:pStyle w:val="af4"/>
              <w:rPr>
                <w:rFonts w:eastAsia="Calibri"/>
                <w:iCs/>
              </w:rPr>
            </w:pPr>
            <w:r w:rsidRPr="00A9222E">
              <w:rPr>
                <w:rFonts w:eastAsia="Calibri"/>
                <w:sz w:val="22"/>
                <w:szCs w:val="20"/>
              </w:rPr>
              <w:t>Прикладное ПО</w:t>
            </w:r>
          </w:p>
        </w:tc>
        <w:tc>
          <w:tcPr>
            <w:tcW w:w="1392" w:type="dxa"/>
          </w:tcPr>
          <w:p w14:paraId="5D3FFFD9" w14:textId="77777777" w:rsidR="00580748" w:rsidRDefault="00580748" w:rsidP="00580748">
            <w:pPr>
              <w:pStyle w:val="af4"/>
              <w:jc w:val="center"/>
              <w:rPr>
                <w:rFonts w:eastAsia="Calibri"/>
                <w:iCs/>
              </w:rPr>
            </w:pPr>
            <w:r w:rsidRPr="00037359">
              <w:rPr>
                <w:rFonts w:eastAsia="Calibri"/>
                <w:color w:val="auto"/>
              </w:rPr>
              <w:t>да</w:t>
            </w:r>
          </w:p>
        </w:tc>
        <w:tc>
          <w:tcPr>
            <w:tcW w:w="5505" w:type="dxa"/>
          </w:tcPr>
          <w:p w14:paraId="7B471107" w14:textId="56BEE9A4" w:rsidR="00580748" w:rsidRDefault="00580748" w:rsidP="00580748">
            <w:pPr>
              <w:pStyle w:val="af4"/>
              <w:rPr>
                <w:rStyle w:val="0-1"/>
                <w:rFonts w:eastAsia="Calibri"/>
              </w:rPr>
            </w:pPr>
            <w:r w:rsidRPr="00A9222E">
              <w:rPr>
                <w:rFonts w:eastAsia="Calibri"/>
                <w:sz w:val="22"/>
                <w:szCs w:val="20"/>
              </w:rPr>
              <w:t>Подсистема разработки отчетов</w:t>
            </w:r>
          </w:p>
        </w:tc>
      </w:tr>
      <w:tr w:rsidR="00580748" w14:paraId="5D4B632B" w14:textId="77777777" w:rsidTr="00127E7A">
        <w:tc>
          <w:tcPr>
            <w:tcW w:w="562" w:type="dxa"/>
          </w:tcPr>
          <w:p w14:paraId="7687A494" w14:textId="77777777" w:rsidR="00580748" w:rsidRDefault="00580748" w:rsidP="00580748">
            <w:pPr>
              <w:pStyle w:val="af4"/>
              <w:numPr>
                <w:ilvl w:val="0"/>
                <w:numId w:val="28"/>
              </w:numPr>
              <w:jc w:val="center"/>
              <w:rPr>
                <w:rFonts w:eastAsia="Calibri"/>
                <w:iCs/>
              </w:rPr>
            </w:pPr>
          </w:p>
        </w:tc>
        <w:tc>
          <w:tcPr>
            <w:tcW w:w="2317" w:type="dxa"/>
          </w:tcPr>
          <w:p w14:paraId="4CC1BD79" w14:textId="4F17FABB" w:rsidR="00580748" w:rsidRDefault="00580748" w:rsidP="00580748">
            <w:pPr>
              <w:pStyle w:val="af4"/>
              <w:rPr>
                <w:rFonts w:eastAsia="Calibri"/>
                <w:iCs/>
              </w:rPr>
            </w:pPr>
            <w:r w:rsidRPr="00A9222E">
              <w:rPr>
                <w:rFonts w:eastAsia="Calibri"/>
                <w:sz w:val="22"/>
                <w:szCs w:val="20"/>
              </w:rPr>
              <w:t>Прикладное ПО</w:t>
            </w:r>
          </w:p>
        </w:tc>
        <w:tc>
          <w:tcPr>
            <w:tcW w:w="1392" w:type="dxa"/>
          </w:tcPr>
          <w:p w14:paraId="3F8EA09A" w14:textId="77777777" w:rsidR="00580748" w:rsidRDefault="00580748" w:rsidP="00580748">
            <w:pPr>
              <w:pStyle w:val="af4"/>
              <w:jc w:val="center"/>
              <w:rPr>
                <w:rFonts w:eastAsia="Calibri"/>
                <w:iCs/>
              </w:rPr>
            </w:pPr>
            <w:r w:rsidRPr="00037359">
              <w:rPr>
                <w:rFonts w:eastAsia="Calibri"/>
                <w:color w:val="auto"/>
              </w:rPr>
              <w:t>да</w:t>
            </w:r>
          </w:p>
        </w:tc>
        <w:tc>
          <w:tcPr>
            <w:tcW w:w="5505" w:type="dxa"/>
          </w:tcPr>
          <w:p w14:paraId="5DB3FF06" w14:textId="6AED031E" w:rsidR="00580748" w:rsidRDefault="00580748" w:rsidP="00580748">
            <w:pPr>
              <w:pStyle w:val="af4"/>
              <w:rPr>
                <w:rStyle w:val="0-1"/>
                <w:rFonts w:eastAsia="Calibri"/>
              </w:rPr>
            </w:pPr>
            <w:r w:rsidRPr="00A9222E">
              <w:rPr>
                <w:rFonts w:eastAsia="Calibri"/>
                <w:sz w:val="22"/>
                <w:szCs w:val="20"/>
              </w:rPr>
              <w:t>Подсистема «Конструктор отчетов»</w:t>
            </w:r>
          </w:p>
        </w:tc>
      </w:tr>
      <w:tr w:rsidR="00580748" w14:paraId="3C10D286" w14:textId="77777777" w:rsidTr="00127E7A">
        <w:tc>
          <w:tcPr>
            <w:tcW w:w="562" w:type="dxa"/>
          </w:tcPr>
          <w:p w14:paraId="3028483B" w14:textId="77777777" w:rsidR="00580748" w:rsidRDefault="00580748" w:rsidP="00580748">
            <w:pPr>
              <w:pStyle w:val="af4"/>
              <w:numPr>
                <w:ilvl w:val="0"/>
                <w:numId w:val="28"/>
              </w:numPr>
              <w:jc w:val="center"/>
              <w:rPr>
                <w:rFonts w:eastAsia="Calibri"/>
                <w:iCs/>
              </w:rPr>
            </w:pPr>
          </w:p>
        </w:tc>
        <w:tc>
          <w:tcPr>
            <w:tcW w:w="2317" w:type="dxa"/>
          </w:tcPr>
          <w:p w14:paraId="1467D095" w14:textId="60FB02A3" w:rsidR="00580748" w:rsidRDefault="00580748" w:rsidP="00580748">
            <w:pPr>
              <w:pStyle w:val="af4"/>
              <w:rPr>
                <w:rFonts w:eastAsia="Calibri"/>
                <w:iCs/>
              </w:rPr>
            </w:pPr>
            <w:r w:rsidRPr="00A9222E">
              <w:rPr>
                <w:rFonts w:eastAsia="Calibri"/>
                <w:sz w:val="22"/>
                <w:szCs w:val="20"/>
              </w:rPr>
              <w:t>Прикладное ПО</w:t>
            </w:r>
          </w:p>
        </w:tc>
        <w:tc>
          <w:tcPr>
            <w:tcW w:w="1392" w:type="dxa"/>
          </w:tcPr>
          <w:p w14:paraId="6DB9B31A" w14:textId="77777777" w:rsidR="00580748" w:rsidRDefault="00580748" w:rsidP="00580748">
            <w:pPr>
              <w:pStyle w:val="af4"/>
              <w:jc w:val="center"/>
              <w:rPr>
                <w:rFonts w:eastAsia="Calibri"/>
                <w:iCs/>
              </w:rPr>
            </w:pPr>
            <w:r w:rsidRPr="00037359">
              <w:rPr>
                <w:rFonts w:eastAsia="Calibri"/>
                <w:color w:val="auto"/>
              </w:rPr>
              <w:t>да</w:t>
            </w:r>
          </w:p>
        </w:tc>
        <w:tc>
          <w:tcPr>
            <w:tcW w:w="5505" w:type="dxa"/>
          </w:tcPr>
          <w:p w14:paraId="0818D786" w14:textId="347A81DE" w:rsidR="00580748" w:rsidRDefault="00580748" w:rsidP="00580748">
            <w:pPr>
              <w:pStyle w:val="af4"/>
              <w:rPr>
                <w:rStyle w:val="0-1"/>
                <w:rFonts w:eastAsia="Calibri"/>
              </w:rPr>
            </w:pPr>
            <w:r w:rsidRPr="00A9222E">
              <w:rPr>
                <w:rFonts w:eastAsia="Calibri"/>
                <w:sz w:val="22"/>
                <w:szCs w:val="20"/>
              </w:rPr>
              <w:t>Подсистема контекстной помощи пользователю</w:t>
            </w:r>
          </w:p>
        </w:tc>
      </w:tr>
      <w:tr w:rsidR="00580748" w14:paraId="129805DA" w14:textId="77777777" w:rsidTr="00127E7A">
        <w:tc>
          <w:tcPr>
            <w:tcW w:w="562" w:type="dxa"/>
          </w:tcPr>
          <w:p w14:paraId="6C6923E9" w14:textId="77777777" w:rsidR="00580748" w:rsidRDefault="00580748" w:rsidP="00580748">
            <w:pPr>
              <w:pStyle w:val="af4"/>
              <w:numPr>
                <w:ilvl w:val="0"/>
                <w:numId w:val="28"/>
              </w:numPr>
              <w:jc w:val="center"/>
              <w:rPr>
                <w:rFonts w:eastAsia="Calibri"/>
                <w:iCs/>
              </w:rPr>
            </w:pPr>
          </w:p>
        </w:tc>
        <w:tc>
          <w:tcPr>
            <w:tcW w:w="2317" w:type="dxa"/>
          </w:tcPr>
          <w:p w14:paraId="18939B8E" w14:textId="139909D6" w:rsidR="00580748" w:rsidRDefault="00580748" w:rsidP="00580748">
            <w:pPr>
              <w:pStyle w:val="af4"/>
              <w:rPr>
                <w:rFonts w:eastAsia="Calibri"/>
                <w:iCs/>
              </w:rPr>
            </w:pPr>
            <w:r w:rsidRPr="00A9222E">
              <w:rPr>
                <w:rFonts w:eastAsia="Calibri"/>
                <w:color w:val="auto"/>
                <w:sz w:val="22"/>
              </w:rPr>
              <w:t>Интеграционные механизмы</w:t>
            </w:r>
          </w:p>
        </w:tc>
        <w:tc>
          <w:tcPr>
            <w:tcW w:w="1392" w:type="dxa"/>
          </w:tcPr>
          <w:p w14:paraId="71C35E71" w14:textId="77777777" w:rsidR="00580748" w:rsidRDefault="00580748" w:rsidP="00580748">
            <w:pPr>
              <w:pStyle w:val="af4"/>
              <w:jc w:val="center"/>
              <w:rPr>
                <w:rFonts w:eastAsia="Calibri"/>
                <w:iCs/>
              </w:rPr>
            </w:pPr>
            <w:r w:rsidRPr="00037359">
              <w:rPr>
                <w:rFonts w:eastAsia="Calibri"/>
                <w:color w:val="auto"/>
              </w:rPr>
              <w:t>да</w:t>
            </w:r>
          </w:p>
        </w:tc>
        <w:tc>
          <w:tcPr>
            <w:tcW w:w="5505" w:type="dxa"/>
          </w:tcPr>
          <w:p w14:paraId="6F0AF64E" w14:textId="3D35A1DD" w:rsidR="00580748" w:rsidRDefault="00580748" w:rsidP="00580748">
            <w:pPr>
              <w:pStyle w:val="af4"/>
              <w:rPr>
                <w:rStyle w:val="0-1"/>
                <w:rFonts w:eastAsia="Calibri"/>
              </w:rPr>
            </w:pPr>
            <w:r w:rsidRPr="00A9222E">
              <w:rPr>
                <w:rFonts w:eastAsia="Calibri"/>
                <w:sz w:val="22"/>
                <w:szCs w:val="20"/>
              </w:rPr>
              <w:t xml:space="preserve">Подсистема интеграции с </w:t>
            </w:r>
            <w:proofErr w:type="spellStart"/>
            <w:r w:rsidRPr="00BF6541">
              <w:rPr>
                <w:rFonts w:eastAsia="Calibri"/>
                <w:iCs/>
                <w:sz w:val="22"/>
                <w:szCs w:val="24"/>
              </w:rPr>
              <w:t>АСУПиРЗП</w:t>
            </w:r>
            <w:proofErr w:type="spellEnd"/>
          </w:p>
        </w:tc>
      </w:tr>
      <w:tr w:rsidR="00580748" w14:paraId="3F721CC4" w14:textId="77777777" w:rsidTr="00127E7A">
        <w:tc>
          <w:tcPr>
            <w:tcW w:w="562" w:type="dxa"/>
          </w:tcPr>
          <w:p w14:paraId="6D2524E1" w14:textId="77777777" w:rsidR="00580748" w:rsidRDefault="00580748" w:rsidP="00580748">
            <w:pPr>
              <w:pStyle w:val="af4"/>
              <w:numPr>
                <w:ilvl w:val="0"/>
                <w:numId w:val="28"/>
              </w:numPr>
              <w:jc w:val="center"/>
              <w:rPr>
                <w:rFonts w:eastAsia="Calibri"/>
                <w:iCs/>
              </w:rPr>
            </w:pPr>
          </w:p>
        </w:tc>
        <w:tc>
          <w:tcPr>
            <w:tcW w:w="2317" w:type="dxa"/>
          </w:tcPr>
          <w:p w14:paraId="4504BDC7" w14:textId="3885D3EF" w:rsidR="00580748" w:rsidRDefault="00580748" w:rsidP="00580748">
            <w:pPr>
              <w:pStyle w:val="af4"/>
              <w:rPr>
                <w:rFonts w:eastAsia="Calibri"/>
                <w:iCs/>
              </w:rPr>
            </w:pPr>
            <w:r w:rsidRPr="00A9222E">
              <w:rPr>
                <w:rFonts w:eastAsia="Calibri"/>
                <w:color w:val="auto"/>
                <w:sz w:val="22"/>
              </w:rPr>
              <w:t>Интеграционные механизмы</w:t>
            </w:r>
          </w:p>
        </w:tc>
        <w:tc>
          <w:tcPr>
            <w:tcW w:w="1392" w:type="dxa"/>
          </w:tcPr>
          <w:p w14:paraId="61F166D0" w14:textId="77777777" w:rsidR="00580748" w:rsidRDefault="00580748" w:rsidP="00580748">
            <w:pPr>
              <w:pStyle w:val="af4"/>
              <w:jc w:val="center"/>
              <w:rPr>
                <w:rFonts w:eastAsia="Calibri"/>
                <w:iCs/>
              </w:rPr>
            </w:pPr>
            <w:r w:rsidRPr="00037359">
              <w:rPr>
                <w:rFonts w:eastAsia="Calibri"/>
                <w:color w:val="auto"/>
              </w:rPr>
              <w:t>да</w:t>
            </w:r>
          </w:p>
        </w:tc>
        <w:tc>
          <w:tcPr>
            <w:tcW w:w="5505" w:type="dxa"/>
          </w:tcPr>
          <w:p w14:paraId="05022C82" w14:textId="129E8909" w:rsidR="00580748" w:rsidRDefault="00580748" w:rsidP="00580748">
            <w:pPr>
              <w:pStyle w:val="af4"/>
              <w:rPr>
                <w:rStyle w:val="0-1"/>
                <w:rFonts w:eastAsia="Calibri"/>
              </w:rPr>
            </w:pPr>
            <w:r w:rsidRPr="00A9222E">
              <w:rPr>
                <w:rFonts w:eastAsia="Calibri"/>
                <w:sz w:val="22"/>
                <w:szCs w:val="20"/>
              </w:rPr>
              <w:t xml:space="preserve">Подсистема интеграции с </w:t>
            </w:r>
            <w:r w:rsidRPr="00BF6541">
              <w:rPr>
                <w:rFonts w:eastAsia="Calibri"/>
                <w:iCs/>
                <w:sz w:val="22"/>
                <w:szCs w:val="24"/>
              </w:rPr>
              <w:t>АСУ ФХД</w:t>
            </w:r>
          </w:p>
        </w:tc>
      </w:tr>
      <w:tr w:rsidR="00580748" w14:paraId="1175110E" w14:textId="77777777" w:rsidTr="00127E7A">
        <w:tc>
          <w:tcPr>
            <w:tcW w:w="562" w:type="dxa"/>
          </w:tcPr>
          <w:p w14:paraId="17C6651F" w14:textId="77777777" w:rsidR="00580748" w:rsidRDefault="00580748" w:rsidP="00580748">
            <w:pPr>
              <w:pStyle w:val="af4"/>
              <w:numPr>
                <w:ilvl w:val="0"/>
                <w:numId w:val="28"/>
              </w:numPr>
              <w:jc w:val="center"/>
              <w:rPr>
                <w:rFonts w:eastAsia="Calibri"/>
                <w:iCs/>
              </w:rPr>
            </w:pPr>
          </w:p>
        </w:tc>
        <w:tc>
          <w:tcPr>
            <w:tcW w:w="2317" w:type="dxa"/>
          </w:tcPr>
          <w:p w14:paraId="3122088A" w14:textId="50067723" w:rsidR="00580748" w:rsidRDefault="00580748" w:rsidP="00580748">
            <w:pPr>
              <w:pStyle w:val="af4"/>
              <w:rPr>
                <w:rFonts w:eastAsia="Calibri"/>
                <w:iCs/>
              </w:rPr>
            </w:pPr>
            <w:r w:rsidRPr="00A9222E">
              <w:rPr>
                <w:rFonts w:eastAsia="Calibri"/>
                <w:color w:val="auto"/>
                <w:sz w:val="22"/>
              </w:rPr>
              <w:t>Интеграционные механизмы</w:t>
            </w:r>
          </w:p>
        </w:tc>
        <w:tc>
          <w:tcPr>
            <w:tcW w:w="1392" w:type="dxa"/>
          </w:tcPr>
          <w:p w14:paraId="01AE6B68" w14:textId="77777777" w:rsidR="00580748" w:rsidRDefault="00580748" w:rsidP="00580748">
            <w:pPr>
              <w:pStyle w:val="af4"/>
              <w:jc w:val="center"/>
              <w:rPr>
                <w:rFonts w:eastAsia="Calibri"/>
                <w:iCs/>
              </w:rPr>
            </w:pPr>
            <w:r w:rsidRPr="00037359">
              <w:rPr>
                <w:rFonts w:eastAsia="Calibri"/>
                <w:color w:val="auto"/>
              </w:rPr>
              <w:t>да</w:t>
            </w:r>
          </w:p>
        </w:tc>
        <w:tc>
          <w:tcPr>
            <w:tcW w:w="5505" w:type="dxa"/>
          </w:tcPr>
          <w:p w14:paraId="1B5B1D05" w14:textId="386CFA32" w:rsidR="00580748" w:rsidRDefault="00580748" w:rsidP="00580748">
            <w:pPr>
              <w:pStyle w:val="af4"/>
              <w:rPr>
                <w:rStyle w:val="0-1"/>
                <w:rFonts w:eastAsia="Calibri"/>
              </w:rPr>
            </w:pPr>
            <w:r w:rsidRPr="00A9222E">
              <w:rPr>
                <w:rFonts w:eastAsia="Calibri"/>
                <w:sz w:val="22"/>
                <w:szCs w:val="20"/>
              </w:rPr>
              <w:t xml:space="preserve">Подсистема интеграции с </w:t>
            </w:r>
            <w:r w:rsidRPr="00BF6541">
              <w:rPr>
                <w:rFonts w:eastAsia="Calibri"/>
                <w:iCs/>
                <w:sz w:val="22"/>
                <w:szCs w:val="24"/>
              </w:rPr>
              <w:t>АСУ МБ</w:t>
            </w:r>
          </w:p>
        </w:tc>
      </w:tr>
      <w:tr w:rsidR="00580748" w14:paraId="37BB6058" w14:textId="77777777" w:rsidTr="00127E7A">
        <w:tc>
          <w:tcPr>
            <w:tcW w:w="562" w:type="dxa"/>
          </w:tcPr>
          <w:p w14:paraId="6A1ED227" w14:textId="77777777" w:rsidR="00580748" w:rsidRDefault="00580748" w:rsidP="00580748">
            <w:pPr>
              <w:pStyle w:val="af4"/>
              <w:numPr>
                <w:ilvl w:val="0"/>
                <w:numId w:val="28"/>
              </w:numPr>
              <w:jc w:val="center"/>
              <w:rPr>
                <w:rFonts w:eastAsia="Calibri"/>
                <w:iCs/>
              </w:rPr>
            </w:pPr>
          </w:p>
        </w:tc>
        <w:tc>
          <w:tcPr>
            <w:tcW w:w="2317" w:type="dxa"/>
          </w:tcPr>
          <w:p w14:paraId="3B7122AC" w14:textId="03B4D16B" w:rsidR="00580748" w:rsidRPr="004A1513" w:rsidRDefault="00580748" w:rsidP="00580748">
            <w:pPr>
              <w:pStyle w:val="af4"/>
              <w:rPr>
                <w:rFonts w:eastAsia="Calibri"/>
                <w:color w:val="000000" w:themeColor="text1"/>
                <w:sz w:val="22"/>
                <w:szCs w:val="20"/>
              </w:rPr>
            </w:pPr>
            <w:r w:rsidRPr="00A9222E">
              <w:rPr>
                <w:rFonts w:eastAsia="Calibri"/>
                <w:color w:val="auto"/>
                <w:sz w:val="22"/>
              </w:rPr>
              <w:t>Интеграционные механизмы</w:t>
            </w:r>
          </w:p>
        </w:tc>
        <w:tc>
          <w:tcPr>
            <w:tcW w:w="1392" w:type="dxa"/>
          </w:tcPr>
          <w:p w14:paraId="7E4BE7AA" w14:textId="42C62A76" w:rsidR="00580748" w:rsidRPr="00580748" w:rsidRDefault="00580748" w:rsidP="00580748">
            <w:pPr>
              <w:pStyle w:val="af4"/>
              <w:jc w:val="center"/>
              <w:rPr>
                <w:rFonts w:eastAsia="Calibri"/>
                <w:color w:val="auto"/>
              </w:rPr>
            </w:pPr>
            <w:r>
              <w:rPr>
                <w:rFonts w:eastAsia="Calibri"/>
                <w:color w:val="auto"/>
              </w:rPr>
              <w:t>да</w:t>
            </w:r>
          </w:p>
        </w:tc>
        <w:tc>
          <w:tcPr>
            <w:tcW w:w="5505" w:type="dxa"/>
          </w:tcPr>
          <w:p w14:paraId="41035407" w14:textId="47C73265" w:rsidR="00580748" w:rsidRPr="00E7437C" w:rsidRDefault="00580748" w:rsidP="00580748">
            <w:pPr>
              <w:pStyle w:val="af4"/>
              <w:rPr>
                <w:rFonts w:eastAsia="Calibri"/>
                <w:color w:val="000000" w:themeColor="text1"/>
                <w:sz w:val="22"/>
                <w:szCs w:val="20"/>
              </w:rPr>
            </w:pPr>
            <w:r w:rsidRPr="00A9222E">
              <w:rPr>
                <w:rFonts w:eastAsia="Calibri"/>
                <w:sz w:val="22"/>
                <w:szCs w:val="20"/>
              </w:rPr>
              <w:t xml:space="preserve">Подсистема интеграции с </w:t>
            </w:r>
            <w:r w:rsidRPr="00BF6541">
              <w:rPr>
                <w:rFonts w:eastAsia="Calibri"/>
                <w:iCs/>
                <w:sz w:val="22"/>
                <w:szCs w:val="24"/>
              </w:rPr>
              <w:t>ЕЭХД</w:t>
            </w:r>
          </w:p>
        </w:tc>
      </w:tr>
      <w:tr w:rsidR="00580748" w14:paraId="63126444" w14:textId="77777777" w:rsidTr="00127E7A">
        <w:tc>
          <w:tcPr>
            <w:tcW w:w="562" w:type="dxa"/>
          </w:tcPr>
          <w:p w14:paraId="2A6BD49B" w14:textId="77777777" w:rsidR="00580748" w:rsidRDefault="00580748" w:rsidP="00580748">
            <w:pPr>
              <w:pStyle w:val="af4"/>
              <w:numPr>
                <w:ilvl w:val="0"/>
                <w:numId w:val="28"/>
              </w:numPr>
              <w:jc w:val="center"/>
              <w:rPr>
                <w:rFonts w:eastAsia="Calibri"/>
                <w:iCs/>
              </w:rPr>
            </w:pPr>
          </w:p>
        </w:tc>
        <w:tc>
          <w:tcPr>
            <w:tcW w:w="2317" w:type="dxa"/>
          </w:tcPr>
          <w:p w14:paraId="05C80079" w14:textId="0BE04DBA" w:rsidR="00580748" w:rsidRPr="004A1513" w:rsidRDefault="00580748" w:rsidP="00580748">
            <w:pPr>
              <w:pStyle w:val="af4"/>
              <w:rPr>
                <w:rFonts w:eastAsia="Calibri"/>
                <w:color w:val="000000" w:themeColor="text1"/>
                <w:sz w:val="22"/>
                <w:szCs w:val="20"/>
              </w:rPr>
            </w:pPr>
            <w:r w:rsidRPr="00A9222E">
              <w:rPr>
                <w:rFonts w:eastAsia="Calibri"/>
                <w:color w:val="auto"/>
                <w:sz w:val="22"/>
              </w:rPr>
              <w:t>Интеграционные механизмы</w:t>
            </w:r>
          </w:p>
        </w:tc>
        <w:tc>
          <w:tcPr>
            <w:tcW w:w="1392" w:type="dxa"/>
          </w:tcPr>
          <w:p w14:paraId="64C6E457" w14:textId="15989898" w:rsidR="00580748" w:rsidRPr="00580748" w:rsidRDefault="00580748" w:rsidP="00580748">
            <w:pPr>
              <w:pStyle w:val="af4"/>
              <w:jc w:val="center"/>
              <w:rPr>
                <w:rFonts w:eastAsia="Calibri"/>
                <w:color w:val="auto"/>
              </w:rPr>
            </w:pPr>
            <w:r>
              <w:rPr>
                <w:rFonts w:eastAsia="Calibri"/>
                <w:color w:val="auto"/>
              </w:rPr>
              <w:t>да</w:t>
            </w:r>
          </w:p>
        </w:tc>
        <w:tc>
          <w:tcPr>
            <w:tcW w:w="5505" w:type="dxa"/>
          </w:tcPr>
          <w:p w14:paraId="3D32DB43" w14:textId="3FE52B8D" w:rsidR="00580748" w:rsidRPr="00E7437C" w:rsidRDefault="00580748" w:rsidP="00580748">
            <w:pPr>
              <w:pStyle w:val="af4"/>
              <w:rPr>
                <w:rFonts w:eastAsia="Calibri"/>
                <w:color w:val="000000" w:themeColor="text1"/>
                <w:sz w:val="22"/>
                <w:szCs w:val="20"/>
              </w:rPr>
            </w:pPr>
            <w:r w:rsidRPr="00A9222E">
              <w:rPr>
                <w:rFonts w:eastAsia="Calibri"/>
                <w:sz w:val="22"/>
                <w:szCs w:val="20"/>
              </w:rPr>
              <w:t xml:space="preserve">Подсистема интеграции с </w:t>
            </w:r>
            <w:r w:rsidRPr="00BF6541">
              <w:rPr>
                <w:rFonts w:eastAsia="Calibri"/>
                <w:iCs/>
                <w:sz w:val="22"/>
                <w:szCs w:val="24"/>
              </w:rPr>
              <w:t xml:space="preserve">АСУ </w:t>
            </w:r>
            <w:proofErr w:type="spellStart"/>
            <w:r w:rsidRPr="00BF6541">
              <w:rPr>
                <w:rFonts w:eastAsia="Calibri"/>
                <w:sz w:val="22"/>
                <w:szCs w:val="24"/>
              </w:rPr>
              <w:t>АиСТ</w:t>
            </w:r>
            <w:proofErr w:type="spellEnd"/>
          </w:p>
        </w:tc>
      </w:tr>
      <w:tr w:rsidR="00580748" w14:paraId="51CC5C35" w14:textId="77777777" w:rsidTr="00127E7A">
        <w:tc>
          <w:tcPr>
            <w:tcW w:w="562" w:type="dxa"/>
          </w:tcPr>
          <w:p w14:paraId="539D771E" w14:textId="77777777" w:rsidR="00580748" w:rsidRDefault="00580748" w:rsidP="00580748">
            <w:pPr>
              <w:pStyle w:val="af4"/>
              <w:numPr>
                <w:ilvl w:val="0"/>
                <w:numId w:val="28"/>
              </w:numPr>
              <w:jc w:val="center"/>
              <w:rPr>
                <w:rFonts w:eastAsia="Calibri"/>
                <w:iCs/>
              </w:rPr>
            </w:pPr>
          </w:p>
        </w:tc>
        <w:tc>
          <w:tcPr>
            <w:tcW w:w="2317" w:type="dxa"/>
          </w:tcPr>
          <w:p w14:paraId="5AEFA1BF" w14:textId="5E87CF09" w:rsidR="00580748" w:rsidRPr="004A1513" w:rsidRDefault="00580748" w:rsidP="00580748">
            <w:pPr>
              <w:pStyle w:val="af4"/>
              <w:rPr>
                <w:rFonts w:eastAsia="Calibri"/>
                <w:color w:val="000000" w:themeColor="text1"/>
                <w:sz w:val="22"/>
                <w:szCs w:val="20"/>
              </w:rPr>
            </w:pPr>
            <w:r w:rsidRPr="00A9222E">
              <w:rPr>
                <w:rFonts w:eastAsia="Calibri"/>
                <w:color w:val="auto"/>
                <w:sz w:val="22"/>
              </w:rPr>
              <w:t>Интеграционные механизмы</w:t>
            </w:r>
          </w:p>
        </w:tc>
        <w:tc>
          <w:tcPr>
            <w:tcW w:w="1392" w:type="dxa"/>
          </w:tcPr>
          <w:p w14:paraId="361D1326" w14:textId="162789C7" w:rsidR="00580748" w:rsidRPr="00580748" w:rsidRDefault="00580748" w:rsidP="00580748">
            <w:pPr>
              <w:pStyle w:val="af4"/>
              <w:jc w:val="center"/>
              <w:rPr>
                <w:rFonts w:eastAsia="Calibri"/>
                <w:color w:val="auto"/>
              </w:rPr>
            </w:pPr>
            <w:r w:rsidRPr="00580748">
              <w:rPr>
                <w:rFonts w:eastAsia="Calibri"/>
                <w:color w:val="auto"/>
              </w:rPr>
              <w:t>да</w:t>
            </w:r>
          </w:p>
        </w:tc>
        <w:tc>
          <w:tcPr>
            <w:tcW w:w="5505" w:type="dxa"/>
          </w:tcPr>
          <w:p w14:paraId="14746ED3" w14:textId="55C4986A" w:rsidR="00580748" w:rsidRPr="00E7437C" w:rsidRDefault="00580748" w:rsidP="00580748">
            <w:pPr>
              <w:pStyle w:val="af4"/>
              <w:rPr>
                <w:rFonts w:eastAsia="Calibri"/>
                <w:color w:val="000000" w:themeColor="text1"/>
                <w:sz w:val="22"/>
                <w:szCs w:val="20"/>
              </w:rPr>
            </w:pPr>
            <w:r w:rsidRPr="00A9222E">
              <w:rPr>
                <w:rFonts w:eastAsia="Calibri"/>
                <w:sz w:val="22"/>
                <w:szCs w:val="20"/>
              </w:rPr>
              <w:t xml:space="preserve">Подсистема интеграции с </w:t>
            </w:r>
            <w:r w:rsidRPr="00BF6541">
              <w:rPr>
                <w:rFonts w:eastAsia="Calibri"/>
                <w:iCs/>
                <w:sz w:val="22"/>
                <w:szCs w:val="24"/>
              </w:rPr>
              <w:t>ИС ОЖУР</w:t>
            </w:r>
          </w:p>
        </w:tc>
      </w:tr>
    </w:tbl>
    <w:p w14:paraId="1C45FEF6" w14:textId="77777777" w:rsidR="00D15CCD" w:rsidRDefault="00CF2CC7" w:rsidP="00723C33">
      <w:pPr>
        <w:pStyle w:val="2-"/>
        <w:spacing w:line="240" w:lineRule="auto"/>
      </w:pPr>
      <w:bookmarkStart w:id="31" w:name="_Toc221784374"/>
      <w:bookmarkStart w:id="32" w:name="_Ref113476436"/>
      <w:bookmarkEnd w:id="18"/>
      <w:r>
        <w:t>Ограничения в части оказания Услуг</w:t>
      </w:r>
      <w:bookmarkEnd w:id="31"/>
    </w:p>
    <w:p w14:paraId="4452EFB8" w14:textId="77777777" w:rsidR="00D15CCD" w:rsidRDefault="00CF2CC7" w:rsidP="00723C33">
      <w:pPr>
        <w:pStyle w:val="3-"/>
        <w:spacing w:line="240" w:lineRule="auto"/>
        <w:rPr>
          <w:rFonts w:eastAsia="Calibri"/>
        </w:rPr>
      </w:pPr>
      <w:r>
        <w:rPr>
          <w:rFonts w:eastAsia="Calibri"/>
        </w:rPr>
        <w:t xml:space="preserve">Услуги </w:t>
      </w:r>
      <w:sdt>
        <w:sdtPr>
          <w:rPr>
            <w:rFonts w:eastAsia="Calibri"/>
          </w:rPr>
          <w:id w:val="-473915644"/>
          <w:placeholder>
            <w:docPart w:val="DefaultPlaceholder_-1854013439"/>
          </w:placeholder>
          <w:comboBox>
            <w:listItem w:displayText="включают" w:value="включают"/>
            <w:listItem w:displayText="не включают" w:value="не включают"/>
          </w:comboBox>
        </w:sdtPr>
        <w:sdtEndPr/>
        <w:sdtContent>
          <w:r>
            <w:rPr>
              <w:rFonts w:eastAsia="Calibri"/>
            </w:rPr>
            <w:t>не включают</w:t>
          </w:r>
        </w:sdtContent>
      </w:sdt>
      <w:r>
        <w:rPr>
          <w:rFonts w:eastAsia="Calibri"/>
        </w:rPr>
        <w:t xml:space="preserve"> работы по настройке, ремонту или замене каких-либо аппаратных компонентов Системы.</w:t>
      </w:r>
    </w:p>
    <w:p w14:paraId="3CC34334" w14:textId="77777777" w:rsidR="00D15CCD" w:rsidRDefault="00CF2CC7" w:rsidP="00723C33">
      <w:pPr>
        <w:pStyle w:val="3-"/>
        <w:spacing w:line="240" w:lineRule="auto"/>
        <w:rPr>
          <w:rFonts w:eastAsia="Calibri"/>
        </w:rPr>
      </w:pPr>
      <w:r>
        <w:rPr>
          <w:rFonts w:eastAsia="Calibri"/>
        </w:rPr>
        <w:t>Исполнение задач, связанных с устранением последствий</w:t>
      </w:r>
      <w:r w:rsidR="00D5057F">
        <w:rPr>
          <w:rFonts w:eastAsia="Calibri"/>
        </w:rPr>
        <w:t xml:space="preserve"> из п.3.5.3.</w:t>
      </w:r>
      <w:r>
        <w:rPr>
          <w:rFonts w:eastAsia="Calibri"/>
        </w:rPr>
        <w:t xml:space="preserve">, реализуется </w:t>
      </w:r>
      <w:sdt>
        <w:sdtPr>
          <w:rPr>
            <w:rFonts w:eastAsia="Calibri"/>
          </w:rPr>
          <w:id w:val="-718819521"/>
          <w:placeholder>
            <w:docPart w:val="F6AAD01EA9C1473B84CFB613688898AA"/>
          </w:placeholder>
          <w:comboBox>
            <w:listItem w:displayText="в рамках Услуг в соответствии с настоящим ТЗ." w:value="в рамках Услуг в соответствии с настоящим ТЗ."/>
            <w:listItem w:displayText="вне параметров Соглашения и не является штатным процессом оказания Услуг." w:value="вне параметров Соглашения и не является штатным процессом оказания Услуг."/>
          </w:comboBox>
        </w:sdtPr>
        <w:sdtEndPr/>
        <w:sdtContent>
          <w:r>
            <w:rPr>
              <w:rFonts w:eastAsia="Calibri"/>
            </w:rPr>
            <w:t>вне параметров Соглашения и не является штатным процессом оказания Услуг.</w:t>
          </w:r>
        </w:sdtContent>
      </w:sdt>
    </w:p>
    <w:p w14:paraId="29F6082B" w14:textId="77777777" w:rsidR="00D15CCD" w:rsidRDefault="00CF2CC7" w:rsidP="00723C33">
      <w:pPr>
        <w:pStyle w:val="3-"/>
        <w:spacing w:line="240" w:lineRule="auto"/>
        <w:rPr>
          <w:rFonts w:eastAsia="Calibri"/>
        </w:rPr>
      </w:pPr>
      <w:r>
        <w:rPr>
          <w:rFonts w:eastAsia="Calibri"/>
        </w:rPr>
        <w:lastRenderedPageBreak/>
        <w:t xml:space="preserve"> Услуги </w:t>
      </w:r>
      <w:sdt>
        <w:sdtPr>
          <w:rPr>
            <w:rFonts w:eastAsia="Calibri"/>
          </w:rPr>
          <w:id w:val="1022909089"/>
          <w:placeholder>
            <w:docPart w:val="DefaultPlaceholder_-1854013439"/>
          </w:placeholder>
          <w:comboBox>
            <w:listItem w:displayText="включают" w:value="включают"/>
            <w:listItem w:displayText="не включают" w:value="не включают"/>
          </w:comboBox>
        </w:sdtPr>
        <w:sdtEndPr/>
        <w:sdtContent>
          <w:r>
            <w:rPr>
              <w:rFonts w:eastAsia="Calibri"/>
            </w:rPr>
            <w:t>не включают</w:t>
          </w:r>
        </w:sdtContent>
      </w:sdt>
      <w:r>
        <w:rPr>
          <w:rFonts w:eastAsia="Calibri"/>
        </w:rPr>
        <w:t xml:space="preserve"> устранение последствий, возникших в результате:</w:t>
      </w:r>
    </w:p>
    <w:p w14:paraId="5EA43123" w14:textId="77777777" w:rsidR="00D15CCD" w:rsidRDefault="00CF2CC7" w:rsidP="00723C33">
      <w:pPr>
        <w:pStyle w:val="6-1"/>
        <w:spacing w:line="240" w:lineRule="auto"/>
      </w:pPr>
      <w:r>
        <w:t>злонамеренных действий Заказчика или третьих лиц по отношению к Системе;</w:t>
      </w:r>
    </w:p>
    <w:p w14:paraId="5BFDEB8C" w14:textId="77777777" w:rsidR="00D15CCD" w:rsidRDefault="00CF2CC7" w:rsidP="00723C33">
      <w:pPr>
        <w:pStyle w:val="6-1"/>
        <w:spacing w:line="240" w:lineRule="auto"/>
      </w:pPr>
      <w:r>
        <w:t>действий Заказчика или третьих лиц, если они были совершены в нарушение установленных требований и рекомендаций, изложенных в эксплуатационной документации на Систему;</w:t>
      </w:r>
    </w:p>
    <w:p w14:paraId="37423FEA" w14:textId="77777777" w:rsidR="00D15CCD" w:rsidRDefault="00CF2CC7" w:rsidP="00723C33">
      <w:pPr>
        <w:pStyle w:val="6-1"/>
        <w:spacing w:line="240" w:lineRule="auto"/>
      </w:pPr>
      <w:r>
        <w:t>проблем, относящихся к сторонним программным, аппаратным или инженерным</w:t>
      </w:r>
      <w:r>
        <w:rPr>
          <w:i/>
          <w:iCs/>
        </w:rPr>
        <w:t xml:space="preserve"> </w:t>
      </w:r>
      <w:r>
        <w:t>компонентам, не входящим в состав Системы;</w:t>
      </w:r>
    </w:p>
    <w:p w14:paraId="039AB6A0" w14:textId="77777777" w:rsidR="00D15CCD" w:rsidRDefault="00CF2CC7" w:rsidP="00723C33">
      <w:pPr>
        <w:pStyle w:val="6-1"/>
        <w:spacing w:line="240" w:lineRule="auto"/>
      </w:pPr>
      <w:r>
        <w:t>использования Заказчиком в составе Системы аппаратных компонентов, не соответствующих требованиям эксплуатационной документации на Систему;</w:t>
      </w:r>
    </w:p>
    <w:p w14:paraId="615CB798" w14:textId="77777777" w:rsidR="00D15CCD" w:rsidRDefault="00CF2CC7" w:rsidP="00723C33">
      <w:pPr>
        <w:pStyle w:val="6-1"/>
        <w:spacing w:line="240" w:lineRule="auto"/>
      </w:pPr>
      <w:r>
        <w:t>использования Заказчиком Системы в среде, способом или в целях, для которых Система не был предназначена;</w:t>
      </w:r>
    </w:p>
    <w:p w14:paraId="3CFC2726" w14:textId="77777777" w:rsidR="00D15CCD" w:rsidRDefault="00CF2CC7" w:rsidP="00723C33">
      <w:pPr>
        <w:pStyle w:val="6-1"/>
        <w:spacing w:line="240" w:lineRule="auto"/>
      </w:pPr>
      <w:r>
        <w:t>установки, перенастройки, модификации программных, аппаратных или инженерных компонентов Системы без предварительного уведомления Исполнителя;</w:t>
      </w:r>
    </w:p>
    <w:p w14:paraId="3076A9FB" w14:textId="77777777" w:rsidR="00D15CCD" w:rsidRDefault="00CF2CC7" w:rsidP="00723C33">
      <w:pPr>
        <w:pStyle w:val="6-1"/>
        <w:spacing w:line="240" w:lineRule="auto"/>
      </w:pPr>
      <w:r>
        <w:t>несанкционированного Исполнителем изменения данных, хранящихся в БД Системы, средствами стороннего ПО.</w:t>
      </w:r>
    </w:p>
    <w:p w14:paraId="5363DF78" w14:textId="77777777" w:rsidR="00D15CCD" w:rsidRDefault="00CF2CC7" w:rsidP="00723C33">
      <w:pPr>
        <w:pStyle w:val="3-"/>
        <w:spacing w:line="240" w:lineRule="auto"/>
        <w:rPr>
          <w:rFonts w:eastAsia="Calibri"/>
        </w:rPr>
      </w:pPr>
      <w:r>
        <w:rPr>
          <w:rFonts w:eastAsia="Calibri"/>
        </w:rPr>
        <w:t>Услуги не включают обучение пользователей работе с Системой, а также не включают выдачу сертификатов, подтверждающих квалификацию пользователей для работы с Системой.</w:t>
      </w:r>
    </w:p>
    <w:p w14:paraId="3980DDE7" w14:textId="77777777" w:rsidR="00D15CCD" w:rsidRDefault="00CF2CC7" w:rsidP="00723C33">
      <w:pPr>
        <w:pStyle w:val="3-"/>
        <w:spacing w:line="240" w:lineRule="auto"/>
        <w:rPr>
          <w:rFonts w:eastAsia="Calibri"/>
        </w:rPr>
      </w:pPr>
      <w:r>
        <w:rPr>
          <w:rFonts w:eastAsia="Calibri"/>
        </w:rPr>
        <w:t>Услуги не включают участие специа</w:t>
      </w:r>
      <w:r w:rsidR="00645FBE">
        <w:rPr>
          <w:rFonts w:eastAsia="Calibri"/>
        </w:rPr>
        <w:t>листов Исполнителя в различного</w:t>
      </w:r>
      <w:r w:rsidR="00F81430">
        <w:rPr>
          <w:rFonts w:eastAsia="Calibri"/>
        </w:rPr>
        <w:t xml:space="preserve"> </w:t>
      </w:r>
      <w:r>
        <w:rPr>
          <w:rFonts w:eastAsia="Calibri"/>
        </w:rPr>
        <w:t>рода мероприятиях Заказчика, связанных с Системой, например, в программах тестирования возможностей Системы, в совещаниях, посвященных проектам внедрения смежных ИС Заказчика, если иное не указано в составе конкретной услуги. Все задачи, возникающие в связи с оказанием Услуг, оформляются Заказчиком в виде заявок в СТП Исполнителя, в том числе и по вопросам взаимодействия Системы со смежными ИС Заказчика.</w:t>
      </w:r>
    </w:p>
    <w:p w14:paraId="1FCDC28F" w14:textId="77777777" w:rsidR="00D15CCD" w:rsidRDefault="00CF2CC7" w:rsidP="00723C33">
      <w:pPr>
        <w:pStyle w:val="3-"/>
        <w:spacing w:line="240" w:lineRule="auto"/>
        <w:rPr>
          <w:rFonts w:eastAsia="Calibri"/>
        </w:rPr>
      </w:pPr>
      <w:r>
        <w:rPr>
          <w:rFonts w:eastAsia="Calibri"/>
        </w:rPr>
        <w:t>Исполнителю запрещено производить несанкционированные изменения текущей конфигурации компонентов Системы (ниже уровня, указанного в зоне охвата Услуг) и журналов регистрации системных событий Системы Заказчика.</w:t>
      </w:r>
    </w:p>
    <w:p w14:paraId="33ADA10C" w14:textId="77777777" w:rsidR="00D15CCD" w:rsidRDefault="00CF2CC7" w:rsidP="00723C33">
      <w:pPr>
        <w:pStyle w:val="3-"/>
        <w:numPr>
          <w:ilvl w:val="2"/>
          <w:numId w:val="2"/>
        </w:numPr>
        <w:spacing w:line="240" w:lineRule="auto"/>
      </w:pPr>
      <w:r>
        <w:rPr>
          <w:rFonts w:eastAsia="Calibri"/>
        </w:rPr>
        <w:t xml:space="preserve">Ситуации, связанные с несанкционированным изменением сотрудниками Исполнителя текущей конфигурации системно-технических ресурсов (ниже уровня настроек серверов приложений) и журналов регистрации системных событий систем Заказчика, выходящих за рамки работ в составе Услуг, указанных в картах Услуг, а также несанкционированным доступом к документам и объектам информационных систем Заказчика, </w:t>
      </w:r>
      <w:r>
        <w:t>могут рассматриваться Заказчиком как нарушение условий Договора с соответствующими штрафными санкциями.</w:t>
      </w:r>
    </w:p>
    <w:p w14:paraId="27080C92" w14:textId="77777777" w:rsidR="008215C5" w:rsidRPr="008215C5" w:rsidRDefault="008215C5" w:rsidP="00723C33">
      <w:pPr>
        <w:pStyle w:val="3-"/>
        <w:spacing w:line="240" w:lineRule="auto"/>
      </w:pPr>
      <w:r w:rsidRPr="008215C5">
        <w:t>Системное администрирование серверов, на которых развернута сопровождаемая функциональность.</w:t>
      </w:r>
    </w:p>
    <w:p w14:paraId="7AD71441" w14:textId="77777777" w:rsidR="008215C5" w:rsidRPr="008215C5" w:rsidRDefault="008215C5" w:rsidP="00723C33">
      <w:pPr>
        <w:pStyle w:val="3-"/>
        <w:spacing w:line="240" w:lineRule="auto"/>
      </w:pPr>
      <w:r w:rsidRPr="008215C5">
        <w:lastRenderedPageBreak/>
        <w:t>Ведение учетных записей пользователей и распределение прав доступа.</w:t>
      </w:r>
    </w:p>
    <w:p w14:paraId="2830EBF0" w14:textId="77777777" w:rsidR="00D15CCD" w:rsidRDefault="00CF2CC7" w:rsidP="00723C33">
      <w:pPr>
        <w:pStyle w:val="2-"/>
        <w:spacing w:line="240" w:lineRule="auto"/>
      </w:pPr>
      <w:bookmarkStart w:id="33" w:name="_Toc221784375"/>
      <w:r>
        <w:t>Требования к численности и квалификации персонала Исполнителя</w:t>
      </w:r>
      <w:bookmarkEnd w:id="32"/>
      <w:bookmarkEnd w:id="33"/>
    </w:p>
    <w:p w14:paraId="77D8266F" w14:textId="77777777" w:rsidR="00D15CCD" w:rsidRDefault="00CF2CC7" w:rsidP="00723C33">
      <w:pPr>
        <w:pStyle w:val="3-"/>
        <w:spacing w:line="240" w:lineRule="auto"/>
        <w:rPr>
          <w:rFonts w:eastAsia="Calibri"/>
        </w:rPr>
      </w:pPr>
      <w:r>
        <w:rPr>
          <w:rFonts w:eastAsia="Calibri"/>
        </w:rPr>
        <w:t>Уровень квалификации и количество персонала Исполнителя должны быть достаточными для успешного оказания Услуг.</w:t>
      </w:r>
    </w:p>
    <w:p w14:paraId="3A475EC5" w14:textId="77777777" w:rsidR="00D15CCD" w:rsidRDefault="00CF2CC7" w:rsidP="00723C33">
      <w:pPr>
        <w:pStyle w:val="3-"/>
        <w:spacing w:line="240" w:lineRule="auto"/>
        <w:rPr>
          <w:rFonts w:eastAsia="Calibri"/>
        </w:rPr>
      </w:pPr>
      <w:r>
        <w:rPr>
          <w:rFonts w:eastAsia="Calibri"/>
        </w:rPr>
        <w:t xml:space="preserve">Квалификация должна быть подтверждена сертификатами о прохождении </w:t>
      </w:r>
      <w:sdt>
        <w:sdtPr>
          <w:rPr>
            <w:rFonts w:eastAsia="Calibri"/>
          </w:rPr>
          <w:id w:val="-1307319865"/>
          <w:placeholder>
            <w:docPart w:val="DefaultPlaceholder_-1854013439"/>
          </w:placeholder>
          <w:comboBox>
            <w:listItem w:displayText="обучения по Системе" w:value="обучения по Системе"/>
            <w:listItem w:displayText="курсов по администрированию ППО Системы" w:value="курсов по администрированию ППО Системы"/>
          </w:comboBox>
        </w:sdtPr>
        <w:sdtEndPr/>
        <w:sdtContent>
          <w:r>
            <w:rPr>
              <w:rFonts w:eastAsia="Calibri"/>
            </w:rPr>
            <w:t>курсов по администрированию ППО Системы</w:t>
          </w:r>
        </w:sdtContent>
      </w:sdt>
      <w:r>
        <w:rPr>
          <w:rFonts w:eastAsia="Calibri"/>
        </w:rPr>
        <w:t>, выданными уполномоченными на то организациями (производителем ПО, учебным центром, обладателем соответствующих прав).</w:t>
      </w:r>
    </w:p>
    <w:p w14:paraId="5F0B7B83" w14:textId="77777777" w:rsidR="00D15CCD" w:rsidRDefault="00CF2CC7" w:rsidP="00723C33">
      <w:pPr>
        <w:pStyle w:val="3-"/>
        <w:spacing w:line="240" w:lineRule="auto"/>
        <w:rPr>
          <w:rFonts w:eastAsia="Calibri"/>
        </w:rPr>
      </w:pPr>
      <w:r>
        <w:rPr>
          <w:rFonts w:eastAsia="Calibri"/>
        </w:rPr>
        <w:t>СТП Исполнителя должна включать специалистов в соответствии с таблицей (</w:t>
      </w:r>
      <w:r>
        <w:rPr>
          <w:rFonts w:eastAsia="Calibri"/>
        </w:rPr>
        <w:fldChar w:fldCharType="begin"/>
      </w:r>
      <w:r>
        <w:rPr>
          <w:rFonts w:eastAsia="Calibri"/>
        </w:rPr>
        <w:instrText xml:space="preserve"> REF _Ref173506831 \h </w:instrText>
      </w:r>
      <w:r w:rsidR="00E7265C">
        <w:rPr>
          <w:rFonts w:eastAsia="Calibri"/>
        </w:rPr>
        <w:instrText xml:space="preserve"> \* MERGEFORMAT </w:instrText>
      </w:r>
      <w:r>
        <w:rPr>
          <w:rFonts w:eastAsia="Calibri"/>
        </w:rPr>
      </w:r>
      <w:r>
        <w:rPr>
          <w:rFonts w:eastAsia="Calibri"/>
        </w:rPr>
        <w:fldChar w:fldCharType="separate"/>
      </w:r>
      <w:r w:rsidR="00122608">
        <w:t xml:space="preserve">Таблица </w:t>
      </w:r>
      <w:r w:rsidR="00122608">
        <w:rPr>
          <w:noProof/>
        </w:rPr>
        <w:t>7</w:t>
      </w:r>
      <w:r>
        <w:rPr>
          <w:rFonts w:eastAsia="Calibri"/>
        </w:rPr>
        <w:fldChar w:fldCharType="end"/>
      </w:r>
      <w:r>
        <w:rPr>
          <w:rFonts w:eastAsia="Calibri"/>
        </w:rPr>
        <w:t>).</w:t>
      </w:r>
    </w:p>
    <w:p w14:paraId="568E4986" w14:textId="77777777" w:rsidR="00D15CCD" w:rsidRDefault="00CF2CC7" w:rsidP="00723C33">
      <w:pPr>
        <w:pStyle w:val="af1"/>
      </w:pPr>
      <w:bookmarkStart w:id="34" w:name="_Ref173506831"/>
      <w:r>
        <w:t xml:space="preserve">Таблица </w:t>
      </w:r>
      <w:fldSimple w:instr=" SEQ Таблица \* ARABIC ">
        <w:r w:rsidR="00D5057F">
          <w:rPr>
            <w:noProof/>
          </w:rPr>
          <w:t>7</w:t>
        </w:r>
      </w:fldSimple>
      <w:bookmarkEnd w:id="34"/>
      <w:r>
        <w:t>. Специалисты Службы технической поддержки</w:t>
      </w:r>
    </w:p>
    <w:tbl>
      <w:tblPr>
        <w:tblStyle w:val="af"/>
        <w:tblW w:w="9776" w:type="dxa"/>
        <w:tblLook w:val="04A0" w:firstRow="1" w:lastRow="0" w:firstColumn="1" w:lastColumn="0" w:noHBand="0" w:noVBand="1"/>
      </w:tblPr>
      <w:tblGrid>
        <w:gridCol w:w="562"/>
        <w:gridCol w:w="3544"/>
        <w:gridCol w:w="4111"/>
        <w:gridCol w:w="1559"/>
      </w:tblGrid>
      <w:tr w:rsidR="00D15CCD" w14:paraId="08AC7B04" w14:textId="77777777" w:rsidTr="00D5057F">
        <w:tc>
          <w:tcPr>
            <w:tcW w:w="562" w:type="dxa"/>
            <w:shd w:val="clear" w:color="auto" w:fill="D9D9D9" w:themeFill="background1" w:themeFillShade="D9"/>
            <w:vAlign w:val="center"/>
          </w:tcPr>
          <w:p w14:paraId="2BA779F7" w14:textId="77777777" w:rsidR="00D15CCD" w:rsidRDefault="00CF2CC7" w:rsidP="00723C33">
            <w:pPr>
              <w:pStyle w:val="af5"/>
              <w:rPr>
                <w:rFonts w:eastAsia="Calibri"/>
              </w:rPr>
            </w:pPr>
            <w:r>
              <w:rPr>
                <w:rFonts w:eastAsia="Calibri"/>
              </w:rPr>
              <w:t>№ п/п</w:t>
            </w:r>
          </w:p>
        </w:tc>
        <w:tc>
          <w:tcPr>
            <w:tcW w:w="3544" w:type="dxa"/>
            <w:shd w:val="clear" w:color="auto" w:fill="D9D9D9" w:themeFill="background1" w:themeFillShade="D9"/>
            <w:vAlign w:val="center"/>
          </w:tcPr>
          <w:p w14:paraId="52FEBBDE" w14:textId="77777777" w:rsidR="00D15CCD" w:rsidRDefault="00CF2CC7" w:rsidP="00723C33">
            <w:pPr>
              <w:pStyle w:val="af5"/>
              <w:rPr>
                <w:rFonts w:eastAsia="Calibri"/>
              </w:rPr>
            </w:pPr>
            <w:r>
              <w:rPr>
                <w:rFonts w:eastAsia="Calibri"/>
              </w:rPr>
              <w:t>Должность</w:t>
            </w:r>
          </w:p>
        </w:tc>
        <w:tc>
          <w:tcPr>
            <w:tcW w:w="4111" w:type="dxa"/>
            <w:shd w:val="clear" w:color="auto" w:fill="D9D9D9" w:themeFill="background1" w:themeFillShade="D9"/>
            <w:vAlign w:val="center"/>
          </w:tcPr>
          <w:p w14:paraId="117A03E6" w14:textId="77777777" w:rsidR="00D15CCD" w:rsidRDefault="00CF2CC7" w:rsidP="00723C33">
            <w:pPr>
              <w:pStyle w:val="af5"/>
              <w:rPr>
                <w:rFonts w:eastAsia="Calibri"/>
              </w:rPr>
            </w:pPr>
            <w:r>
              <w:rPr>
                <w:rFonts w:eastAsia="Calibri"/>
              </w:rPr>
              <w:t>Роль</w:t>
            </w:r>
          </w:p>
        </w:tc>
        <w:tc>
          <w:tcPr>
            <w:tcW w:w="1559" w:type="dxa"/>
            <w:shd w:val="clear" w:color="auto" w:fill="D9D9D9" w:themeFill="background1" w:themeFillShade="D9"/>
            <w:vAlign w:val="center"/>
          </w:tcPr>
          <w:p w14:paraId="10F456A4" w14:textId="77777777" w:rsidR="00D15CCD" w:rsidRDefault="00CF2CC7" w:rsidP="00723C33">
            <w:pPr>
              <w:pStyle w:val="af5"/>
              <w:rPr>
                <w:rFonts w:eastAsia="Calibri"/>
              </w:rPr>
            </w:pPr>
            <w:r>
              <w:rPr>
                <w:rFonts w:eastAsia="Calibri"/>
              </w:rPr>
              <w:t>Количество, чел.</w:t>
            </w:r>
          </w:p>
        </w:tc>
      </w:tr>
      <w:tr w:rsidR="00D5057F" w14:paraId="2EC66581" w14:textId="77777777" w:rsidTr="00D5057F">
        <w:tc>
          <w:tcPr>
            <w:tcW w:w="562" w:type="dxa"/>
          </w:tcPr>
          <w:p w14:paraId="5BF80D16" w14:textId="77777777" w:rsidR="00D5057F" w:rsidRDefault="00D5057F" w:rsidP="00D5057F">
            <w:pPr>
              <w:pStyle w:val="af4"/>
              <w:jc w:val="center"/>
              <w:rPr>
                <w:rFonts w:eastAsia="Calibri"/>
              </w:rPr>
            </w:pPr>
            <w:r>
              <w:rPr>
                <w:rFonts w:eastAsia="Calibri"/>
              </w:rPr>
              <w:t>1</w:t>
            </w:r>
          </w:p>
        </w:tc>
        <w:tc>
          <w:tcPr>
            <w:tcW w:w="3544" w:type="dxa"/>
          </w:tcPr>
          <w:p w14:paraId="561AED84" w14:textId="77777777" w:rsidR="00D5057F" w:rsidRPr="00D5057F" w:rsidRDefault="00D5057F" w:rsidP="00D5057F">
            <w:pPr>
              <w:pStyle w:val="af4"/>
              <w:rPr>
                <w:rStyle w:val="0-1"/>
                <w:rFonts w:eastAsia="Calibri"/>
                <w:color w:val="auto"/>
                <w:sz w:val="24"/>
              </w:rPr>
            </w:pPr>
            <w:r w:rsidRPr="00D5057F">
              <w:rPr>
                <w:rStyle w:val="0-1"/>
                <w:rFonts w:eastAsia="Calibri"/>
                <w:i w:val="0"/>
                <w:iCs w:val="0"/>
                <w:color w:val="auto"/>
                <w:sz w:val="24"/>
              </w:rPr>
              <w:t>Консультант</w:t>
            </w:r>
          </w:p>
        </w:tc>
        <w:tc>
          <w:tcPr>
            <w:tcW w:w="4111" w:type="dxa"/>
          </w:tcPr>
          <w:p w14:paraId="6216C9B3" w14:textId="77777777" w:rsidR="00D5057F" w:rsidRPr="00D5057F" w:rsidRDefault="00D5057F" w:rsidP="00D5057F">
            <w:pPr>
              <w:pStyle w:val="af4"/>
              <w:rPr>
                <w:rStyle w:val="0-1"/>
                <w:rFonts w:eastAsia="Calibri"/>
                <w:color w:val="auto"/>
                <w:sz w:val="24"/>
              </w:rPr>
            </w:pPr>
            <w:r w:rsidRPr="00D5057F">
              <w:rPr>
                <w:rStyle w:val="0-1"/>
                <w:rFonts w:eastAsia="Calibri"/>
                <w:i w:val="0"/>
                <w:iCs w:val="0"/>
                <w:color w:val="auto"/>
                <w:sz w:val="24"/>
              </w:rPr>
              <w:t>Специалист СТП</w:t>
            </w:r>
          </w:p>
        </w:tc>
        <w:tc>
          <w:tcPr>
            <w:tcW w:w="1559" w:type="dxa"/>
          </w:tcPr>
          <w:p w14:paraId="1F44D5AF" w14:textId="05618EE9" w:rsidR="00D5057F" w:rsidRPr="00D5057F" w:rsidRDefault="00E7437C" w:rsidP="00D5057F">
            <w:pPr>
              <w:pStyle w:val="af4"/>
              <w:jc w:val="center"/>
              <w:rPr>
                <w:rStyle w:val="0-1"/>
                <w:rFonts w:eastAsia="Calibri"/>
                <w:color w:val="auto"/>
                <w:sz w:val="24"/>
              </w:rPr>
            </w:pPr>
            <w:r>
              <w:rPr>
                <w:rStyle w:val="0-1"/>
                <w:rFonts w:eastAsia="Calibri"/>
                <w:i w:val="0"/>
                <w:iCs w:val="0"/>
                <w:color w:val="auto"/>
                <w:sz w:val="24"/>
              </w:rPr>
              <w:t>2</w:t>
            </w:r>
          </w:p>
        </w:tc>
      </w:tr>
      <w:tr w:rsidR="00D5057F" w14:paraId="2B2190C2" w14:textId="77777777" w:rsidTr="00D5057F">
        <w:tc>
          <w:tcPr>
            <w:tcW w:w="562" w:type="dxa"/>
          </w:tcPr>
          <w:p w14:paraId="0C30D1EB" w14:textId="77777777" w:rsidR="00D5057F" w:rsidRDefault="00D5057F" w:rsidP="00D5057F">
            <w:pPr>
              <w:pStyle w:val="af4"/>
              <w:jc w:val="center"/>
              <w:rPr>
                <w:rFonts w:eastAsia="Calibri"/>
              </w:rPr>
            </w:pPr>
            <w:r>
              <w:rPr>
                <w:rFonts w:eastAsia="Calibri"/>
              </w:rPr>
              <w:t>2</w:t>
            </w:r>
          </w:p>
        </w:tc>
        <w:tc>
          <w:tcPr>
            <w:tcW w:w="3544" w:type="dxa"/>
          </w:tcPr>
          <w:p w14:paraId="47F1E5DC" w14:textId="77777777" w:rsidR="00D5057F" w:rsidRPr="00D5057F" w:rsidRDefault="00D5057F" w:rsidP="00D5057F">
            <w:pPr>
              <w:pStyle w:val="af4"/>
              <w:rPr>
                <w:rStyle w:val="0-1"/>
                <w:rFonts w:eastAsia="Calibri"/>
                <w:color w:val="auto"/>
                <w:sz w:val="24"/>
              </w:rPr>
            </w:pPr>
            <w:r w:rsidRPr="00D5057F">
              <w:rPr>
                <w:rStyle w:val="0-1"/>
                <w:rFonts w:eastAsia="Calibri"/>
                <w:i w:val="0"/>
                <w:iCs w:val="0"/>
                <w:color w:val="auto"/>
                <w:sz w:val="24"/>
              </w:rPr>
              <w:t>Ведущий консультант</w:t>
            </w:r>
          </w:p>
        </w:tc>
        <w:tc>
          <w:tcPr>
            <w:tcW w:w="4111" w:type="dxa"/>
          </w:tcPr>
          <w:p w14:paraId="260BF952" w14:textId="77777777" w:rsidR="00D5057F" w:rsidRPr="00D5057F" w:rsidRDefault="00D5057F" w:rsidP="00D5057F">
            <w:pPr>
              <w:pStyle w:val="af4"/>
              <w:rPr>
                <w:rStyle w:val="0-1"/>
                <w:rFonts w:eastAsia="Calibri"/>
                <w:color w:val="auto"/>
                <w:sz w:val="24"/>
              </w:rPr>
            </w:pPr>
            <w:r w:rsidRPr="00D5057F">
              <w:rPr>
                <w:rStyle w:val="0-1"/>
                <w:rFonts w:eastAsia="Calibri"/>
                <w:i w:val="0"/>
                <w:iCs w:val="0"/>
                <w:color w:val="auto"/>
                <w:sz w:val="24"/>
              </w:rPr>
              <w:t>Специалист СТП</w:t>
            </w:r>
          </w:p>
        </w:tc>
        <w:tc>
          <w:tcPr>
            <w:tcW w:w="1559" w:type="dxa"/>
          </w:tcPr>
          <w:p w14:paraId="346894CF" w14:textId="7844331E" w:rsidR="00D5057F" w:rsidRPr="00D5057F" w:rsidRDefault="00580748" w:rsidP="00D5057F">
            <w:pPr>
              <w:pStyle w:val="af4"/>
              <w:jc w:val="center"/>
              <w:rPr>
                <w:rStyle w:val="0-1"/>
                <w:rFonts w:eastAsia="Calibri"/>
                <w:color w:val="auto"/>
                <w:sz w:val="24"/>
              </w:rPr>
            </w:pPr>
            <w:r>
              <w:rPr>
                <w:rStyle w:val="0-1"/>
                <w:rFonts w:eastAsia="Calibri"/>
                <w:i w:val="0"/>
                <w:iCs w:val="0"/>
                <w:color w:val="auto"/>
                <w:sz w:val="24"/>
              </w:rPr>
              <w:t>1</w:t>
            </w:r>
          </w:p>
        </w:tc>
      </w:tr>
      <w:tr w:rsidR="00D5057F" w14:paraId="588F7817" w14:textId="77777777" w:rsidTr="00D5057F">
        <w:tc>
          <w:tcPr>
            <w:tcW w:w="562" w:type="dxa"/>
          </w:tcPr>
          <w:p w14:paraId="41BB27DC" w14:textId="77777777" w:rsidR="00D5057F" w:rsidRDefault="00D5057F" w:rsidP="00D5057F">
            <w:pPr>
              <w:pStyle w:val="af4"/>
              <w:jc w:val="center"/>
              <w:rPr>
                <w:rFonts w:eastAsia="Calibri"/>
              </w:rPr>
            </w:pPr>
            <w:r>
              <w:rPr>
                <w:rFonts w:eastAsia="Calibri"/>
              </w:rPr>
              <w:t>3</w:t>
            </w:r>
          </w:p>
        </w:tc>
        <w:tc>
          <w:tcPr>
            <w:tcW w:w="3544" w:type="dxa"/>
          </w:tcPr>
          <w:p w14:paraId="43F50467" w14:textId="77777777" w:rsidR="00D5057F" w:rsidRPr="00D5057F" w:rsidRDefault="00D5057F" w:rsidP="00D5057F">
            <w:pPr>
              <w:pStyle w:val="af4"/>
              <w:rPr>
                <w:rStyle w:val="0-1"/>
                <w:rFonts w:eastAsia="Calibri"/>
                <w:color w:val="auto"/>
                <w:sz w:val="24"/>
              </w:rPr>
            </w:pPr>
            <w:r w:rsidRPr="00D5057F">
              <w:rPr>
                <w:rStyle w:val="0-1"/>
                <w:rFonts w:eastAsia="Calibri"/>
                <w:i w:val="0"/>
                <w:iCs w:val="0"/>
                <w:color w:val="auto"/>
                <w:sz w:val="24"/>
              </w:rPr>
              <w:t>Разработчик</w:t>
            </w:r>
          </w:p>
        </w:tc>
        <w:tc>
          <w:tcPr>
            <w:tcW w:w="4111" w:type="dxa"/>
          </w:tcPr>
          <w:p w14:paraId="29B6C952" w14:textId="77777777" w:rsidR="00D5057F" w:rsidRPr="00D5057F" w:rsidRDefault="00D5057F" w:rsidP="00D5057F">
            <w:pPr>
              <w:pStyle w:val="af4"/>
              <w:rPr>
                <w:rStyle w:val="0-1"/>
                <w:rFonts w:eastAsia="Calibri"/>
                <w:color w:val="auto"/>
                <w:sz w:val="24"/>
              </w:rPr>
            </w:pPr>
            <w:r w:rsidRPr="00D5057F">
              <w:rPr>
                <w:rStyle w:val="0-1"/>
                <w:rFonts w:eastAsia="Calibri"/>
                <w:i w:val="0"/>
                <w:iCs w:val="0"/>
                <w:color w:val="auto"/>
                <w:sz w:val="24"/>
              </w:rPr>
              <w:t>Разработчик СТП</w:t>
            </w:r>
          </w:p>
        </w:tc>
        <w:tc>
          <w:tcPr>
            <w:tcW w:w="1559" w:type="dxa"/>
          </w:tcPr>
          <w:p w14:paraId="645629D3" w14:textId="77777777" w:rsidR="00D5057F" w:rsidRPr="00D5057F" w:rsidRDefault="00D5057F" w:rsidP="00D5057F">
            <w:pPr>
              <w:pStyle w:val="af4"/>
              <w:jc w:val="center"/>
              <w:rPr>
                <w:rStyle w:val="0-1"/>
                <w:rFonts w:eastAsia="Calibri"/>
                <w:color w:val="auto"/>
                <w:sz w:val="24"/>
              </w:rPr>
            </w:pPr>
            <w:r w:rsidRPr="00D5057F">
              <w:rPr>
                <w:rStyle w:val="0-1"/>
                <w:rFonts w:eastAsia="Calibri"/>
                <w:i w:val="0"/>
                <w:iCs w:val="0"/>
                <w:color w:val="auto"/>
                <w:sz w:val="24"/>
              </w:rPr>
              <w:t>2</w:t>
            </w:r>
          </w:p>
        </w:tc>
      </w:tr>
      <w:tr w:rsidR="00D5057F" w14:paraId="1230D271" w14:textId="77777777" w:rsidTr="00D5057F">
        <w:tc>
          <w:tcPr>
            <w:tcW w:w="562" w:type="dxa"/>
          </w:tcPr>
          <w:p w14:paraId="12FEEE8A" w14:textId="77777777" w:rsidR="00D5057F" w:rsidRDefault="00D5057F" w:rsidP="00D5057F">
            <w:pPr>
              <w:pStyle w:val="af4"/>
              <w:jc w:val="center"/>
              <w:rPr>
                <w:rFonts w:eastAsia="Calibri"/>
              </w:rPr>
            </w:pPr>
            <w:r>
              <w:rPr>
                <w:rFonts w:eastAsia="Calibri"/>
              </w:rPr>
              <w:t>4</w:t>
            </w:r>
          </w:p>
        </w:tc>
        <w:tc>
          <w:tcPr>
            <w:tcW w:w="3544" w:type="dxa"/>
          </w:tcPr>
          <w:p w14:paraId="5911D1FD" w14:textId="77777777" w:rsidR="00D5057F" w:rsidRPr="00580748" w:rsidRDefault="00D5057F" w:rsidP="00D5057F">
            <w:pPr>
              <w:pStyle w:val="af4"/>
              <w:rPr>
                <w:rStyle w:val="0-1"/>
                <w:rFonts w:eastAsia="Calibri"/>
                <w:i w:val="0"/>
                <w:iCs w:val="0"/>
                <w:color w:val="000000" w:themeColor="text1"/>
                <w:sz w:val="24"/>
              </w:rPr>
            </w:pPr>
            <w:r w:rsidRPr="00580748">
              <w:rPr>
                <w:rStyle w:val="0-1"/>
                <w:rFonts w:eastAsia="Calibri"/>
                <w:i w:val="0"/>
                <w:iCs w:val="0"/>
                <w:color w:val="000000" w:themeColor="text1"/>
                <w:sz w:val="24"/>
              </w:rPr>
              <w:t>Технический архитектор</w:t>
            </w:r>
          </w:p>
        </w:tc>
        <w:tc>
          <w:tcPr>
            <w:tcW w:w="4111" w:type="dxa"/>
          </w:tcPr>
          <w:p w14:paraId="1BB1B70C" w14:textId="77777777" w:rsidR="00D5057F" w:rsidRPr="00580748" w:rsidRDefault="00D5057F" w:rsidP="00D5057F">
            <w:pPr>
              <w:pStyle w:val="af4"/>
              <w:rPr>
                <w:rStyle w:val="0-1"/>
                <w:rFonts w:eastAsia="Calibri"/>
                <w:i w:val="0"/>
                <w:iCs w:val="0"/>
                <w:color w:val="000000" w:themeColor="text1"/>
                <w:sz w:val="24"/>
              </w:rPr>
            </w:pPr>
            <w:r w:rsidRPr="00580748">
              <w:rPr>
                <w:rStyle w:val="0-1"/>
                <w:rFonts w:eastAsia="Calibri"/>
                <w:i w:val="0"/>
                <w:iCs w:val="0"/>
                <w:color w:val="000000" w:themeColor="text1"/>
                <w:sz w:val="24"/>
              </w:rPr>
              <w:t>Разработчик СТП</w:t>
            </w:r>
          </w:p>
        </w:tc>
        <w:tc>
          <w:tcPr>
            <w:tcW w:w="1559" w:type="dxa"/>
          </w:tcPr>
          <w:p w14:paraId="0BC7FC90" w14:textId="77777777" w:rsidR="00D5057F" w:rsidRPr="00D5057F" w:rsidRDefault="00D5057F" w:rsidP="00D5057F">
            <w:pPr>
              <w:pStyle w:val="af4"/>
              <w:jc w:val="center"/>
              <w:rPr>
                <w:rStyle w:val="0-1"/>
                <w:rFonts w:eastAsia="Calibri"/>
                <w:color w:val="auto"/>
                <w:sz w:val="24"/>
              </w:rPr>
            </w:pPr>
            <w:r w:rsidRPr="00D5057F">
              <w:rPr>
                <w:rStyle w:val="0-1"/>
                <w:rFonts w:eastAsia="Calibri"/>
                <w:i w:val="0"/>
                <w:iCs w:val="0"/>
                <w:color w:val="auto"/>
                <w:sz w:val="24"/>
              </w:rPr>
              <w:t>1</w:t>
            </w:r>
          </w:p>
        </w:tc>
      </w:tr>
      <w:tr w:rsidR="00580748" w14:paraId="3AB4453C" w14:textId="77777777" w:rsidTr="00D5057F">
        <w:tc>
          <w:tcPr>
            <w:tcW w:w="562" w:type="dxa"/>
          </w:tcPr>
          <w:p w14:paraId="34F16B5E" w14:textId="3BDEA70F" w:rsidR="00580748" w:rsidRDefault="00580748" w:rsidP="00D5057F">
            <w:pPr>
              <w:pStyle w:val="af4"/>
              <w:jc w:val="center"/>
              <w:rPr>
                <w:rFonts w:eastAsia="Calibri"/>
              </w:rPr>
            </w:pPr>
            <w:r>
              <w:rPr>
                <w:rFonts w:eastAsia="Calibri"/>
              </w:rPr>
              <w:t>5</w:t>
            </w:r>
          </w:p>
        </w:tc>
        <w:tc>
          <w:tcPr>
            <w:tcW w:w="3544" w:type="dxa"/>
          </w:tcPr>
          <w:p w14:paraId="2CB0D176" w14:textId="76497F98" w:rsidR="00580748" w:rsidRPr="00580748" w:rsidRDefault="00580748" w:rsidP="00D5057F">
            <w:pPr>
              <w:pStyle w:val="af4"/>
              <w:rPr>
                <w:rStyle w:val="0-1"/>
                <w:rFonts w:eastAsia="Calibri"/>
                <w:i w:val="0"/>
                <w:iCs w:val="0"/>
                <w:color w:val="000000" w:themeColor="text1"/>
                <w:sz w:val="24"/>
              </w:rPr>
            </w:pPr>
            <w:r w:rsidRPr="00580748">
              <w:rPr>
                <w:rStyle w:val="0-1"/>
                <w:rFonts w:eastAsia="Calibri"/>
                <w:i w:val="0"/>
                <w:iCs w:val="0"/>
                <w:color w:val="000000" w:themeColor="text1"/>
                <w:sz w:val="24"/>
              </w:rPr>
              <w:t>Администратор 1</w:t>
            </w:r>
            <w:r>
              <w:rPr>
                <w:rStyle w:val="0-1"/>
                <w:rFonts w:eastAsia="Calibri"/>
                <w:i w:val="0"/>
                <w:iCs w:val="0"/>
                <w:color w:val="000000" w:themeColor="text1"/>
                <w:sz w:val="24"/>
              </w:rPr>
              <w:t>С</w:t>
            </w:r>
          </w:p>
        </w:tc>
        <w:tc>
          <w:tcPr>
            <w:tcW w:w="4111" w:type="dxa"/>
          </w:tcPr>
          <w:p w14:paraId="16606D51" w14:textId="43F22768" w:rsidR="00580748" w:rsidRPr="00580748" w:rsidRDefault="00580748" w:rsidP="00D5057F">
            <w:pPr>
              <w:pStyle w:val="af4"/>
              <w:rPr>
                <w:rStyle w:val="0-1"/>
                <w:rFonts w:eastAsia="Calibri"/>
                <w:i w:val="0"/>
                <w:iCs w:val="0"/>
                <w:color w:val="000000" w:themeColor="text1"/>
                <w:sz w:val="24"/>
              </w:rPr>
            </w:pPr>
            <w:r w:rsidRPr="00580748">
              <w:rPr>
                <w:rStyle w:val="0-1"/>
                <w:rFonts w:eastAsia="Calibri"/>
                <w:i w:val="0"/>
                <w:iCs w:val="0"/>
                <w:color w:val="000000" w:themeColor="text1"/>
                <w:sz w:val="24"/>
              </w:rPr>
              <w:t>Системный администратор</w:t>
            </w:r>
          </w:p>
        </w:tc>
        <w:tc>
          <w:tcPr>
            <w:tcW w:w="1559" w:type="dxa"/>
          </w:tcPr>
          <w:p w14:paraId="0C4E80EA" w14:textId="30D0D96D" w:rsidR="00580748" w:rsidRPr="00D5057F" w:rsidRDefault="00580748" w:rsidP="00D5057F">
            <w:pPr>
              <w:pStyle w:val="af4"/>
              <w:jc w:val="center"/>
              <w:rPr>
                <w:rStyle w:val="0-1"/>
                <w:rFonts w:eastAsia="Calibri"/>
                <w:i w:val="0"/>
                <w:iCs w:val="0"/>
                <w:color w:val="auto"/>
                <w:sz w:val="24"/>
              </w:rPr>
            </w:pPr>
            <w:r>
              <w:rPr>
                <w:rStyle w:val="0-1"/>
                <w:rFonts w:eastAsia="Calibri"/>
                <w:i w:val="0"/>
                <w:iCs w:val="0"/>
                <w:color w:val="auto"/>
                <w:sz w:val="24"/>
              </w:rPr>
              <w:t>1</w:t>
            </w:r>
          </w:p>
        </w:tc>
      </w:tr>
    </w:tbl>
    <w:p w14:paraId="7A74A477" w14:textId="77777777" w:rsidR="00D15CCD" w:rsidRDefault="00CF2CC7" w:rsidP="00723C33">
      <w:pPr>
        <w:pStyle w:val="3-"/>
        <w:spacing w:before="240" w:line="240" w:lineRule="auto"/>
        <w:rPr>
          <w:rFonts w:eastAsia="Calibri"/>
        </w:rPr>
      </w:pPr>
      <w:r>
        <w:rPr>
          <w:rFonts w:eastAsia="Calibri"/>
        </w:rPr>
        <w:t>Порядок оказания Услуг Исполнителем должен соответствовать принятой у Заказчика сервисно-ресурсной модели управления ИТ ГК, функционирующей по модульному принципу (</w:t>
      </w:r>
      <w:r>
        <w:rPr>
          <w:rFonts w:eastAsia="Calibri"/>
        </w:rPr>
        <w:fldChar w:fldCharType="begin"/>
      </w:r>
      <w:r>
        <w:rPr>
          <w:rFonts w:eastAsia="Calibri"/>
        </w:rPr>
        <w:instrText xml:space="preserve"> REF _Ref173506936 \h </w:instrText>
      </w:r>
      <w:r w:rsidR="00E7265C">
        <w:rPr>
          <w:rFonts w:eastAsia="Calibri"/>
        </w:rPr>
        <w:instrText xml:space="preserve"> \* MERGEFORMAT </w:instrText>
      </w:r>
      <w:r>
        <w:rPr>
          <w:rFonts w:eastAsia="Calibri"/>
        </w:rPr>
      </w:r>
      <w:r>
        <w:rPr>
          <w:rFonts w:eastAsia="Calibri"/>
        </w:rPr>
        <w:fldChar w:fldCharType="separate"/>
      </w:r>
      <w:r w:rsidR="00122608">
        <w:t xml:space="preserve">Таблица </w:t>
      </w:r>
      <w:r w:rsidR="00122608">
        <w:rPr>
          <w:noProof/>
        </w:rPr>
        <w:t>8</w:t>
      </w:r>
      <w:r>
        <w:rPr>
          <w:rFonts w:eastAsia="Calibri"/>
        </w:rPr>
        <w:fldChar w:fldCharType="end"/>
      </w:r>
      <w:r>
        <w:rPr>
          <w:rFonts w:eastAsia="Calibri"/>
        </w:rPr>
        <w:t>).</w:t>
      </w:r>
    </w:p>
    <w:p w14:paraId="67D67199" w14:textId="77777777" w:rsidR="00D15CCD" w:rsidRDefault="00CF2CC7" w:rsidP="00723C33">
      <w:pPr>
        <w:pStyle w:val="af1"/>
      </w:pPr>
      <w:bookmarkStart w:id="35" w:name="_Ref173506936"/>
      <w:r>
        <w:t xml:space="preserve">Таблица </w:t>
      </w:r>
      <w:fldSimple w:instr=" SEQ Таблица \* ARABIC ">
        <w:r w:rsidR="00122608">
          <w:rPr>
            <w:noProof/>
          </w:rPr>
          <w:t>8</w:t>
        </w:r>
      </w:fldSimple>
      <w:bookmarkEnd w:id="35"/>
      <w:r>
        <w:t>. Сервисно-ресурсная модель управления ИТ</w:t>
      </w:r>
    </w:p>
    <w:tbl>
      <w:tblPr>
        <w:tblStyle w:val="af"/>
        <w:tblW w:w="9776" w:type="dxa"/>
        <w:tblLayout w:type="fixed"/>
        <w:tblLook w:val="04A0" w:firstRow="1" w:lastRow="0" w:firstColumn="1" w:lastColumn="0" w:noHBand="0" w:noVBand="1"/>
      </w:tblPr>
      <w:tblGrid>
        <w:gridCol w:w="1303"/>
        <w:gridCol w:w="1669"/>
        <w:gridCol w:w="1701"/>
        <w:gridCol w:w="1985"/>
        <w:gridCol w:w="1559"/>
        <w:gridCol w:w="1559"/>
      </w:tblGrid>
      <w:tr w:rsidR="00D15CCD" w14:paraId="20487171" w14:textId="77777777">
        <w:tc>
          <w:tcPr>
            <w:tcW w:w="1303" w:type="dxa"/>
            <w:vAlign w:val="center"/>
          </w:tcPr>
          <w:p w14:paraId="28D0EAE7" w14:textId="77777777" w:rsidR="00D15CCD" w:rsidRDefault="00CF2CC7" w:rsidP="00723C33">
            <w:pPr>
              <w:pStyle w:val="af4"/>
              <w:jc w:val="center"/>
              <w:rPr>
                <w:sz w:val="20"/>
              </w:rPr>
            </w:pPr>
            <w:r>
              <w:rPr>
                <w:sz w:val="20"/>
              </w:rPr>
              <w:t>1-я линия поддержки</w:t>
            </w:r>
          </w:p>
        </w:tc>
        <w:tc>
          <w:tcPr>
            <w:tcW w:w="5355" w:type="dxa"/>
            <w:gridSpan w:val="3"/>
            <w:vAlign w:val="center"/>
          </w:tcPr>
          <w:p w14:paraId="71D05E1B" w14:textId="77777777" w:rsidR="00D15CCD" w:rsidRDefault="00CF2CC7" w:rsidP="00723C33">
            <w:pPr>
              <w:pStyle w:val="af4"/>
              <w:jc w:val="center"/>
              <w:rPr>
                <w:sz w:val="20"/>
              </w:rPr>
            </w:pPr>
            <w:r>
              <w:rPr>
                <w:sz w:val="20"/>
              </w:rPr>
              <w:t>Служба поддержки пользователей</w:t>
            </w:r>
            <w:r>
              <w:rPr>
                <w:sz w:val="20"/>
              </w:rPr>
              <w:br/>
              <w:t>Группа мониторинга ИТ-инфраструктуры</w:t>
            </w:r>
          </w:p>
        </w:tc>
        <w:tc>
          <w:tcPr>
            <w:tcW w:w="1559" w:type="dxa"/>
            <w:vMerge w:val="restart"/>
            <w:vAlign w:val="center"/>
          </w:tcPr>
          <w:p w14:paraId="61B728DE" w14:textId="77777777" w:rsidR="00D15CCD" w:rsidRDefault="00CF2CC7" w:rsidP="00723C33">
            <w:pPr>
              <w:pStyle w:val="af4"/>
              <w:jc w:val="center"/>
              <w:rPr>
                <w:sz w:val="20"/>
              </w:rPr>
            </w:pPr>
            <w:r>
              <w:rPr>
                <w:sz w:val="20"/>
                <w:lang w:val="en-US"/>
              </w:rPr>
              <w:t>Service Desk</w:t>
            </w:r>
            <w:r>
              <w:rPr>
                <w:sz w:val="20"/>
              </w:rPr>
              <w:t xml:space="preserve"> Заказчика</w:t>
            </w:r>
          </w:p>
        </w:tc>
        <w:tc>
          <w:tcPr>
            <w:tcW w:w="1559" w:type="dxa"/>
            <w:vMerge w:val="restart"/>
            <w:vAlign w:val="center"/>
          </w:tcPr>
          <w:p w14:paraId="4AA7BE9D" w14:textId="77777777" w:rsidR="00D15CCD" w:rsidRDefault="00CF2CC7" w:rsidP="00723C33">
            <w:pPr>
              <w:pStyle w:val="af4"/>
              <w:jc w:val="center"/>
              <w:rPr>
                <w:sz w:val="20"/>
              </w:rPr>
            </w:pPr>
            <w:r>
              <w:rPr>
                <w:sz w:val="20"/>
              </w:rPr>
              <w:t>Служба организации сервисной деятельности, выделенный сервис-менеджер</w:t>
            </w:r>
          </w:p>
        </w:tc>
      </w:tr>
      <w:tr w:rsidR="00D15CCD" w14:paraId="6502260C" w14:textId="77777777">
        <w:tc>
          <w:tcPr>
            <w:tcW w:w="1303" w:type="dxa"/>
            <w:vAlign w:val="center"/>
          </w:tcPr>
          <w:p w14:paraId="1634BED1" w14:textId="77777777" w:rsidR="00D15CCD" w:rsidRDefault="00CF2CC7" w:rsidP="00723C33">
            <w:pPr>
              <w:pStyle w:val="af4"/>
              <w:jc w:val="center"/>
              <w:rPr>
                <w:sz w:val="20"/>
              </w:rPr>
            </w:pPr>
            <w:r>
              <w:rPr>
                <w:sz w:val="20"/>
              </w:rPr>
              <w:t>2-я линия поддержки</w:t>
            </w:r>
          </w:p>
        </w:tc>
        <w:tc>
          <w:tcPr>
            <w:tcW w:w="3370" w:type="dxa"/>
            <w:gridSpan w:val="2"/>
            <w:vAlign w:val="center"/>
          </w:tcPr>
          <w:p w14:paraId="00890556" w14:textId="77777777" w:rsidR="00D15CCD" w:rsidRDefault="00CF2CC7" w:rsidP="00723C33">
            <w:pPr>
              <w:pStyle w:val="af4"/>
              <w:jc w:val="center"/>
              <w:rPr>
                <w:sz w:val="20"/>
              </w:rPr>
            </w:pPr>
            <w:r>
              <w:rPr>
                <w:sz w:val="20"/>
              </w:rPr>
              <w:t xml:space="preserve">Группа поддержки </w:t>
            </w:r>
            <w:r>
              <w:rPr>
                <w:sz w:val="20"/>
              </w:rPr>
              <w:br/>
              <w:t>ИТ-инфраструктуры</w:t>
            </w:r>
          </w:p>
        </w:tc>
        <w:tc>
          <w:tcPr>
            <w:tcW w:w="1985" w:type="dxa"/>
            <w:vAlign w:val="center"/>
          </w:tcPr>
          <w:p w14:paraId="239E6A91" w14:textId="77777777" w:rsidR="00D15CCD" w:rsidRDefault="00CF2CC7" w:rsidP="00723C33">
            <w:pPr>
              <w:pStyle w:val="af4"/>
              <w:jc w:val="center"/>
              <w:rPr>
                <w:sz w:val="20"/>
              </w:rPr>
            </w:pPr>
            <w:r>
              <w:rPr>
                <w:sz w:val="20"/>
              </w:rPr>
              <w:t>Группа функционального развития и поддержки пользователей</w:t>
            </w:r>
          </w:p>
        </w:tc>
        <w:tc>
          <w:tcPr>
            <w:tcW w:w="1559" w:type="dxa"/>
            <w:vMerge/>
            <w:vAlign w:val="center"/>
          </w:tcPr>
          <w:p w14:paraId="0F6B0A9B" w14:textId="77777777" w:rsidR="00D15CCD" w:rsidRDefault="00D15CCD" w:rsidP="00723C33">
            <w:pPr>
              <w:pStyle w:val="af4"/>
              <w:jc w:val="center"/>
              <w:rPr>
                <w:sz w:val="20"/>
              </w:rPr>
            </w:pPr>
          </w:p>
        </w:tc>
        <w:tc>
          <w:tcPr>
            <w:tcW w:w="1559" w:type="dxa"/>
            <w:vMerge/>
            <w:vAlign w:val="center"/>
          </w:tcPr>
          <w:p w14:paraId="188297B1" w14:textId="77777777" w:rsidR="00D15CCD" w:rsidRDefault="00D15CCD" w:rsidP="00723C33">
            <w:pPr>
              <w:pStyle w:val="af4"/>
              <w:jc w:val="center"/>
              <w:rPr>
                <w:sz w:val="20"/>
              </w:rPr>
            </w:pPr>
          </w:p>
        </w:tc>
      </w:tr>
      <w:tr w:rsidR="00D15CCD" w14:paraId="03D59EF6" w14:textId="77777777">
        <w:tc>
          <w:tcPr>
            <w:tcW w:w="1303" w:type="dxa"/>
            <w:vAlign w:val="center"/>
          </w:tcPr>
          <w:p w14:paraId="1E7A7A28" w14:textId="77777777" w:rsidR="00D15CCD" w:rsidRDefault="00CF2CC7" w:rsidP="00723C33">
            <w:pPr>
              <w:pStyle w:val="af4"/>
              <w:jc w:val="center"/>
              <w:rPr>
                <w:sz w:val="20"/>
              </w:rPr>
            </w:pPr>
            <w:r>
              <w:rPr>
                <w:sz w:val="20"/>
              </w:rPr>
              <w:t>3-я линия поддержки</w:t>
            </w:r>
          </w:p>
        </w:tc>
        <w:tc>
          <w:tcPr>
            <w:tcW w:w="1669" w:type="dxa"/>
            <w:vAlign w:val="center"/>
          </w:tcPr>
          <w:p w14:paraId="5BAD1FF4" w14:textId="77777777" w:rsidR="00D15CCD" w:rsidRDefault="00CF2CC7" w:rsidP="00723C33">
            <w:pPr>
              <w:pStyle w:val="af4"/>
              <w:jc w:val="center"/>
              <w:rPr>
                <w:sz w:val="20"/>
              </w:rPr>
            </w:pPr>
            <w:r>
              <w:rPr>
                <w:sz w:val="20"/>
              </w:rPr>
              <w:t>Производители системного ПО и оборудования</w:t>
            </w:r>
          </w:p>
        </w:tc>
        <w:tc>
          <w:tcPr>
            <w:tcW w:w="1701" w:type="dxa"/>
            <w:vAlign w:val="center"/>
          </w:tcPr>
          <w:p w14:paraId="1BAFC22A" w14:textId="77777777" w:rsidR="00D15CCD" w:rsidRDefault="00CF2CC7" w:rsidP="00723C33">
            <w:pPr>
              <w:pStyle w:val="af4"/>
              <w:jc w:val="center"/>
              <w:rPr>
                <w:sz w:val="20"/>
              </w:rPr>
            </w:pPr>
            <w:r>
              <w:rPr>
                <w:sz w:val="20"/>
              </w:rPr>
              <w:t>Служба эксплуатации ЦОД, производители оборудования ЦОД</w:t>
            </w:r>
          </w:p>
        </w:tc>
        <w:tc>
          <w:tcPr>
            <w:tcW w:w="1985" w:type="dxa"/>
            <w:vAlign w:val="center"/>
          </w:tcPr>
          <w:p w14:paraId="40B875A9" w14:textId="77777777" w:rsidR="00D15CCD" w:rsidRDefault="00CF2CC7" w:rsidP="00723C33">
            <w:pPr>
              <w:pStyle w:val="af4"/>
              <w:jc w:val="center"/>
              <w:rPr>
                <w:sz w:val="20"/>
              </w:rPr>
            </w:pPr>
            <w:r>
              <w:rPr>
                <w:sz w:val="20"/>
              </w:rPr>
              <w:t>Производители функционального ПО, средств разработки</w:t>
            </w:r>
          </w:p>
        </w:tc>
        <w:tc>
          <w:tcPr>
            <w:tcW w:w="1559" w:type="dxa"/>
            <w:vAlign w:val="center"/>
          </w:tcPr>
          <w:p w14:paraId="7F86BB44" w14:textId="74DD3ADC" w:rsidR="00D15CCD" w:rsidRDefault="00CF2CC7" w:rsidP="00723C33">
            <w:pPr>
              <w:pStyle w:val="af4"/>
              <w:jc w:val="center"/>
              <w:rPr>
                <w:sz w:val="20"/>
              </w:rPr>
            </w:pPr>
            <w:r>
              <w:rPr>
                <w:sz w:val="20"/>
              </w:rPr>
              <w:t xml:space="preserve">Возможны сторонние </w:t>
            </w:r>
            <w:r w:rsidR="00580748">
              <w:rPr>
                <w:sz w:val="20"/>
              </w:rPr>
              <w:t>системы</w:t>
            </w:r>
            <w:r>
              <w:rPr>
                <w:sz w:val="20"/>
              </w:rPr>
              <w:t xml:space="preserve"> автоматизации службы поддержки пользователей</w:t>
            </w:r>
          </w:p>
        </w:tc>
        <w:tc>
          <w:tcPr>
            <w:tcW w:w="1559" w:type="dxa"/>
            <w:vMerge/>
            <w:vAlign w:val="center"/>
          </w:tcPr>
          <w:p w14:paraId="6ECB2EF7" w14:textId="77777777" w:rsidR="00D15CCD" w:rsidRDefault="00D15CCD" w:rsidP="00723C33">
            <w:pPr>
              <w:pStyle w:val="af4"/>
              <w:jc w:val="center"/>
              <w:rPr>
                <w:sz w:val="20"/>
              </w:rPr>
            </w:pPr>
          </w:p>
        </w:tc>
      </w:tr>
    </w:tbl>
    <w:p w14:paraId="35400621" w14:textId="77777777" w:rsidR="00D15CCD" w:rsidRDefault="00CF2CC7" w:rsidP="00723C33">
      <w:pPr>
        <w:pStyle w:val="2-"/>
        <w:spacing w:line="240" w:lineRule="auto"/>
      </w:pPr>
      <w:bookmarkStart w:id="36" w:name="_Toc221784376"/>
      <w:r>
        <w:t>Требования к режимам работы Системы</w:t>
      </w:r>
      <w:bookmarkEnd w:id="36"/>
    </w:p>
    <w:p w14:paraId="7437F3C1" w14:textId="77777777" w:rsidR="00D15CCD" w:rsidRDefault="00CF2CC7" w:rsidP="00723C33">
      <w:pPr>
        <w:pStyle w:val="0-"/>
        <w:spacing w:line="240" w:lineRule="auto"/>
        <w:rPr>
          <w:rFonts w:eastAsia="Calibri"/>
        </w:rPr>
      </w:pPr>
      <w:r>
        <w:rPr>
          <w:rFonts w:eastAsia="Calibri"/>
        </w:rPr>
        <w:t xml:space="preserve">Определены следующие режимы работы </w:t>
      </w:r>
      <w:r>
        <w:rPr>
          <w:rStyle w:val="0-1"/>
          <w:rFonts w:eastAsia="Calibri"/>
          <w:i w:val="0"/>
          <w:iCs w:val="0"/>
          <w:color w:val="000000"/>
          <w:szCs w:val="28"/>
        </w:rPr>
        <w:t>Системы:</w:t>
      </w:r>
    </w:p>
    <w:p w14:paraId="218F362A" w14:textId="77777777" w:rsidR="00D15CCD" w:rsidRDefault="00CF2CC7" w:rsidP="00723C33">
      <w:pPr>
        <w:pStyle w:val="7-2"/>
        <w:spacing w:line="240" w:lineRule="auto"/>
      </w:pPr>
      <w:r>
        <w:t>штатный;</w:t>
      </w:r>
    </w:p>
    <w:p w14:paraId="0E1DB743" w14:textId="77777777" w:rsidR="00D15CCD" w:rsidRDefault="00CF2CC7" w:rsidP="00723C33">
      <w:pPr>
        <w:pStyle w:val="7-2"/>
        <w:spacing w:line="240" w:lineRule="auto"/>
      </w:pPr>
      <w:r>
        <w:t>аварийный;</w:t>
      </w:r>
    </w:p>
    <w:p w14:paraId="250C3C30" w14:textId="77777777" w:rsidR="00D15CCD" w:rsidRDefault="00CF2CC7" w:rsidP="00723C33">
      <w:pPr>
        <w:pStyle w:val="7-2"/>
        <w:spacing w:line="240" w:lineRule="auto"/>
      </w:pPr>
      <w:r>
        <w:lastRenderedPageBreak/>
        <w:t>режим обслуживания.</w:t>
      </w:r>
    </w:p>
    <w:p w14:paraId="616DD5C7" w14:textId="77777777" w:rsidR="00D15CCD" w:rsidRDefault="00CF2CC7" w:rsidP="00723C33">
      <w:pPr>
        <w:pStyle w:val="3-"/>
        <w:spacing w:line="240" w:lineRule="auto"/>
        <w:rPr>
          <w:rFonts w:eastAsia="Calibri"/>
        </w:rPr>
      </w:pPr>
      <w:r>
        <w:rPr>
          <w:rFonts w:eastAsia="Calibri"/>
        </w:rPr>
        <w:t xml:space="preserve">Основным режимом работы </w:t>
      </w:r>
      <w:r>
        <w:rPr>
          <w:rStyle w:val="0-1"/>
          <w:rFonts w:eastAsia="Calibri"/>
          <w:i w:val="0"/>
          <w:iCs w:val="0"/>
          <w:color w:val="000000"/>
          <w:szCs w:val="28"/>
        </w:rPr>
        <w:t>Системы</w:t>
      </w:r>
      <w:r>
        <w:rPr>
          <w:rFonts w:eastAsia="Calibri"/>
        </w:rPr>
        <w:t xml:space="preserve"> является штатный режим. В этом режиме работают все настроенные функции </w:t>
      </w:r>
      <w:r>
        <w:rPr>
          <w:rStyle w:val="0-1"/>
          <w:rFonts w:eastAsia="Calibri"/>
          <w:i w:val="0"/>
          <w:iCs w:val="0"/>
          <w:color w:val="000000"/>
          <w:szCs w:val="28"/>
        </w:rPr>
        <w:t>Системы</w:t>
      </w:r>
      <w:r>
        <w:rPr>
          <w:rFonts w:eastAsia="Calibri"/>
        </w:rPr>
        <w:t>.</w:t>
      </w:r>
    </w:p>
    <w:p w14:paraId="4DAF130D" w14:textId="77777777" w:rsidR="00D15CCD" w:rsidRDefault="00CF2CC7" w:rsidP="00723C33">
      <w:pPr>
        <w:pStyle w:val="3-"/>
        <w:spacing w:line="240" w:lineRule="auto"/>
        <w:rPr>
          <w:rFonts w:eastAsia="Calibri"/>
        </w:rPr>
      </w:pPr>
      <w:r>
        <w:rPr>
          <w:rFonts w:eastAsia="Calibri"/>
        </w:rPr>
        <w:t xml:space="preserve">Аварийный режим работы </w:t>
      </w:r>
      <w:r>
        <w:rPr>
          <w:rStyle w:val="0-1"/>
          <w:rFonts w:eastAsia="Calibri"/>
          <w:i w:val="0"/>
          <w:iCs w:val="0"/>
          <w:color w:val="000000"/>
          <w:szCs w:val="28"/>
        </w:rPr>
        <w:t>Системы</w:t>
      </w:r>
      <w:r>
        <w:rPr>
          <w:rFonts w:eastAsia="Calibri"/>
        </w:rPr>
        <w:t xml:space="preserve"> характеризуется отказом одной или нескольких функций Системы.</w:t>
      </w:r>
    </w:p>
    <w:p w14:paraId="507AB8CE" w14:textId="77777777" w:rsidR="00D15CCD" w:rsidRDefault="00CF2CC7" w:rsidP="00723C33">
      <w:pPr>
        <w:pStyle w:val="3-"/>
        <w:spacing w:line="240" w:lineRule="auto"/>
        <w:rPr>
          <w:rFonts w:eastAsia="Calibri"/>
        </w:rPr>
      </w:pPr>
      <w:r>
        <w:rPr>
          <w:rFonts w:eastAsia="Calibri"/>
        </w:rPr>
        <w:t xml:space="preserve">Режим обслуживания </w:t>
      </w:r>
      <w:r>
        <w:rPr>
          <w:rStyle w:val="0-1"/>
          <w:rFonts w:eastAsia="Calibri"/>
          <w:i w:val="0"/>
          <w:iCs w:val="0"/>
          <w:color w:val="000000"/>
          <w:szCs w:val="28"/>
        </w:rPr>
        <w:t>Системы</w:t>
      </w:r>
      <w:r>
        <w:rPr>
          <w:rFonts w:eastAsia="Calibri"/>
        </w:rPr>
        <w:t xml:space="preserve"> должен использоваться для выполнения Исполнителем регламентных (планово-профилактических работ): операций настройки, обновления, обслуживания программных компонентов </w:t>
      </w:r>
      <w:r>
        <w:rPr>
          <w:rStyle w:val="0-1"/>
          <w:rFonts w:eastAsia="Calibri"/>
          <w:i w:val="0"/>
          <w:iCs w:val="0"/>
          <w:color w:val="000000"/>
          <w:szCs w:val="28"/>
        </w:rPr>
        <w:t xml:space="preserve">Системы. </w:t>
      </w:r>
      <w:r>
        <w:rPr>
          <w:rFonts w:eastAsia="Calibri"/>
        </w:rPr>
        <w:t xml:space="preserve">В данном режиме функции </w:t>
      </w:r>
      <w:r>
        <w:rPr>
          <w:rStyle w:val="0-1"/>
          <w:rFonts w:eastAsia="Calibri"/>
          <w:i w:val="0"/>
          <w:iCs w:val="0"/>
          <w:color w:val="000000"/>
          <w:szCs w:val="28"/>
        </w:rPr>
        <w:t xml:space="preserve">Системы могут быть </w:t>
      </w:r>
      <w:r>
        <w:rPr>
          <w:rFonts w:eastAsia="Calibri"/>
        </w:rPr>
        <w:t xml:space="preserve">полностью или частично недоступными для пользователей. </w:t>
      </w:r>
    </w:p>
    <w:p w14:paraId="0F10A3EF" w14:textId="77777777" w:rsidR="00D15CCD" w:rsidRDefault="00CF2CC7" w:rsidP="00723C33">
      <w:pPr>
        <w:pStyle w:val="3-"/>
        <w:spacing w:line="240" w:lineRule="auto"/>
        <w:rPr>
          <w:rStyle w:val="aff5"/>
          <w:rFonts w:eastAsia="Calibri"/>
          <w:sz w:val="28"/>
          <w:szCs w:val="28"/>
        </w:rPr>
      </w:pPr>
      <w:r>
        <w:rPr>
          <w:rFonts w:eastAsia="Calibri"/>
        </w:rPr>
        <w:t>Для выполнения Исполнителем регламентных (планово-профилактических) работ с Системой устанавливаются следующие технологические перерывы</w:t>
      </w:r>
      <w:r>
        <w:rPr>
          <w:rStyle w:val="aff5"/>
          <w:sz w:val="28"/>
          <w:szCs w:val="28"/>
        </w:rPr>
        <w:t>:</w:t>
      </w:r>
    </w:p>
    <w:p w14:paraId="0C6DCD49" w14:textId="77777777" w:rsidR="00D15CCD" w:rsidRDefault="00CF2CC7" w:rsidP="00723C33">
      <w:pPr>
        <w:pStyle w:val="6-1"/>
        <w:spacing w:line="240" w:lineRule="auto"/>
      </w:pPr>
      <w:r>
        <w:t xml:space="preserve">понедельник-суббота: с </w:t>
      </w:r>
      <w:r w:rsidR="007838F6">
        <w:t>20</w:t>
      </w:r>
      <w:r>
        <w:t>:00 до 08:00 (по московскому времени);</w:t>
      </w:r>
    </w:p>
    <w:p w14:paraId="6B692B9B" w14:textId="77777777" w:rsidR="00D15CCD" w:rsidRDefault="00CF2CC7" w:rsidP="00723C33">
      <w:pPr>
        <w:pStyle w:val="6-1"/>
        <w:spacing w:line="240" w:lineRule="auto"/>
      </w:pPr>
      <w:r>
        <w:t>воскресенье: с 0</w:t>
      </w:r>
      <w:r w:rsidR="005F313E">
        <w:t>0</w:t>
      </w:r>
      <w:r>
        <w:t xml:space="preserve">:00 до </w:t>
      </w:r>
      <w:r w:rsidR="005F313E">
        <w:t>24</w:t>
      </w:r>
      <w:r>
        <w:t>:00 (по московскому времени).</w:t>
      </w:r>
    </w:p>
    <w:p w14:paraId="3CBABB17" w14:textId="77777777" w:rsidR="00122608" w:rsidRDefault="00122608" w:rsidP="00122608">
      <w:pPr>
        <w:pStyle w:val="2-"/>
      </w:pPr>
      <w:bookmarkStart w:id="37" w:name="_Toc221784377"/>
      <w:r>
        <w:t>Требования к конфигурационному управлению</w:t>
      </w:r>
      <w:bookmarkEnd w:id="37"/>
    </w:p>
    <w:p w14:paraId="62A83CD7" w14:textId="77777777" w:rsidR="00122608" w:rsidRDefault="00122608" w:rsidP="00122608">
      <w:pPr>
        <w:pStyle w:val="6-1"/>
        <w:numPr>
          <w:ilvl w:val="0"/>
          <w:numId w:val="0"/>
        </w:numPr>
        <w:spacing w:line="240" w:lineRule="auto"/>
        <w:ind w:firstLine="709"/>
      </w:pPr>
      <w:r>
        <w:t>При сопровождении Системы должна использоваться система контроля версий. В качестве инструмента для групповой разработки решений на платформе 1С: Предприятие 8 необходимо использовать хранилище конфигураций, позволяющее вести многопользовательскую разработку решений неограниченным количеством разработчиков.</w:t>
      </w:r>
    </w:p>
    <w:p w14:paraId="6B32FBFD" w14:textId="1EBE965A" w:rsidR="00122608" w:rsidRPr="00A9222E" w:rsidRDefault="00A9222E" w:rsidP="00A9222E">
      <w:pPr>
        <w:pStyle w:val="6-1"/>
        <w:numPr>
          <w:ilvl w:val="0"/>
          <w:numId w:val="0"/>
        </w:numPr>
        <w:spacing w:line="240" w:lineRule="auto"/>
        <w:ind w:firstLine="567"/>
      </w:pPr>
      <w:r w:rsidRPr="00A9222E">
        <w:t>Для доработки в процессе сопровождения должны существовать как минимум три базы:</w:t>
      </w:r>
    </w:p>
    <w:p w14:paraId="756C9077" w14:textId="445DB908" w:rsidR="00E7437C" w:rsidRPr="00F74D54" w:rsidRDefault="00122608" w:rsidP="00E7437C">
      <w:pPr>
        <w:pStyle w:val="6-1"/>
        <w:numPr>
          <w:ilvl w:val="0"/>
          <w:numId w:val="22"/>
        </w:numPr>
        <w:tabs>
          <w:tab w:val="clear" w:pos="851"/>
          <w:tab w:val="clear" w:pos="992"/>
        </w:tabs>
        <w:spacing w:line="240" w:lineRule="auto"/>
        <w:ind w:left="567" w:firstLine="0"/>
      </w:pPr>
      <w:r>
        <w:t xml:space="preserve"> </w:t>
      </w:r>
      <w:r w:rsidR="00A9222E" w:rsidRPr="00A9222E">
        <w:t>Разработка. База для модернизации, доработок и технической поддержки. Работы могут выполняться специалистами Исполнителя.</w:t>
      </w:r>
    </w:p>
    <w:p w14:paraId="056DE2C5" w14:textId="77777777" w:rsidR="00A9222E" w:rsidRPr="00A9222E" w:rsidRDefault="00E7437C" w:rsidP="00A9222E">
      <w:pPr>
        <w:pStyle w:val="6-1"/>
        <w:numPr>
          <w:ilvl w:val="0"/>
          <w:numId w:val="32"/>
        </w:numPr>
        <w:tabs>
          <w:tab w:val="clear" w:pos="851"/>
          <w:tab w:val="clear" w:pos="992"/>
        </w:tabs>
        <w:spacing w:line="240" w:lineRule="auto"/>
        <w:ind w:left="567" w:firstLine="0"/>
      </w:pPr>
      <w:r>
        <w:t xml:space="preserve"> </w:t>
      </w:r>
      <w:r w:rsidR="00A9222E" w:rsidRPr="00A9222E">
        <w:t>Тест. База для тестирования изменения специалистами Заказчика и Исполнителя.</w:t>
      </w:r>
    </w:p>
    <w:p w14:paraId="1DFA0ABB" w14:textId="053114B3" w:rsidR="00122608" w:rsidRDefault="00A9222E" w:rsidP="00A9222E">
      <w:pPr>
        <w:pStyle w:val="6-1"/>
        <w:numPr>
          <w:ilvl w:val="0"/>
          <w:numId w:val="0"/>
        </w:numPr>
        <w:tabs>
          <w:tab w:val="clear" w:pos="851"/>
          <w:tab w:val="clear" w:pos="992"/>
        </w:tabs>
        <w:spacing w:line="240" w:lineRule="auto"/>
        <w:ind w:left="567"/>
      </w:pPr>
      <w:proofErr w:type="spellStart"/>
      <w:r w:rsidRPr="00A9222E">
        <w:t>Продуктив</w:t>
      </w:r>
      <w:proofErr w:type="spellEnd"/>
      <w:r w:rsidRPr="00A9222E">
        <w:t>. Рабочая база, которая открыта для пользователей АИС ОТПБ.</w:t>
      </w:r>
    </w:p>
    <w:p w14:paraId="539FA420" w14:textId="77777777" w:rsidR="00122608" w:rsidRDefault="00122608" w:rsidP="009711BA">
      <w:pPr>
        <w:pStyle w:val="2-"/>
      </w:pPr>
      <w:bookmarkStart w:id="38" w:name="_Toc221784378"/>
      <w:r>
        <w:t>Требования к аппаратной части</w:t>
      </w:r>
      <w:bookmarkEnd w:id="38"/>
    </w:p>
    <w:p w14:paraId="2E6843BB" w14:textId="77777777" w:rsidR="00122608" w:rsidRDefault="00122608" w:rsidP="00122608">
      <w:pPr>
        <w:pStyle w:val="6-1"/>
        <w:numPr>
          <w:ilvl w:val="0"/>
          <w:numId w:val="0"/>
        </w:numPr>
        <w:tabs>
          <w:tab w:val="clear" w:pos="567"/>
          <w:tab w:val="left" w:pos="142"/>
        </w:tabs>
        <w:ind w:firstLine="567"/>
      </w:pPr>
      <w:r>
        <w:t>Среда разработки размещается на аппаратной платформе Заказчика и Исполнителя.</w:t>
      </w:r>
    </w:p>
    <w:p w14:paraId="70FB2A2F" w14:textId="77777777" w:rsidR="00122608" w:rsidRDefault="00122608" w:rsidP="00122608">
      <w:pPr>
        <w:pStyle w:val="6-1"/>
        <w:numPr>
          <w:ilvl w:val="0"/>
          <w:numId w:val="0"/>
        </w:numPr>
        <w:tabs>
          <w:tab w:val="clear" w:pos="567"/>
          <w:tab w:val="left" w:pos="142"/>
        </w:tabs>
        <w:ind w:firstLine="567"/>
      </w:pPr>
      <w:r>
        <w:t>Среда тестирования размещается на аппаратной платформе Заказчика.</w:t>
      </w:r>
    </w:p>
    <w:p w14:paraId="6E8E3153" w14:textId="77777777" w:rsidR="00122608" w:rsidRDefault="00122608" w:rsidP="00122608">
      <w:pPr>
        <w:pStyle w:val="6-1"/>
        <w:numPr>
          <w:ilvl w:val="0"/>
          <w:numId w:val="0"/>
        </w:numPr>
        <w:tabs>
          <w:tab w:val="clear" w:pos="567"/>
          <w:tab w:val="clear" w:pos="851"/>
          <w:tab w:val="clear" w:pos="992"/>
          <w:tab w:val="left" w:pos="142"/>
        </w:tabs>
        <w:spacing w:line="240" w:lineRule="auto"/>
        <w:ind w:firstLine="567"/>
      </w:pPr>
      <w:r>
        <w:t>Среда промышленной эксплуатации размещается на аппаратной платформе Заказчика.</w:t>
      </w:r>
    </w:p>
    <w:p w14:paraId="60073EDA" w14:textId="77777777" w:rsidR="00D15CCD" w:rsidRDefault="00CF2CC7" w:rsidP="00723C33">
      <w:pPr>
        <w:pStyle w:val="1-"/>
        <w:spacing w:line="240" w:lineRule="auto"/>
      </w:pPr>
      <w:bookmarkStart w:id="39" w:name="_Toc221784379"/>
      <w:r>
        <w:lastRenderedPageBreak/>
        <w:t>Требования к видам обеспечения</w:t>
      </w:r>
      <w:bookmarkEnd w:id="39"/>
    </w:p>
    <w:p w14:paraId="11031B39" w14:textId="77777777" w:rsidR="00D15CCD" w:rsidRDefault="00CF2CC7" w:rsidP="00723C33">
      <w:pPr>
        <w:pStyle w:val="2-"/>
        <w:spacing w:line="240" w:lineRule="auto"/>
      </w:pPr>
      <w:bookmarkStart w:id="40" w:name="_Toc221784380"/>
      <w:r>
        <w:t>Требование к документационному обеспечению</w:t>
      </w:r>
      <w:bookmarkEnd w:id="40"/>
    </w:p>
    <w:p w14:paraId="3F380E02" w14:textId="77777777" w:rsidR="00D15CCD" w:rsidRDefault="00CF2CC7" w:rsidP="00723C33">
      <w:pPr>
        <w:pStyle w:val="3-"/>
        <w:spacing w:line="240" w:lineRule="auto"/>
        <w:rPr>
          <w:rFonts w:eastAsia="Calibri"/>
        </w:rPr>
      </w:pPr>
      <w:r>
        <w:rPr>
          <w:rFonts w:eastAsia="Calibri"/>
        </w:rPr>
        <w:t>Обновление и доработка функциональности Системы должны сопровождаться:</w:t>
      </w:r>
    </w:p>
    <w:p w14:paraId="647E3452" w14:textId="77777777" w:rsidR="00D15CCD" w:rsidRDefault="00CF2CC7" w:rsidP="00723C33">
      <w:pPr>
        <w:pStyle w:val="7-2"/>
        <w:spacing w:line="240" w:lineRule="auto"/>
      </w:pPr>
      <w:r>
        <w:t>предоставлением информации пользователям по составу устанавливаемых обновлений/выполненных доработок Системы в формате документа «Список изменений»;</w:t>
      </w:r>
    </w:p>
    <w:p w14:paraId="58AA2693" w14:textId="77777777" w:rsidR="00D15CCD" w:rsidRDefault="00CF2CC7" w:rsidP="00723C33">
      <w:pPr>
        <w:pStyle w:val="7-2"/>
        <w:spacing w:line="240" w:lineRule="auto"/>
      </w:pPr>
      <w:r>
        <w:t>передачей Исполнителем Заказчику обновленного пакета эксплуатационной документации, если обновление или доработка Системы включает создание новых или изменение существующих прикладных функций Системы, требующих соответствующих изменений в документации.</w:t>
      </w:r>
    </w:p>
    <w:p w14:paraId="1296A7C0" w14:textId="77777777" w:rsidR="00D15CCD" w:rsidRDefault="00CF2CC7" w:rsidP="00723C33">
      <w:pPr>
        <w:pStyle w:val="3-"/>
        <w:spacing w:line="240" w:lineRule="auto"/>
        <w:rPr>
          <w:rFonts w:eastAsia="Calibri"/>
        </w:rPr>
      </w:pPr>
      <w:r>
        <w:rPr>
          <w:rFonts w:eastAsia="Calibri"/>
        </w:rPr>
        <w:t>Предоставление Системы Заказчику в качестве сервиса должно сопровождаться передачей Исполнителем Заказчику пакета эксплуатационной документации Системы в бумажном и/или электронном виде.</w:t>
      </w:r>
    </w:p>
    <w:p w14:paraId="38AE3C21" w14:textId="77777777" w:rsidR="00D15CCD" w:rsidRDefault="00CF2CC7" w:rsidP="00723C33">
      <w:pPr>
        <w:pStyle w:val="3-"/>
        <w:spacing w:line="240" w:lineRule="auto"/>
        <w:rPr>
          <w:rFonts w:eastAsia="Calibri"/>
        </w:rPr>
      </w:pPr>
      <w:r>
        <w:rPr>
          <w:rFonts w:eastAsia="Calibri"/>
        </w:rPr>
        <w:t>Вся документация на предоставляемую Заказчику в качестве сервиса Систему, в том числе Руководства пользователя, администратора и администратора информационной безопасности Системы, должна быть разработана на русском языке. Срок предоставления Заказчику документации не должен превышать трех дней с момента заключения Договора.</w:t>
      </w:r>
    </w:p>
    <w:p w14:paraId="0F458D7E" w14:textId="77777777" w:rsidR="00D15CCD" w:rsidRDefault="00CF2CC7" w:rsidP="00723C33">
      <w:pPr>
        <w:pStyle w:val="2-"/>
        <w:spacing w:line="240" w:lineRule="auto"/>
      </w:pPr>
      <w:bookmarkStart w:id="41" w:name="_Toc221784381"/>
      <w:r>
        <w:t>Требования к организационному обеспечению</w:t>
      </w:r>
      <w:bookmarkEnd w:id="41"/>
    </w:p>
    <w:p w14:paraId="7A51C388" w14:textId="77777777" w:rsidR="00D15CCD" w:rsidRDefault="00CF2CC7" w:rsidP="00723C33">
      <w:pPr>
        <w:pStyle w:val="3-"/>
        <w:spacing w:line="240" w:lineRule="auto"/>
        <w:rPr>
          <w:rFonts w:eastAsia="Calibri"/>
        </w:rPr>
      </w:pPr>
      <w:r>
        <w:rPr>
          <w:rFonts w:eastAsia="Calibri"/>
        </w:rPr>
        <w:t xml:space="preserve">Стороны до начала оказания Услуг обмениваются сведениями об ответственных за оказание Услуг лицах, их контактных телефонах и адресах электронной почты. </w:t>
      </w:r>
    </w:p>
    <w:p w14:paraId="2DC7316B" w14:textId="77777777" w:rsidR="00D15CCD" w:rsidRDefault="00CF2CC7" w:rsidP="00723C33">
      <w:pPr>
        <w:pStyle w:val="3-"/>
        <w:spacing w:line="240" w:lineRule="auto"/>
        <w:rPr>
          <w:rFonts w:eastAsia="Calibri"/>
        </w:rPr>
      </w:pPr>
      <w:r>
        <w:rPr>
          <w:rFonts w:eastAsia="Calibri"/>
        </w:rPr>
        <w:t xml:space="preserve">Взаимодействие Сторон должно быть организовано в соответствии с Порядком оказания услуг, приведенном в </w:t>
      </w:r>
      <w:r w:rsidR="00EE44AF">
        <w:rPr>
          <w:rFonts w:eastAsia="Calibri"/>
        </w:rPr>
        <w:t xml:space="preserve">разделе </w:t>
      </w:r>
      <w:r w:rsidR="00EE44AF">
        <w:rPr>
          <w:rFonts w:eastAsia="Calibri"/>
        </w:rPr>
        <w:fldChar w:fldCharType="begin"/>
      </w:r>
      <w:r w:rsidR="00EE44AF">
        <w:rPr>
          <w:rFonts w:eastAsia="Calibri"/>
        </w:rPr>
        <w:instrText xml:space="preserve"> REF _Ref184042969 \r \h </w:instrText>
      </w:r>
      <w:r w:rsidR="00723C33">
        <w:rPr>
          <w:rFonts w:eastAsia="Calibri"/>
        </w:rPr>
        <w:instrText xml:space="preserve"> \* MERGEFORMAT </w:instrText>
      </w:r>
      <w:r w:rsidR="00EE44AF">
        <w:rPr>
          <w:rFonts w:eastAsia="Calibri"/>
        </w:rPr>
      </w:r>
      <w:r w:rsidR="00EE44AF">
        <w:rPr>
          <w:rFonts w:eastAsia="Calibri"/>
        </w:rPr>
        <w:fldChar w:fldCharType="separate"/>
      </w:r>
      <w:r w:rsidR="00122608">
        <w:rPr>
          <w:rFonts w:eastAsia="Calibri"/>
        </w:rPr>
        <w:t>11</w:t>
      </w:r>
      <w:r w:rsidR="00EE44AF">
        <w:rPr>
          <w:rFonts w:eastAsia="Calibri"/>
        </w:rPr>
        <w:fldChar w:fldCharType="end"/>
      </w:r>
      <w:r w:rsidR="00EE44AF">
        <w:rPr>
          <w:rFonts w:eastAsia="Calibri"/>
        </w:rPr>
        <w:t xml:space="preserve"> настоящего ТЗ.</w:t>
      </w:r>
    </w:p>
    <w:p w14:paraId="4DBF96D5" w14:textId="77777777" w:rsidR="00D15CCD" w:rsidRDefault="00CF2CC7" w:rsidP="00E7437C">
      <w:pPr>
        <w:pStyle w:val="1-"/>
        <w:spacing w:line="240" w:lineRule="auto"/>
        <w:rPr>
          <w:rFonts w:asciiTheme="minorHAnsi" w:hAnsiTheme="minorHAnsi"/>
        </w:rPr>
      </w:pPr>
      <w:bookmarkStart w:id="42" w:name="_Toc221784382"/>
      <w:r>
        <w:lastRenderedPageBreak/>
        <w:t>Требования к защите информации и информационной безопасности</w:t>
      </w:r>
      <w:bookmarkEnd w:id="42"/>
    </w:p>
    <w:p w14:paraId="4A0A55BA" w14:textId="77777777" w:rsidR="00D15CCD" w:rsidRDefault="00CF2CC7" w:rsidP="00723C33">
      <w:pPr>
        <w:pStyle w:val="2-"/>
        <w:spacing w:line="240" w:lineRule="auto"/>
      </w:pPr>
      <w:bookmarkStart w:id="43" w:name="_Toc221784383"/>
      <w:r>
        <w:t>Общие требования</w:t>
      </w:r>
      <w:bookmarkEnd w:id="43"/>
    </w:p>
    <w:p w14:paraId="09878D13" w14:textId="77777777" w:rsidR="000E3222" w:rsidRDefault="000E3222" w:rsidP="000E3222">
      <w:pPr>
        <w:pStyle w:val="3-"/>
        <w:numPr>
          <w:ilvl w:val="2"/>
          <w:numId w:val="2"/>
        </w:numPr>
        <w:spacing w:line="240" w:lineRule="auto"/>
        <w:rPr>
          <w:rFonts w:eastAsia="Calibri"/>
        </w:rPr>
      </w:pPr>
      <w:r>
        <w:rPr>
          <w:rFonts w:eastAsia="Calibri"/>
        </w:rPr>
        <w:t xml:space="preserve">Требования к защите информации и конфиденциальности, указанные в данном разделе ТЗ, дополняют требования, указанные в соответствующем разделе Договора. В случае противоречия требований данного раздела с положениями Договора, считать верными положения Договора. </w:t>
      </w:r>
    </w:p>
    <w:p w14:paraId="303BD6D6" w14:textId="77777777" w:rsidR="000E3222" w:rsidRDefault="000E3222" w:rsidP="000E3222">
      <w:pPr>
        <w:pStyle w:val="3-"/>
        <w:numPr>
          <w:ilvl w:val="2"/>
          <w:numId w:val="2"/>
        </w:numPr>
        <w:spacing w:line="240" w:lineRule="auto"/>
        <w:rPr>
          <w:rFonts w:eastAsia="Calibri"/>
        </w:rPr>
      </w:pPr>
      <w:r>
        <w:rPr>
          <w:rFonts w:eastAsia="Calibri"/>
        </w:rPr>
        <w:t>Оказание Услуг должно выполняться в соответствии с Правилами информационной безопасности, утвержденными приказом ПАО «Россети Московский регион» от 28.</w:t>
      </w:r>
      <w:r w:rsidR="00057523">
        <w:rPr>
          <w:rFonts w:eastAsia="Calibri"/>
        </w:rPr>
        <w:t>05.2025 №461</w:t>
      </w:r>
      <w:r>
        <w:rPr>
          <w:rFonts w:eastAsia="Calibri"/>
        </w:rPr>
        <w:t xml:space="preserve"> в актуальной редакции (далее – Правила информационной безопасности Заказчика).</w:t>
      </w:r>
    </w:p>
    <w:p w14:paraId="02ADADC8" w14:textId="77777777" w:rsidR="000E3222" w:rsidRDefault="000E3222" w:rsidP="000E3222">
      <w:pPr>
        <w:pStyle w:val="3-"/>
        <w:numPr>
          <w:ilvl w:val="2"/>
          <w:numId w:val="2"/>
        </w:numPr>
        <w:spacing w:line="240" w:lineRule="auto"/>
        <w:rPr>
          <w:rFonts w:eastAsia="Calibri"/>
        </w:rPr>
      </w:pPr>
      <w:r>
        <w:rPr>
          <w:rFonts w:eastAsia="Calibri"/>
        </w:rPr>
        <w:t>Исполнитель гарантирует конфиденциальность информации Заказчика, полученной в процессе оказания Услуг, в случае передачи информации, составляющей коммерческую тайну, Исполнитель обязуется подписать соответствующее соглашение по утвержденной у Заказчика форме.</w:t>
      </w:r>
    </w:p>
    <w:p w14:paraId="5BF0838F" w14:textId="77777777" w:rsidR="000E3222" w:rsidRDefault="000E3222" w:rsidP="000E3222">
      <w:pPr>
        <w:pStyle w:val="3-"/>
        <w:numPr>
          <w:ilvl w:val="2"/>
          <w:numId w:val="2"/>
        </w:numPr>
        <w:spacing w:line="240" w:lineRule="auto"/>
        <w:rPr>
          <w:rFonts w:eastAsia="Calibri"/>
        </w:rPr>
      </w:pPr>
      <w:r>
        <w:rPr>
          <w:rFonts w:eastAsia="Calibri"/>
        </w:rPr>
        <w:t>Исполнитель обязан провести инструктаж работников, привлекаемых к оказанию Услуг (в том числе удаленно) по соблюдению правил информационной безопасности и режима конфиденциальности информации, установленных Заказчиком, и предоставить Заказчику расписки об ознакомлении работников со следующими локальными нормативными актами Заказчика о защите конфиденциальной информации:</w:t>
      </w:r>
    </w:p>
    <w:p w14:paraId="34F3DDBE" w14:textId="77777777" w:rsidR="000E3222" w:rsidRDefault="000E3222" w:rsidP="000E3222">
      <w:pPr>
        <w:pStyle w:val="6-1"/>
        <w:tabs>
          <w:tab w:val="num" w:pos="360"/>
        </w:tabs>
        <w:spacing w:line="240" w:lineRule="auto"/>
        <w:ind w:left="0" w:firstLine="709"/>
      </w:pPr>
      <w:r>
        <w:t>Регламент взаимодействия ПАО «Россети Московский регион» со сторонними организациями по вопросам сопровождения и эксплуатации информационных систем, утвержденный приказом ПАО «Россети Московский регион» от 20.08.2021 № </w:t>
      </w:r>
      <w:r w:rsidRPr="001B2C1E">
        <w:t xml:space="preserve">841 </w:t>
      </w:r>
      <w:r>
        <w:t>«Об утверждении нормативно</w:t>
      </w:r>
      <w:r>
        <w:noBreakHyphen/>
        <w:t>методических документов по ИТ-деятельности»;</w:t>
      </w:r>
    </w:p>
    <w:p w14:paraId="0A8E95DF" w14:textId="77777777" w:rsidR="000E3222" w:rsidRDefault="000E3222" w:rsidP="000E3222">
      <w:pPr>
        <w:pStyle w:val="6-1"/>
        <w:tabs>
          <w:tab w:val="num" w:pos="360"/>
        </w:tabs>
        <w:spacing w:line="240" w:lineRule="auto"/>
        <w:ind w:left="0" w:firstLine="709"/>
      </w:pPr>
      <w:r>
        <w:t>Приказ ПАО «Россети Московски</w:t>
      </w:r>
      <w:r w:rsidR="00B23AAD">
        <w:t xml:space="preserve">й регион» от 28.12.2021 № 1424 </w:t>
      </w:r>
      <w:r>
        <w:t>«О</w:t>
      </w:r>
      <w:r>
        <w:rPr>
          <w:lang w:val="en-US"/>
        </w:rPr>
        <w:t> </w:t>
      </w:r>
      <w:r>
        <w:t>режиме коммерческой тайны в ПАО «Россети Московский регион»;</w:t>
      </w:r>
    </w:p>
    <w:p w14:paraId="1B18494E" w14:textId="77777777" w:rsidR="000E3222" w:rsidRDefault="000E3222" w:rsidP="000E3222">
      <w:pPr>
        <w:pStyle w:val="6-1"/>
        <w:tabs>
          <w:tab w:val="num" w:pos="360"/>
        </w:tabs>
        <w:spacing w:line="240" w:lineRule="auto"/>
        <w:ind w:left="0" w:firstLine="709"/>
      </w:pPr>
      <w:r>
        <w:t>Правила информационной безопасности Заказчика.</w:t>
      </w:r>
    </w:p>
    <w:p w14:paraId="0DC0FF25" w14:textId="77777777" w:rsidR="000E3222" w:rsidRDefault="000E3222" w:rsidP="000E3222">
      <w:pPr>
        <w:pStyle w:val="3-"/>
        <w:numPr>
          <w:ilvl w:val="2"/>
          <w:numId w:val="2"/>
        </w:numPr>
        <w:spacing w:line="240" w:lineRule="auto"/>
        <w:rPr>
          <w:rFonts w:eastAsia="Calibri"/>
        </w:rPr>
      </w:pPr>
      <w:r>
        <w:rPr>
          <w:rFonts w:eastAsia="Calibri"/>
        </w:rPr>
        <w:t xml:space="preserve">Любая информация о функционировании </w:t>
      </w:r>
      <w:r>
        <w:t xml:space="preserve">информационно-вычислительной </w:t>
      </w:r>
      <w:r>
        <w:rPr>
          <w:rFonts w:eastAsia="Calibri"/>
        </w:rPr>
        <w:t>инфраструктуры Заказчика, ставшая известной Исполнителю, не должна без разрешения или поручения Заказчика передаваться третьим лицам. При этом информация, содержащаяся в заявках Заказчика в Service Desk, в случае если такие заявки входят в состав Услуг, при согласии Заказчика может быть передана представителям производителя используемого ПО/оборудования, если такие действия (передача информации) требуются для оказания Услуг.</w:t>
      </w:r>
    </w:p>
    <w:p w14:paraId="4008DEB2" w14:textId="77777777" w:rsidR="000E3222" w:rsidRDefault="000E3222" w:rsidP="000E3222">
      <w:pPr>
        <w:pStyle w:val="3-"/>
        <w:numPr>
          <w:ilvl w:val="2"/>
          <w:numId w:val="2"/>
        </w:numPr>
        <w:spacing w:line="240" w:lineRule="auto"/>
        <w:rPr>
          <w:rFonts w:eastAsia="Calibri"/>
        </w:rPr>
      </w:pPr>
      <w:r>
        <w:rPr>
          <w:rFonts w:eastAsia="Calibri"/>
        </w:rPr>
        <w:t>Специалисты Исполнителя обязаны не препятствовать записи журналов событий, связанных с их вмешательством в работу Системы.</w:t>
      </w:r>
    </w:p>
    <w:p w14:paraId="2F542B9B" w14:textId="77777777" w:rsidR="000E3222" w:rsidRDefault="000E3222" w:rsidP="000E3222">
      <w:pPr>
        <w:pStyle w:val="3-"/>
        <w:numPr>
          <w:ilvl w:val="2"/>
          <w:numId w:val="2"/>
        </w:numPr>
        <w:spacing w:line="240" w:lineRule="auto"/>
        <w:rPr>
          <w:rFonts w:eastAsia="Calibri"/>
        </w:rPr>
      </w:pPr>
      <w:r>
        <w:rPr>
          <w:rFonts w:eastAsia="Calibri"/>
        </w:rPr>
        <w:t xml:space="preserve">В случае проведения расследования инцидентов информационной безопасности Исполнитель должен обеспечить полное содействие всех привлекаемых к сопровождению Системы специалистов, предоставить </w:t>
      </w:r>
      <w:r>
        <w:rPr>
          <w:rFonts w:eastAsia="Calibri"/>
        </w:rPr>
        <w:lastRenderedPageBreak/>
        <w:t>необходимые пояснения, в том числе при необходимости в письменном и официальном виде.</w:t>
      </w:r>
    </w:p>
    <w:p w14:paraId="4B19A416" w14:textId="77777777" w:rsidR="000E3222" w:rsidRPr="00CF2CC7" w:rsidRDefault="000E3222" w:rsidP="000E3222">
      <w:pPr>
        <w:pStyle w:val="3-"/>
        <w:numPr>
          <w:ilvl w:val="2"/>
          <w:numId w:val="2"/>
        </w:numPr>
        <w:spacing w:line="240" w:lineRule="auto"/>
        <w:rPr>
          <w:rFonts w:eastAsia="Calibri"/>
        </w:rPr>
      </w:pPr>
      <w:r w:rsidRPr="00CF2CC7">
        <w:rPr>
          <w:rFonts w:eastAsia="Calibri"/>
        </w:rPr>
        <w:t xml:space="preserve">По запросу Заказчика Исполнитель обязан предоставить материалы, подтверждающие выполнение требований, указанных в данном разделе. </w:t>
      </w:r>
    </w:p>
    <w:p w14:paraId="31B8C479" w14:textId="77777777" w:rsidR="000E3222" w:rsidRDefault="000E3222" w:rsidP="000E3222">
      <w:pPr>
        <w:pStyle w:val="2-"/>
        <w:numPr>
          <w:ilvl w:val="1"/>
          <w:numId w:val="2"/>
        </w:numPr>
        <w:spacing w:line="240" w:lineRule="auto"/>
        <w:ind w:left="0"/>
      </w:pPr>
      <w:bookmarkStart w:id="44" w:name="_Toc184110286"/>
      <w:bookmarkStart w:id="45" w:name="_Toc221784384"/>
      <w:r>
        <w:t>Требования к организации удаленного доступа</w:t>
      </w:r>
      <w:bookmarkEnd w:id="44"/>
      <w:bookmarkEnd w:id="45"/>
    </w:p>
    <w:p w14:paraId="18561FB0" w14:textId="77777777" w:rsidR="000E3222" w:rsidRDefault="000E3222" w:rsidP="000E3222">
      <w:pPr>
        <w:pStyle w:val="3-"/>
        <w:numPr>
          <w:ilvl w:val="2"/>
          <w:numId w:val="2"/>
        </w:numPr>
        <w:spacing w:line="240" w:lineRule="auto"/>
        <w:rPr>
          <w:rFonts w:eastAsia="Calibri"/>
        </w:rPr>
      </w:pPr>
      <w:r>
        <w:rPr>
          <w:rFonts w:eastAsia="Calibri"/>
        </w:rPr>
        <w:t>Требования к режиму удаленного доступа в части организации защищенного доступа сторонних организаций в КСПД Заказчика приведены в Правилах информационной безопасности Заказчика.</w:t>
      </w:r>
    </w:p>
    <w:p w14:paraId="3B0A7296" w14:textId="77777777" w:rsidR="000E3222" w:rsidRPr="00CF2CC7" w:rsidRDefault="000E3222" w:rsidP="000E3222">
      <w:pPr>
        <w:pStyle w:val="3-"/>
        <w:numPr>
          <w:ilvl w:val="2"/>
          <w:numId w:val="2"/>
        </w:numPr>
        <w:spacing w:line="240" w:lineRule="auto"/>
        <w:rPr>
          <w:rFonts w:eastAsia="Calibri"/>
        </w:rPr>
      </w:pPr>
      <w:r w:rsidRPr="00CF2CC7">
        <w:rPr>
          <w:rFonts w:eastAsia="Calibri"/>
        </w:rPr>
        <w:t xml:space="preserve">Использование специалистами Исполнителя удаленного доступа к инфраструктуре и сервисам Заказчика возможно только при нахождении указанных специалистов на территории Российской Федерации. Трансграничный удаленный доступ запрещен. </w:t>
      </w:r>
    </w:p>
    <w:p w14:paraId="1ADAC18E" w14:textId="77777777" w:rsidR="000E3222" w:rsidRDefault="000E3222" w:rsidP="000E3222">
      <w:pPr>
        <w:pStyle w:val="2-"/>
        <w:numPr>
          <w:ilvl w:val="1"/>
          <w:numId w:val="2"/>
        </w:numPr>
        <w:spacing w:line="240" w:lineRule="auto"/>
        <w:ind w:left="0"/>
      </w:pPr>
      <w:bookmarkStart w:id="46" w:name="_Toc184110287"/>
      <w:bookmarkStart w:id="47" w:name="_Toc221784385"/>
      <w:r>
        <w:t>Требования к АРМ специалистов Исполнителя</w:t>
      </w:r>
      <w:bookmarkEnd w:id="46"/>
      <w:bookmarkEnd w:id="47"/>
    </w:p>
    <w:p w14:paraId="55402EFD" w14:textId="77777777" w:rsidR="000E3222" w:rsidRDefault="000E3222" w:rsidP="000E3222">
      <w:pPr>
        <w:pStyle w:val="3-"/>
        <w:numPr>
          <w:ilvl w:val="2"/>
          <w:numId w:val="2"/>
        </w:numPr>
        <w:spacing w:line="240" w:lineRule="auto"/>
        <w:rPr>
          <w:rFonts w:eastAsia="Calibri"/>
        </w:rPr>
      </w:pPr>
      <w:r>
        <w:rPr>
          <w:rFonts w:eastAsia="Calibri"/>
        </w:rPr>
        <w:t>АРМ специалистов Исполнителя, используемые для оказания Услуг (в том числе удаленно), должны соответствовать всем требованиям безопасной работы на АРМ, установленными Правилами информационной безопасности Заказчика.</w:t>
      </w:r>
    </w:p>
    <w:p w14:paraId="1A5787EA" w14:textId="77777777" w:rsidR="000E3222" w:rsidRDefault="000E3222" w:rsidP="000E3222">
      <w:pPr>
        <w:pStyle w:val="3-"/>
        <w:numPr>
          <w:ilvl w:val="2"/>
          <w:numId w:val="2"/>
        </w:numPr>
        <w:spacing w:line="240" w:lineRule="auto"/>
        <w:rPr>
          <w:rFonts w:eastAsia="Calibri"/>
        </w:rPr>
      </w:pPr>
      <w:r>
        <w:rPr>
          <w:rFonts w:eastAsia="Calibri"/>
        </w:rPr>
        <w:t>АРМ должен находиться на территории, определе</w:t>
      </w:r>
      <w:r>
        <w:t>нной условиями договора и/или Т</w:t>
      </w:r>
      <w:r>
        <w:rPr>
          <w:rFonts w:eastAsia="Calibri"/>
        </w:rPr>
        <w:t>ехнического задания. Не допускается указа</w:t>
      </w:r>
      <w:r>
        <w:t>ние У</w:t>
      </w:r>
      <w:r>
        <w:rPr>
          <w:rFonts w:eastAsia="Calibri"/>
        </w:rPr>
        <w:t xml:space="preserve">слуг </w:t>
      </w:r>
      <w:r>
        <w:t xml:space="preserve">в </w:t>
      </w:r>
      <w:r>
        <w:rPr>
          <w:rFonts w:eastAsia="Calibri"/>
        </w:rPr>
        <w:t>режим</w:t>
      </w:r>
      <w:r>
        <w:t>е</w:t>
      </w:r>
      <w:r>
        <w:rPr>
          <w:rFonts w:eastAsia="Calibri"/>
        </w:rPr>
        <w:t xml:space="preserve"> удаленного доступа с использованием мобильных или общедоступных АРМ.</w:t>
      </w:r>
    </w:p>
    <w:p w14:paraId="2B05D3FB" w14:textId="77777777" w:rsidR="000E3222" w:rsidRDefault="000E3222" w:rsidP="000E3222">
      <w:pPr>
        <w:pStyle w:val="2-"/>
        <w:numPr>
          <w:ilvl w:val="1"/>
          <w:numId w:val="2"/>
        </w:numPr>
        <w:spacing w:line="240" w:lineRule="auto"/>
        <w:ind w:left="0"/>
      </w:pPr>
      <w:bookmarkStart w:id="48" w:name="_Toc33089085"/>
      <w:bookmarkStart w:id="49" w:name="_Toc33114743"/>
      <w:bookmarkStart w:id="50" w:name="_Toc102492455"/>
      <w:bookmarkStart w:id="51" w:name="_Toc138759325"/>
      <w:bookmarkStart w:id="52" w:name="_Toc142577043"/>
      <w:bookmarkStart w:id="53" w:name="_Toc184110288"/>
      <w:bookmarkStart w:id="54" w:name="_Toc221784386"/>
      <w:r>
        <w:t>Требования к защите информации</w:t>
      </w:r>
      <w:bookmarkEnd w:id="48"/>
      <w:bookmarkEnd w:id="49"/>
      <w:bookmarkEnd w:id="50"/>
      <w:bookmarkEnd w:id="51"/>
      <w:bookmarkEnd w:id="52"/>
      <w:r>
        <w:t xml:space="preserve"> при выполнении доработок Системы</w:t>
      </w:r>
      <w:bookmarkEnd w:id="53"/>
      <w:bookmarkEnd w:id="54"/>
    </w:p>
    <w:p w14:paraId="19A211F6" w14:textId="77777777" w:rsidR="000E3222" w:rsidRDefault="000E3222" w:rsidP="000E3222">
      <w:pPr>
        <w:pStyle w:val="0-"/>
        <w:spacing w:line="240" w:lineRule="auto"/>
      </w:pPr>
      <w:r>
        <w:t>При оказании Услуг по доработке функциональности Системы Исполнитель должен обеспечить соблюдение следующих требований к защите информации в Системе (не ниже):</w:t>
      </w:r>
    </w:p>
    <w:p w14:paraId="7997D2AB" w14:textId="77777777" w:rsidR="000E3222" w:rsidRDefault="000E3222" w:rsidP="000E3222">
      <w:pPr>
        <w:pStyle w:val="6-1"/>
        <w:tabs>
          <w:tab w:val="num" w:pos="360"/>
        </w:tabs>
        <w:spacing w:line="240" w:lineRule="auto"/>
        <w:ind w:left="0" w:firstLine="709"/>
      </w:pPr>
      <w:r>
        <w:rPr>
          <w:b/>
        </w:rPr>
        <w:t>3-го уровня защищенности персональных данных</w:t>
      </w:r>
      <w:r>
        <w:t xml:space="preserve"> в соответствии с требованиями приказа ФСТЭК России от 18.02.2013 г. №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p>
    <w:p w14:paraId="5079F530" w14:textId="77777777" w:rsidR="000E3222" w:rsidRDefault="000E3222" w:rsidP="000E3222">
      <w:pPr>
        <w:pStyle w:val="6-1"/>
        <w:tabs>
          <w:tab w:val="num" w:pos="360"/>
        </w:tabs>
        <w:spacing w:line="240" w:lineRule="auto"/>
        <w:ind w:left="0" w:firstLine="709"/>
      </w:pPr>
      <w:r>
        <w:rPr>
          <w:b/>
        </w:rPr>
        <w:t>класса защищенности «1Г»</w:t>
      </w:r>
      <w:r>
        <w:t xml:space="preserve"> в части разграничения доступа и обеспечения целостности информации в соответствии с руководящим документом Гостехкомиссии при Президенте Российской Федерации «Автоматизированные системы. Защита от несанкционированного доступа к информации. Классификация автоматизированных систем и требования по защите информации» (утвержден решением Председателя Гостехкомиссии России от 30.03.1992);</w:t>
      </w:r>
    </w:p>
    <w:p w14:paraId="71C01112" w14:textId="77777777" w:rsidR="000E3222" w:rsidRDefault="000E3222" w:rsidP="000E3222">
      <w:pPr>
        <w:pStyle w:val="6-1"/>
        <w:tabs>
          <w:tab w:val="num" w:pos="360"/>
        </w:tabs>
        <w:spacing w:line="240" w:lineRule="auto"/>
        <w:ind w:left="0" w:firstLine="709"/>
      </w:pPr>
      <w:r>
        <w:rPr>
          <w:b/>
        </w:rPr>
        <w:t>6 уровня доверия средств защиты информации</w:t>
      </w:r>
      <w:r>
        <w:t xml:space="preserve"> в соответствии с Требованиями по безопасности информации, устанавливающими уровни доверия к средствам технической защиты информации и средствам обеспечения </w:t>
      </w:r>
      <w:r>
        <w:lastRenderedPageBreak/>
        <w:t>безопасности информационных технологий, утвержденными приказом ФСТЭК России от 02.06.2020 № 76.</w:t>
      </w:r>
    </w:p>
    <w:p w14:paraId="705BC92F" w14:textId="77777777" w:rsidR="000E3222" w:rsidRDefault="000E3222" w:rsidP="000E3222">
      <w:pPr>
        <w:pStyle w:val="0-"/>
        <w:spacing w:line="240" w:lineRule="auto"/>
      </w:pPr>
      <w:r>
        <w:t>Если Актом классификации Системы по требованиям защиты информации признано необходимым обеспечить в Системе более высокий уровень защищенности персональных данных, чем 3-й уровень, и/или более высокий класс защищенности в части разграничения доступа и обеспечения целостности информации, чем «1Г», то Исполнитель при доработках Системы должен обеспечить соблюдение соответствующих уровня защищенности персональных данных в Системе и класса защищенности Системы.</w:t>
      </w:r>
    </w:p>
    <w:p w14:paraId="0C4214C7" w14:textId="77777777" w:rsidR="000E3222" w:rsidRPr="000E3222" w:rsidRDefault="000E3222" w:rsidP="000E3222"/>
    <w:p w14:paraId="5E23BDC7" w14:textId="77777777" w:rsidR="00D15CCD" w:rsidRDefault="00CF2CC7" w:rsidP="00723C33">
      <w:pPr>
        <w:pStyle w:val="1-"/>
        <w:spacing w:line="240" w:lineRule="auto"/>
      </w:pPr>
      <w:bookmarkStart w:id="55" w:name="_Toc221784387"/>
      <w:r>
        <w:lastRenderedPageBreak/>
        <w:t>Перечень и порядок оказания Услуг</w:t>
      </w:r>
      <w:bookmarkEnd w:id="55"/>
    </w:p>
    <w:p w14:paraId="1C3470EF" w14:textId="77777777" w:rsidR="00D15CCD" w:rsidRDefault="00CF2CC7" w:rsidP="00723C33">
      <w:pPr>
        <w:pStyle w:val="2-"/>
        <w:spacing w:line="240" w:lineRule="auto"/>
      </w:pPr>
      <w:bookmarkStart w:id="56" w:name="_Toc221784388"/>
      <w:r>
        <w:t>Требования к перечню Услуг и содержанию работ</w:t>
      </w:r>
      <w:bookmarkEnd w:id="56"/>
    </w:p>
    <w:p w14:paraId="22DD3B0C" w14:textId="77777777" w:rsidR="00D15CCD" w:rsidRDefault="00CF2CC7" w:rsidP="00723C33">
      <w:pPr>
        <w:pStyle w:val="3-"/>
        <w:spacing w:line="240" w:lineRule="auto"/>
        <w:rPr>
          <w:rFonts w:eastAsia="Calibri"/>
        </w:rPr>
      </w:pPr>
      <w:r>
        <w:rPr>
          <w:rFonts w:eastAsia="Calibri"/>
        </w:rPr>
        <w:t>Перечень Услуг, оказываемых Исполнителем в соответствии с настоящим ТЗ, приведен в следующей таблице (</w:t>
      </w:r>
      <w:r>
        <w:rPr>
          <w:rFonts w:eastAsia="Calibri"/>
        </w:rPr>
        <w:fldChar w:fldCharType="begin"/>
      </w:r>
      <w:r>
        <w:rPr>
          <w:rFonts w:eastAsia="Calibri"/>
        </w:rPr>
        <w:instrText xml:space="preserve"> REF _Ref173929704 \h </w:instrText>
      </w:r>
      <w:r w:rsidR="00E7265C">
        <w:rPr>
          <w:rFonts w:eastAsia="Calibri"/>
        </w:rPr>
        <w:instrText xml:space="preserve"> \* MERGEFORMAT </w:instrText>
      </w:r>
      <w:r>
        <w:rPr>
          <w:rFonts w:eastAsia="Calibri"/>
        </w:rPr>
      </w:r>
      <w:r>
        <w:rPr>
          <w:rFonts w:eastAsia="Calibri"/>
        </w:rPr>
        <w:fldChar w:fldCharType="separate"/>
      </w:r>
      <w:r w:rsidR="00122608">
        <w:t xml:space="preserve">Таблица </w:t>
      </w:r>
      <w:r w:rsidR="00122608">
        <w:rPr>
          <w:noProof/>
        </w:rPr>
        <w:t>9</w:t>
      </w:r>
      <w:r>
        <w:rPr>
          <w:rFonts w:eastAsia="Calibri"/>
        </w:rPr>
        <w:fldChar w:fldCharType="end"/>
      </w:r>
      <w:r>
        <w:rPr>
          <w:rFonts w:eastAsia="Calibri"/>
        </w:rPr>
        <w:t>):</w:t>
      </w:r>
    </w:p>
    <w:p w14:paraId="1C2EF402" w14:textId="77777777" w:rsidR="00D15CCD" w:rsidRDefault="00CF2CC7" w:rsidP="00723C33">
      <w:pPr>
        <w:pStyle w:val="af1"/>
      </w:pPr>
      <w:bookmarkStart w:id="57" w:name="_Ref173929704"/>
      <w:r>
        <w:t xml:space="preserve">Таблица </w:t>
      </w:r>
      <w:fldSimple w:instr=" SEQ Таблица \* ARABIC ">
        <w:r w:rsidR="00122608">
          <w:rPr>
            <w:noProof/>
          </w:rPr>
          <w:t>9</w:t>
        </w:r>
      </w:fldSimple>
      <w:bookmarkEnd w:id="57"/>
      <w:r>
        <w:t>. Пе</w:t>
      </w:r>
      <w:bookmarkStart w:id="58" w:name="Перечень_Услуг"/>
      <w:bookmarkEnd w:id="58"/>
      <w:r>
        <w:t>речень Услуг</w:t>
      </w:r>
      <w:r w:rsidR="00A51EB2">
        <w:rPr>
          <w:rStyle w:val="aff4"/>
        </w:rPr>
        <w:footnoteReference w:id="6"/>
      </w:r>
    </w:p>
    <w:tbl>
      <w:tblPr>
        <w:tblStyle w:val="af"/>
        <w:tblW w:w="9918" w:type="dxa"/>
        <w:tblLook w:val="04A0" w:firstRow="1" w:lastRow="0" w:firstColumn="1" w:lastColumn="0" w:noHBand="0" w:noVBand="1"/>
      </w:tblPr>
      <w:tblGrid>
        <w:gridCol w:w="560"/>
        <w:gridCol w:w="5389"/>
        <w:gridCol w:w="2551"/>
        <w:gridCol w:w="1418"/>
      </w:tblGrid>
      <w:tr w:rsidR="00D15CCD" w14:paraId="1B3841AB" w14:textId="77777777">
        <w:trPr>
          <w:tblHeader/>
        </w:trPr>
        <w:tc>
          <w:tcPr>
            <w:tcW w:w="560" w:type="dxa"/>
            <w:shd w:val="clear" w:color="auto" w:fill="D9D9D9" w:themeFill="background1" w:themeFillShade="D9"/>
            <w:vAlign w:val="center"/>
          </w:tcPr>
          <w:p w14:paraId="5053B07D" w14:textId="77777777" w:rsidR="00D15CCD" w:rsidRDefault="00CF2CC7" w:rsidP="00723C33">
            <w:pPr>
              <w:pStyle w:val="af5"/>
              <w:rPr>
                <w:rFonts w:eastAsia="Calibri"/>
              </w:rPr>
            </w:pPr>
            <w:r>
              <w:rPr>
                <w:rFonts w:eastAsia="Calibri"/>
              </w:rPr>
              <w:t>№ п/п</w:t>
            </w:r>
          </w:p>
        </w:tc>
        <w:tc>
          <w:tcPr>
            <w:tcW w:w="5389" w:type="dxa"/>
            <w:shd w:val="clear" w:color="auto" w:fill="D9D9D9" w:themeFill="background1" w:themeFillShade="D9"/>
            <w:vAlign w:val="center"/>
          </w:tcPr>
          <w:p w14:paraId="35A69B5B" w14:textId="77777777" w:rsidR="00D15CCD" w:rsidRDefault="00CF2CC7" w:rsidP="00723C33">
            <w:pPr>
              <w:pStyle w:val="af5"/>
              <w:rPr>
                <w:rFonts w:eastAsia="Calibri"/>
              </w:rPr>
            </w:pPr>
            <w:r>
              <w:rPr>
                <w:rFonts w:eastAsia="Calibri"/>
              </w:rPr>
              <w:t>Наименование Услуг</w:t>
            </w:r>
          </w:p>
        </w:tc>
        <w:tc>
          <w:tcPr>
            <w:tcW w:w="2551" w:type="dxa"/>
            <w:shd w:val="clear" w:color="auto" w:fill="D9D9D9" w:themeFill="background1" w:themeFillShade="D9"/>
            <w:vAlign w:val="center"/>
          </w:tcPr>
          <w:p w14:paraId="53A2B3C5" w14:textId="77777777" w:rsidR="00D15CCD" w:rsidRDefault="00CF2CC7" w:rsidP="00723C33">
            <w:pPr>
              <w:pStyle w:val="af5"/>
              <w:rPr>
                <w:rFonts w:eastAsia="Calibri"/>
              </w:rPr>
            </w:pPr>
            <w:r>
              <w:rPr>
                <w:rFonts w:eastAsia="Calibri"/>
              </w:rPr>
              <w:t>Код Услуги</w:t>
            </w:r>
          </w:p>
        </w:tc>
        <w:tc>
          <w:tcPr>
            <w:tcW w:w="1418" w:type="dxa"/>
            <w:shd w:val="clear" w:color="auto" w:fill="D9D9D9" w:themeFill="background1" w:themeFillShade="D9"/>
            <w:vAlign w:val="center"/>
          </w:tcPr>
          <w:p w14:paraId="23D771DF" w14:textId="77777777" w:rsidR="00D15CCD" w:rsidRDefault="00CF2CC7" w:rsidP="00723C33">
            <w:pPr>
              <w:pStyle w:val="af5"/>
              <w:rPr>
                <w:rFonts w:eastAsia="Calibri"/>
              </w:rPr>
            </w:pPr>
            <w:r>
              <w:rPr>
                <w:rFonts w:eastAsia="Calibri"/>
              </w:rPr>
              <w:t>Входит в объем ТЗ</w:t>
            </w:r>
          </w:p>
        </w:tc>
      </w:tr>
      <w:tr w:rsidR="00A9222E" w14:paraId="527F6008" w14:textId="77777777">
        <w:tc>
          <w:tcPr>
            <w:tcW w:w="560" w:type="dxa"/>
            <w:vAlign w:val="center"/>
          </w:tcPr>
          <w:p w14:paraId="583C05CD" w14:textId="77777777" w:rsidR="00A9222E" w:rsidRDefault="00A9222E" w:rsidP="00A9222E">
            <w:pPr>
              <w:pStyle w:val="af4"/>
              <w:jc w:val="center"/>
              <w:rPr>
                <w:rFonts w:eastAsia="Calibri"/>
                <w:szCs w:val="20"/>
              </w:rPr>
            </w:pPr>
            <w:r>
              <w:rPr>
                <w:rFonts w:eastAsia="Calibri"/>
                <w:szCs w:val="20"/>
              </w:rPr>
              <w:t>1</w:t>
            </w:r>
          </w:p>
        </w:tc>
        <w:tc>
          <w:tcPr>
            <w:tcW w:w="5389" w:type="dxa"/>
            <w:vAlign w:val="center"/>
          </w:tcPr>
          <w:p w14:paraId="11B76AA8" w14:textId="77777777" w:rsidR="00A9222E" w:rsidRDefault="00A9222E" w:rsidP="00A9222E">
            <w:pPr>
              <w:pStyle w:val="af4"/>
              <w:rPr>
                <w:rFonts w:eastAsia="Calibri"/>
                <w:szCs w:val="20"/>
              </w:rPr>
            </w:pPr>
            <w:r>
              <w:rPr>
                <w:rFonts w:eastAsia="Calibri"/>
                <w:szCs w:val="20"/>
              </w:rPr>
              <w:t>Услуга 1. Обеспечение работоспособности Системы</w:t>
            </w:r>
          </w:p>
        </w:tc>
        <w:tc>
          <w:tcPr>
            <w:tcW w:w="2551" w:type="dxa"/>
            <w:vAlign w:val="center"/>
          </w:tcPr>
          <w:p w14:paraId="4483790F" w14:textId="2FFDCAF6" w:rsidR="00A9222E" w:rsidRPr="00A9222E" w:rsidRDefault="00A9222E" w:rsidP="00A9222E">
            <w:pPr>
              <w:pStyle w:val="af4"/>
              <w:jc w:val="center"/>
              <w:rPr>
                <w:rStyle w:val="0-1"/>
                <w:rFonts w:eastAsia="Calibri"/>
                <w:i w:val="0"/>
                <w:iCs w:val="0"/>
                <w:sz w:val="20"/>
                <w:szCs w:val="20"/>
              </w:rPr>
            </w:pPr>
            <w:r w:rsidRPr="00A9222E">
              <w:rPr>
                <w:rStyle w:val="0-1"/>
                <w:rFonts w:eastAsia="Calibri"/>
                <w:i w:val="0"/>
                <w:iCs w:val="0"/>
                <w:color w:val="auto"/>
                <w:sz w:val="22"/>
              </w:rPr>
              <w:t>БИЗ.ИС.</w:t>
            </w:r>
            <w:r w:rsidRPr="00A9222E">
              <w:rPr>
                <w:rStyle w:val="0-1"/>
                <w:rFonts w:eastAsia="Calibri"/>
                <w:i w:val="0"/>
                <w:iCs w:val="0"/>
                <w:color w:val="auto"/>
                <w:sz w:val="22"/>
                <w:szCs w:val="24"/>
              </w:rPr>
              <w:t>ОТПБ</w:t>
            </w:r>
            <w:r w:rsidRPr="00A9222E">
              <w:rPr>
                <w:rStyle w:val="0-1"/>
                <w:rFonts w:eastAsia="Calibri"/>
                <w:i w:val="0"/>
                <w:iCs w:val="0"/>
                <w:color w:val="auto"/>
                <w:sz w:val="22"/>
              </w:rPr>
              <w:t>-01</w:t>
            </w:r>
          </w:p>
        </w:tc>
        <w:tc>
          <w:tcPr>
            <w:tcW w:w="1418" w:type="dxa"/>
            <w:vAlign w:val="center"/>
          </w:tcPr>
          <w:p w14:paraId="02C81FFA" w14:textId="77777777" w:rsidR="00A9222E" w:rsidRDefault="00A9222E" w:rsidP="00A9222E">
            <w:pPr>
              <w:pStyle w:val="af4"/>
              <w:jc w:val="center"/>
              <w:rPr>
                <w:rFonts w:eastAsia="Calibri"/>
                <w:szCs w:val="20"/>
              </w:rPr>
            </w:pPr>
            <w:r>
              <w:rPr>
                <w:rFonts w:eastAsia="Calibri"/>
                <w:szCs w:val="20"/>
              </w:rPr>
              <w:t>да</w:t>
            </w:r>
          </w:p>
        </w:tc>
      </w:tr>
      <w:tr w:rsidR="00A9222E" w14:paraId="3B5929EF" w14:textId="77777777">
        <w:tc>
          <w:tcPr>
            <w:tcW w:w="560" w:type="dxa"/>
            <w:vAlign w:val="center"/>
          </w:tcPr>
          <w:p w14:paraId="7B94052C" w14:textId="77777777" w:rsidR="00A9222E" w:rsidRDefault="00A9222E" w:rsidP="00A9222E">
            <w:pPr>
              <w:pStyle w:val="af4"/>
              <w:jc w:val="center"/>
              <w:rPr>
                <w:rFonts w:eastAsia="Calibri"/>
                <w:szCs w:val="20"/>
              </w:rPr>
            </w:pPr>
            <w:r>
              <w:rPr>
                <w:rFonts w:eastAsia="Calibri"/>
                <w:szCs w:val="20"/>
              </w:rPr>
              <w:t>2</w:t>
            </w:r>
          </w:p>
        </w:tc>
        <w:tc>
          <w:tcPr>
            <w:tcW w:w="5389" w:type="dxa"/>
            <w:vAlign w:val="center"/>
          </w:tcPr>
          <w:p w14:paraId="789759E6" w14:textId="77777777" w:rsidR="00A9222E" w:rsidRDefault="00A9222E" w:rsidP="00A9222E">
            <w:pPr>
              <w:pStyle w:val="af4"/>
              <w:rPr>
                <w:rFonts w:eastAsia="Calibri"/>
                <w:szCs w:val="20"/>
              </w:rPr>
            </w:pPr>
            <w:r>
              <w:rPr>
                <w:rFonts w:eastAsia="Calibri"/>
                <w:szCs w:val="20"/>
              </w:rPr>
              <w:t>Услуга 2. Поддержка пользователей Системы</w:t>
            </w:r>
          </w:p>
        </w:tc>
        <w:tc>
          <w:tcPr>
            <w:tcW w:w="2551" w:type="dxa"/>
            <w:vAlign w:val="center"/>
          </w:tcPr>
          <w:p w14:paraId="6160C291" w14:textId="12BDA56C" w:rsidR="00A9222E" w:rsidRPr="00A9222E" w:rsidRDefault="00A9222E" w:rsidP="00A9222E">
            <w:pPr>
              <w:pStyle w:val="af4"/>
              <w:jc w:val="center"/>
              <w:rPr>
                <w:rStyle w:val="0-1"/>
                <w:rFonts w:eastAsia="Calibri"/>
                <w:i w:val="0"/>
                <w:iCs w:val="0"/>
                <w:sz w:val="20"/>
                <w:szCs w:val="20"/>
              </w:rPr>
            </w:pPr>
            <w:r w:rsidRPr="00A9222E">
              <w:rPr>
                <w:rStyle w:val="0-1"/>
                <w:rFonts w:eastAsia="Calibri"/>
                <w:i w:val="0"/>
                <w:iCs w:val="0"/>
                <w:color w:val="auto"/>
                <w:sz w:val="22"/>
              </w:rPr>
              <w:t>БИЗ.ИС.</w:t>
            </w:r>
            <w:r w:rsidRPr="00A9222E">
              <w:rPr>
                <w:rStyle w:val="0-1"/>
                <w:rFonts w:eastAsia="Calibri"/>
                <w:i w:val="0"/>
                <w:iCs w:val="0"/>
                <w:color w:val="auto"/>
                <w:sz w:val="22"/>
                <w:szCs w:val="24"/>
              </w:rPr>
              <w:t>ОТПБ-</w:t>
            </w:r>
            <w:r w:rsidRPr="00A9222E">
              <w:rPr>
                <w:rStyle w:val="0-1"/>
                <w:rFonts w:eastAsia="Calibri"/>
                <w:i w:val="0"/>
                <w:iCs w:val="0"/>
                <w:color w:val="auto"/>
                <w:sz w:val="22"/>
              </w:rPr>
              <w:t>02</w:t>
            </w:r>
          </w:p>
        </w:tc>
        <w:tc>
          <w:tcPr>
            <w:tcW w:w="1418" w:type="dxa"/>
            <w:vAlign w:val="center"/>
          </w:tcPr>
          <w:p w14:paraId="581511CF" w14:textId="77777777" w:rsidR="00A9222E" w:rsidRDefault="00A9222E" w:rsidP="00A9222E">
            <w:pPr>
              <w:pStyle w:val="af4"/>
              <w:jc w:val="center"/>
              <w:rPr>
                <w:rFonts w:eastAsia="Calibri"/>
                <w:szCs w:val="20"/>
              </w:rPr>
            </w:pPr>
            <w:r>
              <w:rPr>
                <w:rFonts w:eastAsia="Calibri"/>
                <w:szCs w:val="20"/>
              </w:rPr>
              <w:t>да</w:t>
            </w:r>
          </w:p>
        </w:tc>
      </w:tr>
      <w:tr w:rsidR="00A9222E" w14:paraId="43D1B9EF" w14:textId="77777777">
        <w:tc>
          <w:tcPr>
            <w:tcW w:w="560" w:type="dxa"/>
            <w:vAlign w:val="center"/>
          </w:tcPr>
          <w:p w14:paraId="66AA99B4" w14:textId="77777777" w:rsidR="00A9222E" w:rsidRDefault="00A9222E" w:rsidP="00A9222E">
            <w:pPr>
              <w:pStyle w:val="af4"/>
              <w:jc w:val="center"/>
              <w:rPr>
                <w:rFonts w:eastAsia="Calibri"/>
                <w:szCs w:val="20"/>
              </w:rPr>
            </w:pPr>
            <w:r>
              <w:rPr>
                <w:rFonts w:eastAsia="Calibri"/>
                <w:szCs w:val="20"/>
              </w:rPr>
              <w:t>3</w:t>
            </w:r>
          </w:p>
        </w:tc>
        <w:tc>
          <w:tcPr>
            <w:tcW w:w="5389" w:type="dxa"/>
            <w:vAlign w:val="center"/>
          </w:tcPr>
          <w:p w14:paraId="39D76D1A" w14:textId="77777777" w:rsidR="00A9222E" w:rsidRDefault="00A9222E" w:rsidP="00A9222E">
            <w:pPr>
              <w:pStyle w:val="af4"/>
              <w:rPr>
                <w:rFonts w:eastAsia="Calibri"/>
                <w:szCs w:val="20"/>
              </w:rPr>
            </w:pPr>
            <w:r>
              <w:rPr>
                <w:rFonts w:eastAsia="Calibri"/>
                <w:szCs w:val="20"/>
              </w:rPr>
              <w:t>Услуга 3. Администрирование Системы</w:t>
            </w:r>
          </w:p>
        </w:tc>
        <w:tc>
          <w:tcPr>
            <w:tcW w:w="2551" w:type="dxa"/>
            <w:vAlign w:val="center"/>
          </w:tcPr>
          <w:p w14:paraId="188148B4" w14:textId="107FE433" w:rsidR="00A9222E" w:rsidRPr="00A9222E" w:rsidRDefault="00A9222E" w:rsidP="00A9222E">
            <w:pPr>
              <w:pStyle w:val="af4"/>
              <w:jc w:val="center"/>
              <w:rPr>
                <w:rStyle w:val="0-1"/>
                <w:rFonts w:eastAsia="Calibri"/>
                <w:i w:val="0"/>
                <w:iCs w:val="0"/>
                <w:sz w:val="20"/>
                <w:szCs w:val="20"/>
              </w:rPr>
            </w:pPr>
            <w:r w:rsidRPr="00A9222E">
              <w:rPr>
                <w:rStyle w:val="0-1"/>
                <w:rFonts w:eastAsia="Calibri"/>
                <w:i w:val="0"/>
                <w:iCs w:val="0"/>
                <w:color w:val="auto"/>
                <w:sz w:val="22"/>
              </w:rPr>
              <w:t>БИЗ.ИС.</w:t>
            </w:r>
            <w:r w:rsidRPr="00A9222E">
              <w:rPr>
                <w:rStyle w:val="0-1"/>
                <w:rFonts w:eastAsia="Calibri"/>
                <w:i w:val="0"/>
                <w:iCs w:val="0"/>
                <w:color w:val="auto"/>
                <w:sz w:val="22"/>
                <w:szCs w:val="24"/>
              </w:rPr>
              <w:t>ОТПБ-</w:t>
            </w:r>
            <w:r w:rsidRPr="00A9222E">
              <w:rPr>
                <w:rStyle w:val="0-1"/>
                <w:rFonts w:eastAsia="Calibri"/>
                <w:i w:val="0"/>
                <w:iCs w:val="0"/>
                <w:color w:val="auto"/>
                <w:sz w:val="22"/>
              </w:rPr>
              <w:t>03</w:t>
            </w:r>
          </w:p>
        </w:tc>
        <w:tc>
          <w:tcPr>
            <w:tcW w:w="1418" w:type="dxa"/>
            <w:vAlign w:val="center"/>
          </w:tcPr>
          <w:p w14:paraId="32CED518" w14:textId="77777777" w:rsidR="00A9222E" w:rsidRDefault="00A9222E" w:rsidP="00A9222E">
            <w:pPr>
              <w:pStyle w:val="af4"/>
              <w:jc w:val="center"/>
              <w:rPr>
                <w:rFonts w:eastAsia="Calibri"/>
                <w:szCs w:val="20"/>
              </w:rPr>
            </w:pPr>
            <w:r>
              <w:rPr>
                <w:rFonts w:eastAsia="Calibri"/>
                <w:szCs w:val="20"/>
              </w:rPr>
              <w:t>да</w:t>
            </w:r>
          </w:p>
        </w:tc>
      </w:tr>
      <w:tr w:rsidR="00A9222E" w14:paraId="1F8E7264" w14:textId="77777777">
        <w:tc>
          <w:tcPr>
            <w:tcW w:w="560" w:type="dxa"/>
            <w:vAlign w:val="center"/>
          </w:tcPr>
          <w:p w14:paraId="5FD6D2D9" w14:textId="77777777" w:rsidR="00A9222E" w:rsidRDefault="00A9222E" w:rsidP="00A9222E">
            <w:pPr>
              <w:pStyle w:val="af4"/>
              <w:jc w:val="center"/>
              <w:rPr>
                <w:rFonts w:eastAsia="Calibri"/>
                <w:szCs w:val="20"/>
              </w:rPr>
            </w:pPr>
            <w:r>
              <w:rPr>
                <w:rFonts w:eastAsia="Calibri"/>
                <w:szCs w:val="20"/>
              </w:rPr>
              <w:t>4</w:t>
            </w:r>
          </w:p>
        </w:tc>
        <w:tc>
          <w:tcPr>
            <w:tcW w:w="5389" w:type="dxa"/>
            <w:vAlign w:val="center"/>
          </w:tcPr>
          <w:p w14:paraId="4F63C48B" w14:textId="77777777" w:rsidR="00A9222E" w:rsidRDefault="00A9222E" w:rsidP="00A9222E">
            <w:pPr>
              <w:pStyle w:val="af4"/>
              <w:rPr>
                <w:rFonts w:eastAsia="Calibri"/>
                <w:szCs w:val="20"/>
              </w:rPr>
            </w:pPr>
            <w:r>
              <w:rPr>
                <w:rFonts w:eastAsia="Calibri"/>
                <w:szCs w:val="20"/>
              </w:rPr>
              <w:t>Услуга 4. Обновление Системы</w:t>
            </w:r>
          </w:p>
        </w:tc>
        <w:tc>
          <w:tcPr>
            <w:tcW w:w="2551" w:type="dxa"/>
            <w:vAlign w:val="center"/>
          </w:tcPr>
          <w:p w14:paraId="4177F00C" w14:textId="15622257" w:rsidR="00A9222E" w:rsidRPr="00A9222E" w:rsidRDefault="00A9222E" w:rsidP="00A9222E">
            <w:pPr>
              <w:pStyle w:val="af4"/>
              <w:jc w:val="center"/>
              <w:rPr>
                <w:rStyle w:val="0-1"/>
                <w:rFonts w:eastAsia="Calibri"/>
                <w:i w:val="0"/>
                <w:iCs w:val="0"/>
                <w:sz w:val="20"/>
                <w:szCs w:val="20"/>
              </w:rPr>
            </w:pPr>
            <w:r w:rsidRPr="00A9222E">
              <w:rPr>
                <w:rStyle w:val="0-1"/>
                <w:rFonts w:eastAsia="Calibri"/>
                <w:i w:val="0"/>
                <w:iCs w:val="0"/>
                <w:color w:val="auto"/>
                <w:sz w:val="22"/>
              </w:rPr>
              <w:t>БИЗ.ИС.</w:t>
            </w:r>
            <w:r w:rsidRPr="00A9222E">
              <w:rPr>
                <w:rStyle w:val="0-1"/>
                <w:rFonts w:eastAsia="Calibri"/>
                <w:i w:val="0"/>
                <w:iCs w:val="0"/>
                <w:color w:val="auto"/>
                <w:sz w:val="22"/>
                <w:szCs w:val="24"/>
              </w:rPr>
              <w:t>ОТПБ-</w:t>
            </w:r>
            <w:r w:rsidRPr="00A9222E">
              <w:rPr>
                <w:rStyle w:val="0-1"/>
                <w:rFonts w:eastAsia="Calibri"/>
                <w:i w:val="0"/>
                <w:iCs w:val="0"/>
                <w:color w:val="auto"/>
                <w:sz w:val="22"/>
              </w:rPr>
              <w:t>04</w:t>
            </w:r>
          </w:p>
        </w:tc>
        <w:tc>
          <w:tcPr>
            <w:tcW w:w="1418" w:type="dxa"/>
            <w:vAlign w:val="center"/>
          </w:tcPr>
          <w:p w14:paraId="3140D740" w14:textId="77777777" w:rsidR="00A9222E" w:rsidRDefault="00A9222E" w:rsidP="00A9222E">
            <w:pPr>
              <w:pStyle w:val="af4"/>
              <w:jc w:val="center"/>
              <w:rPr>
                <w:rFonts w:eastAsia="Calibri"/>
                <w:szCs w:val="20"/>
              </w:rPr>
            </w:pPr>
            <w:r>
              <w:rPr>
                <w:rFonts w:eastAsia="Calibri"/>
                <w:szCs w:val="20"/>
              </w:rPr>
              <w:t>да</w:t>
            </w:r>
          </w:p>
        </w:tc>
      </w:tr>
      <w:tr w:rsidR="00A9222E" w14:paraId="50D2E563" w14:textId="77777777">
        <w:tc>
          <w:tcPr>
            <w:tcW w:w="560" w:type="dxa"/>
            <w:vAlign w:val="center"/>
          </w:tcPr>
          <w:p w14:paraId="36C72C63" w14:textId="77777777" w:rsidR="00A9222E" w:rsidRDefault="00A9222E" w:rsidP="00A9222E">
            <w:pPr>
              <w:pStyle w:val="af4"/>
              <w:jc w:val="center"/>
              <w:rPr>
                <w:rFonts w:eastAsia="Calibri"/>
                <w:szCs w:val="20"/>
              </w:rPr>
            </w:pPr>
            <w:r>
              <w:rPr>
                <w:rFonts w:eastAsia="Calibri"/>
                <w:szCs w:val="20"/>
              </w:rPr>
              <w:t>5</w:t>
            </w:r>
          </w:p>
        </w:tc>
        <w:tc>
          <w:tcPr>
            <w:tcW w:w="5389" w:type="dxa"/>
            <w:vAlign w:val="center"/>
          </w:tcPr>
          <w:p w14:paraId="11FEA570" w14:textId="77777777" w:rsidR="00A9222E" w:rsidRDefault="00A9222E" w:rsidP="00A9222E">
            <w:pPr>
              <w:pStyle w:val="af4"/>
              <w:rPr>
                <w:rFonts w:eastAsia="Calibri"/>
                <w:szCs w:val="20"/>
              </w:rPr>
            </w:pPr>
            <w:r>
              <w:rPr>
                <w:rFonts w:eastAsia="Calibri"/>
                <w:szCs w:val="20"/>
              </w:rPr>
              <w:t>Услуга 5. Доработка функциональности Системы (выполнение ЗНИ)</w:t>
            </w:r>
          </w:p>
        </w:tc>
        <w:tc>
          <w:tcPr>
            <w:tcW w:w="2551" w:type="dxa"/>
            <w:vAlign w:val="center"/>
          </w:tcPr>
          <w:p w14:paraId="711D7A7F" w14:textId="70CC24B7" w:rsidR="00A9222E" w:rsidRPr="00A9222E" w:rsidRDefault="00A9222E" w:rsidP="00A9222E">
            <w:pPr>
              <w:pStyle w:val="af4"/>
              <w:jc w:val="center"/>
              <w:rPr>
                <w:rStyle w:val="0-1"/>
                <w:rFonts w:eastAsia="Calibri"/>
                <w:i w:val="0"/>
                <w:iCs w:val="0"/>
                <w:sz w:val="20"/>
                <w:szCs w:val="20"/>
              </w:rPr>
            </w:pPr>
            <w:r w:rsidRPr="00A9222E">
              <w:rPr>
                <w:rStyle w:val="0-1"/>
                <w:rFonts w:eastAsia="Calibri"/>
                <w:i w:val="0"/>
                <w:iCs w:val="0"/>
                <w:color w:val="auto"/>
                <w:sz w:val="22"/>
              </w:rPr>
              <w:t>БИЗ.ИС.</w:t>
            </w:r>
            <w:r w:rsidRPr="00A9222E">
              <w:rPr>
                <w:rStyle w:val="0-1"/>
                <w:rFonts w:eastAsia="Calibri"/>
                <w:i w:val="0"/>
                <w:iCs w:val="0"/>
                <w:color w:val="auto"/>
                <w:sz w:val="22"/>
                <w:szCs w:val="24"/>
              </w:rPr>
              <w:t>ОТПБ-</w:t>
            </w:r>
            <w:r w:rsidRPr="00A9222E">
              <w:rPr>
                <w:rStyle w:val="0-1"/>
                <w:rFonts w:eastAsia="Calibri"/>
                <w:i w:val="0"/>
                <w:iCs w:val="0"/>
                <w:color w:val="auto"/>
                <w:sz w:val="22"/>
              </w:rPr>
              <w:t>05</w:t>
            </w:r>
          </w:p>
        </w:tc>
        <w:tc>
          <w:tcPr>
            <w:tcW w:w="1418" w:type="dxa"/>
            <w:vAlign w:val="center"/>
          </w:tcPr>
          <w:p w14:paraId="12F15EEA" w14:textId="77777777" w:rsidR="00A9222E" w:rsidRDefault="00A9222E" w:rsidP="00A9222E">
            <w:pPr>
              <w:pStyle w:val="af4"/>
              <w:jc w:val="center"/>
              <w:rPr>
                <w:rFonts w:eastAsia="Calibri"/>
                <w:szCs w:val="20"/>
              </w:rPr>
            </w:pPr>
            <w:r>
              <w:rPr>
                <w:rFonts w:eastAsia="Calibri"/>
                <w:szCs w:val="20"/>
              </w:rPr>
              <w:t>да</w:t>
            </w:r>
          </w:p>
        </w:tc>
      </w:tr>
    </w:tbl>
    <w:p w14:paraId="45B6F183" w14:textId="77777777" w:rsidR="00D15CCD" w:rsidRPr="00CF2CC7" w:rsidRDefault="00CF2CC7" w:rsidP="00723C33">
      <w:pPr>
        <w:pStyle w:val="3-"/>
        <w:spacing w:line="240" w:lineRule="auto"/>
        <w:rPr>
          <w:rFonts w:eastAsia="Calibri"/>
        </w:rPr>
      </w:pPr>
      <w:r w:rsidRPr="00CF2CC7">
        <w:rPr>
          <w:rFonts w:eastAsia="Calibri"/>
        </w:rPr>
        <w:t>Содержание Услуг и перечень связанных с их оказанием работ приведены в разделе </w:t>
      </w:r>
      <w:r w:rsidRPr="00CF2CC7">
        <w:rPr>
          <w:rStyle w:val="afd"/>
          <w:rFonts w:eastAsia="Calibri"/>
          <w:color w:val="000000"/>
          <w:u w:val="none"/>
        </w:rPr>
        <w:fldChar w:fldCharType="begin"/>
      </w:r>
      <w:r w:rsidRPr="00CF2CC7">
        <w:rPr>
          <w:rStyle w:val="afd"/>
          <w:rFonts w:eastAsia="Calibri"/>
          <w:color w:val="000000"/>
          <w:u w:val="none"/>
        </w:rPr>
        <w:instrText xml:space="preserve"> REF _Ref176788685 \r \h </w:instrText>
      </w:r>
      <w:r>
        <w:rPr>
          <w:rStyle w:val="afd"/>
          <w:rFonts w:eastAsia="Calibri"/>
          <w:color w:val="000000"/>
          <w:u w:val="none"/>
        </w:rPr>
        <w:instrText xml:space="preserve"> \* MERGEFORMAT </w:instrText>
      </w:r>
      <w:r w:rsidRPr="00CF2CC7">
        <w:rPr>
          <w:rStyle w:val="afd"/>
          <w:rFonts w:eastAsia="Calibri"/>
          <w:color w:val="000000"/>
          <w:u w:val="none"/>
        </w:rPr>
      </w:r>
      <w:r w:rsidRPr="00CF2CC7">
        <w:rPr>
          <w:rStyle w:val="afd"/>
          <w:rFonts w:eastAsia="Calibri"/>
          <w:color w:val="000000"/>
          <w:u w:val="none"/>
        </w:rPr>
        <w:fldChar w:fldCharType="separate"/>
      </w:r>
      <w:r w:rsidR="00122608">
        <w:rPr>
          <w:rStyle w:val="afd"/>
          <w:rFonts w:eastAsia="Calibri"/>
          <w:color w:val="000000"/>
          <w:u w:val="none"/>
        </w:rPr>
        <w:t>7</w:t>
      </w:r>
      <w:r w:rsidRPr="00CF2CC7">
        <w:rPr>
          <w:rStyle w:val="afd"/>
          <w:rFonts w:eastAsia="Calibri"/>
          <w:color w:val="000000"/>
          <w:u w:val="none"/>
        </w:rPr>
        <w:fldChar w:fldCharType="end"/>
      </w:r>
      <w:r w:rsidRPr="00CF2CC7">
        <w:rPr>
          <w:rFonts w:eastAsia="Calibri"/>
        </w:rPr>
        <w:t xml:space="preserve"> к настоящему ТЗ.</w:t>
      </w:r>
    </w:p>
    <w:p w14:paraId="165C13AC" w14:textId="77777777" w:rsidR="00D15CCD" w:rsidRDefault="00CF2CC7" w:rsidP="00723C33">
      <w:pPr>
        <w:pStyle w:val="2-"/>
        <w:spacing w:line="240" w:lineRule="auto"/>
        <w:rPr>
          <w:rStyle w:val="0-1"/>
          <w:b w:val="0"/>
        </w:rPr>
      </w:pPr>
      <w:bookmarkStart w:id="59" w:name="_Toc221784389"/>
      <w:r>
        <w:rPr>
          <w:rFonts w:eastAsia="Calibri"/>
        </w:rPr>
        <w:t>Структура стоимости Услуг</w:t>
      </w:r>
      <w:bookmarkEnd w:id="59"/>
      <w:r>
        <w:rPr>
          <w:rFonts w:eastAsia="Calibri"/>
        </w:rPr>
        <w:t xml:space="preserve"> </w:t>
      </w:r>
    </w:p>
    <w:p w14:paraId="656B623B" w14:textId="77777777" w:rsidR="00D15CCD" w:rsidRDefault="00CF2CC7" w:rsidP="00723C33">
      <w:pPr>
        <w:pStyle w:val="3-"/>
        <w:spacing w:line="240" w:lineRule="auto"/>
        <w:rPr>
          <w:rFonts w:eastAsia="Calibri"/>
        </w:rPr>
      </w:pPr>
      <w:r>
        <w:rPr>
          <w:rFonts w:eastAsia="Calibri"/>
        </w:rPr>
        <w:t>Структура стоимости Услуг и предельная стоимость каждой Услуги приведены в следующей таблице (</w:t>
      </w:r>
      <w:r>
        <w:rPr>
          <w:rFonts w:eastAsia="Calibri"/>
        </w:rPr>
        <w:fldChar w:fldCharType="begin"/>
      </w:r>
      <w:r>
        <w:rPr>
          <w:rFonts w:eastAsia="Calibri"/>
        </w:rPr>
        <w:instrText xml:space="preserve"> REF _Ref181015629 \h </w:instrText>
      </w:r>
      <w:r w:rsidR="00E7265C">
        <w:rPr>
          <w:rFonts w:eastAsia="Calibri"/>
        </w:rPr>
        <w:instrText xml:space="preserve"> \* MERGEFORMAT </w:instrText>
      </w:r>
      <w:r>
        <w:rPr>
          <w:rFonts w:eastAsia="Calibri"/>
        </w:rPr>
      </w:r>
      <w:r>
        <w:rPr>
          <w:rFonts w:eastAsia="Calibri"/>
        </w:rPr>
        <w:fldChar w:fldCharType="separate"/>
      </w:r>
      <w:r w:rsidR="00122608">
        <w:t xml:space="preserve">Таблица </w:t>
      </w:r>
      <w:r w:rsidR="00122608">
        <w:rPr>
          <w:noProof/>
        </w:rPr>
        <w:t>10</w:t>
      </w:r>
      <w:r>
        <w:rPr>
          <w:rFonts w:eastAsia="Calibri"/>
        </w:rPr>
        <w:fldChar w:fldCharType="end"/>
      </w:r>
      <w:r>
        <w:rPr>
          <w:rFonts w:eastAsia="Calibri"/>
        </w:rPr>
        <w:t>):</w:t>
      </w:r>
    </w:p>
    <w:p w14:paraId="63A46CD7" w14:textId="77777777" w:rsidR="00D15CCD" w:rsidRPr="009C2133" w:rsidRDefault="00CF2CC7" w:rsidP="00723C33">
      <w:pPr>
        <w:pStyle w:val="af1"/>
      </w:pPr>
      <w:bookmarkStart w:id="60" w:name="_Ref181015629"/>
      <w:r>
        <w:t xml:space="preserve">Таблица </w:t>
      </w:r>
      <w:fldSimple w:instr=" SEQ Таблица \* ARABIC ">
        <w:r w:rsidR="00122608">
          <w:rPr>
            <w:noProof/>
          </w:rPr>
          <w:t>10</w:t>
        </w:r>
      </w:fldSimple>
      <w:bookmarkEnd w:id="60"/>
      <w:r>
        <w:t>. Структура стоимости Услуг</w:t>
      </w:r>
      <w:r w:rsidR="009C2133" w:rsidRPr="009C2133">
        <w:rPr>
          <w:vertAlign w:val="superscript"/>
        </w:rPr>
        <w:t>5</w:t>
      </w:r>
    </w:p>
    <w:tbl>
      <w:tblPr>
        <w:tblStyle w:val="af"/>
        <w:tblW w:w="9957" w:type="dxa"/>
        <w:tblLook w:val="04A0" w:firstRow="1" w:lastRow="0" w:firstColumn="1" w:lastColumn="0" w:noHBand="0" w:noVBand="1"/>
      </w:tblPr>
      <w:tblGrid>
        <w:gridCol w:w="533"/>
        <w:gridCol w:w="2999"/>
        <w:gridCol w:w="1850"/>
        <w:gridCol w:w="2531"/>
        <w:gridCol w:w="2044"/>
      </w:tblGrid>
      <w:tr w:rsidR="00BA68BC" w14:paraId="664622E5" w14:textId="77777777" w:rsidTr="00897CF5">
        <w:trPr>
          <w:tblHeader/>
        </w:trPr>
        <w:tc>
          <w:tcPr>
            <w:tcW w:w="533" w:type="dxa"/>
            <w:vMerge w:val="restart"/>
            <w:shd w:val="clear" w:color="auto" w:fill="D9D9D9" w:themeFill="background1" w:themeFillShade="D9"/>
            <w:vAlign w:val="center"/>
          </w:tcPr>
          <w:p w14:paraId="35F0542A" w14:textId="77777777" w:rsidR="00BA68BC" w:rsidRDefault="00BA68BC" w:rsidP="00723C33">
            <w:pPr>
              <w:pStyle w:val="af5"/>
              <w:rPr>
                <w:rFonts w:eastAsia="Calibri"/>
                <w:sz w:val="20"/>
              </w:rPr>
            </w:pPr>
            <w:r>
              <w:rPr>
                <w:rFonts w:eastAsia="Calibri"/>
                <w:sz w:val="20"/>
              </w:rPr>
              <w:t>№ п/п</w:t>
            </w:r>
          </w:p>
        </w:tc>
        <w:tc>
          <w:tcPr>
            <w:tcW w:w="2999" w:type="dxa"/>
            <w:vMerge w:val="restart"/>
            <w:shd w:val="clear" w:color="auto" w:fill="D9D9D9" w:themeFill="background1" w:themeFillShade="D9"/>
            <w:vAlign w:val="center"/>
          </w:tcPr>
          <w:p w14:paraId="5FD9A3DA" w14:textId="77777777" w:rsidR="00BA68BC" w:rsidRDefault="00BA68BC" w:rsidP="00723C33">
            <w:pPr>
              <w:pStyle w:val="af5"/>
              <w:rPr>
                <w:rFonts w:eastAsia="Calibri"/>
                <w:sz w:val="20"/>
              </w:rPr>
            </w:pPr>
            <w:r>
              <w:rPr>
                <w:rFonts w:eastAsia="Calibri"/>
                <w:sz w:val="20"/>
              </w:rPr>
              <w:t>Наименование Услуг</w:t>
            </w:r>
          </w:p>
        </w:tc>
        <w:tc>
          <w:tcPr>
            <w:tcW w:w="1850" w:type="dxa"/>
            <w:vMerge w:val="restart"/>
            <w:shd w:val="clear" w:color="auto" w:fill="D9D9D9" w:themeFill="background1" w:themeFillShade="D9"/>
            <w:vAlign w:val="center"/>
          </w:tcPr>
          <w:p w14:paraId="3B6FBECF" w14:textId="77777777" w:rsidR="00BA68BC" w:rsidRDefault="00BA68BC" w:rsidP="00723C33">
            <w:pPr>
              <w:pStyle w:val="af5"/>
              <w:rPr>
                <w:rFonts w:eastAsia="Calibri"/>
                <w:sz w:val="20"/>
              </w:rPr>
            </w:pPr>
            <w:r>
              <w:rPr>
                <w:rFonts w:eastAsia="Calibri"/>
                <w:sz w:val="20"/>
              </w:rPr>
              <w:t>Код Услуги</w:t>
            </w:r>
          </w:p>
        </w:tc>
        <w:tc>
          <w:tcPr>
            <w:tcW w:w="4575" w:type="dxa"/>
            <w:gridSpan w:val="2"/>
            <w:shd w:val="clear" w:color="auto" w:fill="D9D9D9" w:themeFill="background1" w:themeFillShade="D9"/>
          </w:tcPr>
          <w:p w14:paraId="48F7D228" w14:textId="77777777" w:rsidR="00BA68BC" w:rsidRDefault="00BA68BC" w:rsidP="00723C33">
            <w:pPr>
              <w:pStyle w:val="af5"/>
              <w:rPr>
                <w:rFonts w:eastAsia="Calibri"/>
                <w:sz w:val="20"/>
              </w:rPr>
            </w:pPr>
            <w:r>
              <w:rPr>
                <w:rFonts w:eastAsia="Calibri"/>
                <w:sz w:val="20"/>
              </w:rPr>
              <w:t>Предельная стоимость Услуги</w:t>
            </w:r>
          </w:p>
        </w:tc>
      </w:tr>
      <w:tr w:rsidR="00BA68BC" w14:paraId="7FCF1E5D" w14:textId="77777777" w:rsidTr="00897CF5">
        <w:trPr>
          <w:tblHeader/>
        </w:trPr>
        <w:tc>
          <w:tcPr>
            <w:tcW w:w="533" w:type="dxa"/>
            <w:vMerge/>
            <w:shd w:val="clear" w:color="auto" w:fill="D9D9D9" w:themeFill="background1" w:themeFillShade="D9"/>
            <w:vAlign w:val="center"/>
          </w:tcPr>
          <w:p w14:paraId="2BB58748" w14:textId="77777777" w:rsidR="00BA68BC" w:rsidRDefault="00BA68BC" w:rsidP="00723C33">
            <w:pPr>
              <w:pStyle w:val="af5"/>
              <w:rPr>
                <w:rFonts w:eastAsia="Calibri"/>
                <w:sz w:val="20"/>
              </w:rPr>
            </w:pPr>
          </w:p>
        </w:tc>
        <w:tc>
          <w:tcPr>
            <w:tcW w:w="2999" w:type="dxa"/>
            <w:vMerge/>
            <w:shd w:val="clear" w:color="auto" w:fill="D9D9D9" w:themeFill="background1" w:themeFillShade="D9"/>
            <w:vAlign w:val="center"/>
          </w:tcPr>
          <w:p w14:paraId="6E1391B2" w14:textId="77777777" w:rsidR="00BA68BC" w:rsidRDefault="00BA68BC" w:rsidP="00723C33">
            <w:pPr>
              <w:pStyle w:val="af5"/>
              <w:rPr>
                <w:rFonts w:eastAsia="Calibri"/>
                <w:sz w:val="20"/>
              </w:rPr>
            </w:pPr>
          </w:p>
        </w:tc>
        <w:tc>
          <w:tcPr>
            <w:tcW w:w="1850" w:type="dxa"/>
            <w:vMerge/>
            <w:shd w:val="clear" w:color="auto" w:fill="D9D9D9" w:themeFill="background1" w:themeFillShade="D9"/>
            <w:vAlign w:val="center"/>
          </w:tcPr>
          <w:p w14:paraId="7FC950DF" w14:textId="77777777" w:rsidR="00BA68BC" w:rsidRDefault="00BA68BC" w:rsidP="00723C33">
            <w:pPr>
              <w:pStyle w:val="af5"/>
              <w:rPr>
                <w:rFonts w:eastAsia="Calibri"/>
                <w:sz w:val="20"/>
              </w:rPr>
            </w:pPr>
          </w:p>
        </w:tc>
        <w:tc>
          <w:tcPr>
            <w:tcW w:w="2531" w:type="dxa"/>
            <w:shd w:val="clear" w:color="auto" w:fill="D9D9D9" w:themeFill="background1" w:themeFillShade="D9"/>
            <w:vAlign w:val="center"/>
          </w:tcPr>
          <w:p w14:paraId="69307AEA" w14:textId="77777777" w:rsidR="00BA68BC" w:rsidRDefault="00BA68BC" w:rsidP="00723C33">
            <w:pPr>
              <w:pStyle w:val="af5"/>
              <w:rPr>
                <w:rFonts w:eastAsia="Calibri"/>
                <w:sz w:val="20"/>
              </w:rPr>
            </w:pPr>
            <w:r>
              <w:rPr>
                <w:rFonts w:eastAsia="Calibri"/>
                <w:sz w:val="20"/>
              </w:rPr>
              <w:t>в процентах от общей стоимости Услуг по Договору</w:t>
            </w:r>
          </w:p>
        </w:tc>
        <w:tc>
          <w:tcPr>
            <w:tcW w:w="2044" w:type="dxa"/>
            <w:shd w:val="clear" w:color="auto" w:fill="D9D9D9" w:themeFill="background1" w:themeFillShade="D9"/>
            <w:vAlign w:val="center"/>
          </w:tcPr>
          <w:p w14:paraId="03E83F40" w14:textId="77777777" w:rsidR="00BA68BC" w:rsidRPr="00C13FF3" w:rsidRDefault="00BA68BC" w:rsidP="00723C33">
            <w:pPr>
              <w:pStyle w:val="af5"/>
              <w:rPr>
                <w:rFonts w:eastAsia="Calibri"/>
                <w:sz w:val="20"/>
              </w:rPr>
            </w:pPr>
            <w:r w:rsidRPr="00C13FF3">
              <w:rPr>
                <w:rFonts w:eastAsia="Calibri"/>
                <w:sz w:val="20"/>
              </w:rPr>
              <w:t>в руб., с учетом НДС</w:t>
            </w:r>
            <w:r w:rsidRPr="00C13FF3">
              <w:rPr>
                <w:rStyle w:val="aff4"/>
                <w:rFonts w:eastAsia="Calibri"/>
                <w:color w:val="auto"/>
                <w:szCs w:val="24"/>
              </w:rPr>
              <w:footnoteReference w:id="7"/>
            </w:r>
          </w:p>
        </w:tc>
      </w:tr>
      <w:tr w:rsidR="00A9222E" w14:paraId="6CDD770F" w14:textId="77777777" w:rsidTr="0007348E">
        <w:tc>
          <w:tcPr>
            <w:tcW w:w="533" w:type="dxa"/>
          </w:tcPr>
          <w:p w14:paraId="47CCC4C1" w14:textId="77777777" w:rsidR="00A9222E" w:rsidRDefault="00A9222E" w:rsidP="00A9222E">
            <w:pPr>
              <w:pStyle w:val="af4"/>
              <w:jc w:val="center"/>
              <w:rPr>
                <w:rFonts w:eastAsia="Calibri"/>
                <w:sz w:val="20"/>
                <w:szCs w:val="20"/>
              </w:rPr>
            </w:pPr>
            <w:r>
              <w:rPr>
                <w:rFonts w:eastAsia="Calibri"/>
                <w:sz w:val="20"/>
                <w:szCs w:val="20"/>
              </w:rPr>
              <w:t>1</w:t>
            </w:r>
          </w:p>
        </w:tc>
        <w:tc>
          <w:tcPr>
            <w:tcW w:w="2999" w:type="dxa"/>
          </w:tcPr>
          <w:p w14:paraId="15A4FA68" w14:textId="77777777" w:rsidR="00A9222E" w:rsidRDefault="00A9222E" w:rsidP="00A9222E">
            <w:pPr>
              <w:pStyle w:val="af4"/>
              <w:rPr>
                <w:rFonts w:eastAsia="Calibri"/>
                <w:sz w:val="20"/>
                <w:szCs w:val="20"/>
              </w:rPr>
            </w:pPr>
            <w:r>
              <w:rPr>
                <w:rFonts w:eastAsia="Calibri"/>
                <w:sz w:val="20"/>
                <w:szCs w:val="20"/>
              </w:rPr>
              <w:t>Услуга 1. Обеспечение работоспособности Системы</w:t>
            </w:r>
          </w:p>
        </w:tc>
        <w:tc>
          <w:tcPr>
            <w:tcW w:w="1850" w:type="dxa"/>
            <w:vAlign w:val="center"/>
          </w:tcPr>
          <w:p w14:paraId="75271689" w14:textId="2D9410D5" w:rsidR="00A9222E" w:rsidRPr="00897CF5" w:rsidRDefault="00A9222E" w:rsidP="00A9222E">
            <w:pPr>
              <w:pStyle w:val="af4"/>
              <w:tabs>
                <w:tab w:val="clear" w:pos="1418"/>
                <w:tab w:val="left" w:pos="1453"/>
              </w:tabs>
              <w:ind w:left="-101"/>
              <w:jc w:val="center"/>
              <w:rPr>
                <w:rStyle w:val="0-1"/>
                <w:rFonts w:eastAsia="Calibri"/>
                <w:i w:val="0"/>
                <w:iCs w:val="0"/>
                <w:color w:val="auto"/>
                <w:sz w:val="20"/>
                <w:szCs w:val="24"/>
              </w:rPr>
            </w:pPr>
            <w:r w:rsidRPr="00897CF5">
              <w:rPr>
                <w:rStyle w:val="0-1"/>
                <w:rFonts w:eastAsia="Calibri"/>
                <w:i w:val="0"/>
                <w:iCs w:val="0"/>
                <w:color w:val="auto"/>
                <w:sz w:val="20"/>
                <w:szCs w:val="24"/>
              </w:rPr>
              <w:t>БИЗ.ИС.ОТПБ-01</w:t>
            </w:r>
          </w:p>
        </w:tc>
        <w:tc>
          <w:tcPr>
            <w:tcW w:w="2531" w:type="dxa"/>
            <w:vAlign w:val="center"/>
          </w:tcPr>
          <w:p w14:paraId="77986CCB" w14:textId="77777777" w:rsidR="00A9222E" w:rsidRDefault="00A9222E" w:rsidP="00A9222E">
            <w:pPr>
              <w:pStyle w:val="af4"/>
              <w:jc w:val="center"/>
              <w:rPr>
                <w:rFonts w:eastAsia="Calibri"/>
                <w:sz w:val="20"/>
                <w:szCs w:val="20"/>
              </w:rPr>
            </w:pPr>
            <w:r>
              <w:rPr>
                <w:rFonts w:eastAsia="Calibri"/>
                <w:sz w:val="20"/>
                <w:szCs w:val="20"/>
              </w:rPr>
              <w:t>10%</w:t>
            </w:r>
          </w:p>
        </w:tc>
        <w:tc>
          <w:tcPr>
            <w:tcW w:w="2044" w:type="dxa"/>
          </w:tcPr>
          <w:p w14:paraId="2D929EA9" w14:textId="252F7993" w:rsidR="00A9222E" w:rsidRPr="00C13FF3" w:rsidRDefault="00C13FF3" w:rsidP="00A9222E">
            <w:pPr>
              <w:pStyle w:val="af4"/>
              <w:jc w:val="center"/>
              <w:rPr>
                <w:rFonts w:eastAsia="Calibri"/>
                <w:sz w:val="20"/>
                <w:szCs w:val="20"/>
              </w:rPr>
            </w:pPr>
            <w:r w:rsidRPr="00C13FF3">
              <w:rPr>
                <w:rFonts w:eastAsia="Calibri"/>
                <w:sz w:val="20"/>
                <w:szCs w:val="20"/>
              </w:rPr>
              <w:t>2 131 377,66</w:t>
            </w:r>
          </w:p>
        </w:tc>
      </w:tr>
      <w:tr w:rsidR="00A9222E" w14:paraId="469771B3" w14:textId="77777777" w:rsidTr="0007348E">
        <w:tc>
          <w:tcPr>
            <w:tcW w:w="533" w:type="dxa"/>
          </w:tcPr>
          <w:p w14:paraId="072D6719" w14:textId="77777777" w:rsidR="00A9222E" w:rsidRDefault="00A9222E" w:rsidP="00A9222E">
            <w:pPr>
              <w:pStyle w:val="af4"/>
              <w:jc w:val="center"/>
              <w:rPr>
                <w:rFonts w:eastAsia="Calibri"/>
                <w:sz w:val="20"/>
                <w:szCs w:val="20"/>
              </w:rPr>
            </w:pPr>
            <w:r>
              <w:rPr>
                <w:rFonts w:eastAsia="Calibri"/>
                <w:sz w:val="20"/>
                <w:szCs w:val="20"/>
              </w:rPr>
              <w:t>2</w:t>
            </w:r>
          </w:p>
        </w:tc>
        <w:tc>
          <w:tcPr>
            <w:tcW w:w="2999" w:type="dxa"/>
          </w:tcPr>
          <w:p w14:paraId="73D8EC3E" w14:textId="77777777" w:rsidR="00A9222E" w:rsidRDefault="00A9222E" w:rsidP="00A9222E">
            <w:pPr>
              <w:pStyle w:val="af4"/>
              <w:rPr>
                <w:rFonts w:eastAsia="Calibri"/>
                <w:sz w:val="20"/>
                <w:szCs w:val="20"/>
              </w:rPr>
            </w:pPr>
            <w:r>
              <w:rPr>
                <w:rFonts w:eastAsia="Calibri"/>
                <w:sz w:val="20"/>
                <w:szCs w:val="20"/>
              </w:rPr>
              <w:t>Услуга 2. Поддержка пользователей Системы</w:t>
            </w:r>
          </w:p>
        </w:tc>
        <w:tc>
          <w:tcPr>
            <w:tcW w:w="1850" w:type="dxa"/>
            <w:vAlign w:val="center"/>
          </w:tcPr>
          <w:p w14:paraId="63EBEF45" w14:textId="62A97AC3" w:rsidR="00A9222E" w:rsidRPr="00897CF5" w:rsidRDefault="00A9222E" w:rsidP="00A9222E">
            <w:pPr>
              <w:pStyle w:val="af4"/>
              <w:tabs>
                <w:tab w:val="clear" w:pos="1418"/>
                <w:tab w:val="left" w:pos="1453"/>
              </w:tabs>
              <w:ind w:left="-101"/>
              <w:jc w:val="center"/>
              <w:rPr>
                <w:rStyle w:val="0-1"/>
                <w:rFonts w:eastAsia="Calibri"/>
                <w:i w:val="0"/>
                <w:iCs w:val="0"/>
                <w:color w:val="auto"/>
                <w:sz w:val="20"/>
                <w:szCs w:val="24"/>
              </w:rPr>
            </w:pPr>
            <w:r w:rsidRPr="00897CF5">
              <w:rPr>
                <w:rStyle w:val="0-1"/>
                <w:rFonts w:eastAsia="Calibri"/>
                <w:i w:val="0"/>
                <w:iCs w:val="0"/>
                <w:color w:val="auto"/>
                <w:sz w:val="20"/>
                <w:szCs w:val="24"/>
              </w:rPr>
              <w:t>БИЗ.ИС.ОТПБ-02</w:t>
            </w:r>
          </w:p>
        </w:tc>
        <w:tc>
          <w:tcPr>
            <w:tcW w:w="2531" w:type="dxa"/>
            <w:vAlign w:val="center"/>
          </w:tcPr>
          <w:p w14:paraId="6D4727DE" w14:textId="77777777" w:rsidR="00A9222E" w:rsidRDefault="00A9222E" w:rsidP="00A9222E">
            <w:pPr>
              <w:pStyle w:val="af4"/>
              <w:jc w:val="center"/>
              <w:rPr>
                <w:rFonts w:eastAsia="Calibri"/>
                <w:sz w:val="20"/>
                <w:szCs w:val="20"/>
              </w:rPr>
            </w:pPr>
            <w:r>
              <w:rPr>
                <w:rFonts w:eastAsia="Calibri"/>
                <w:sz w:val="20"/>
                <w:szCs w:val="20"/>
              </w:rPr>
              <w:t>30%</w:t>
            </w:r>
          </w:p>
        </w:tc>
        <w:tc>
          <w:tcPr>
            <w:tcW w:w="2044" w:type="dxa"/>
          </w:tcPr>
          <w:p w14:paraId="5DD16EE0" w14:textId="4772FDC5" w:rsidR="00A9222E" w:rsidRPr="00C13FF3" w:rsidRDefault="00C13FF3" w:rsidP="00A9222E">
            <w:pPr>
              <w:pStyle w:val="af4"/>
              <w:jc w:val="center"/>
              <w:rPr>
                <w:rFonts w:eastAsia="Calibri"/>
                <w:sz w:val="20"/>
                <w:szCs w:val="20"/>
              </w:rPr>
            </w:pPr>
            <w:r w:rsidRPr="00C13FF3">
              <w:rPr>
                <w:rFonts w:eastAsia="Calibri"/>
                <w:sz w:val="20"/>
                <w:szCs w:val="20"/>
              </w:rPr>
              <w:t>6 394 132,99</w:t>
            </w:r>
          </w:p>
        </w:tc>
      </w:tr>
      <w:tr w:rsidR="00A9222E" w14:paraId="2B005899" w14:textId="77777777" w:rsidTr="0007348E">
        <w:tc>
          <w:tcPr>
            <w:tcW w:w="533" w:type="dxa"/>
          </w:tcPr>
          <w:p w14:paraId="3AF1B034" w14:textId="77777777" w:rsidR="00A9222E" w:rsidRDefault="00A9222E" w:rsidP="00A9222E">
            <w:pPr>
              <w:pStyle w:val="af4"/>
              <w:jc w:val="center"/>
              <w:rPr>
                <w:rFonts w:eastAsia="Calibri"/>
                <w:sz w:val="20"/>
                <w:szCs w:val="20"/>
              </w:rPr>
            </w:pPr>
            <w:r>
              <w:rPr>
                <w:rFonts w:eastAsia="Calibri"/>
                <w:sz w:val="20"/>
                <w:szCs w:val="20"/>
              </w:rPr>
              <w:t>3</w:t>
            </w:r>
          </w:p>
        </w:tc>
        <w:tc>
          <w:tcPr>
            <w:tcW w:w="2999" w:type="dxa"/>
          </w:tcPr>
          <w:p w14:paraId="65017C00" w14:textId="77777777" w:rsidR="00A9222E" w:rsidRDefault="00A9222E" w:rsidP="00A9222E">
            <w:pPr>
              <w:pStyle w:val="af4"/>
              <w:rPr>
                <w:rFonts w:eastAsia="Calibri"/>
                <w:sz w:val="20"/>
                <w:szCs w:val="20"/>
              </w:rPr>
            </w:pPr>
            <w:r>
              <w:rPr>
                <w:rFonts w:eastAsia="Calibri"/>
                <w:sz w:val="20"/>
                <w:szCs w:val="20"/>
              </w:rPr>
              <w:t>Услуга 3. Администрирование Системы</w:t>
            </w:r>
          </w:p>
        </w:tc>
        <w:tc>
          <w:tcPr>
            <w:tcW w:w="1850" w:type="dxa"/>
            <w:vAlign w:val="center"/>
          </w:tcPr>
          <w:p w14:paraId="04FF0649" w14:textId="1AD77577" w:rsidR="00A9222E" w:rsidRPr="00897CF5" w:rsidRDefault="00A9222E" w:rsidP="00A9222E">
            <w:pPr>
              <w:pStyle w:val="af4"/>
              <w:tabs>
                <w:tab w:val="clear" w:pos="1418"/>
                <w:tab w:val="left" w:pos="1453"/>
              </w:tabs>
              <w:ind w:left="-101"/>
              <w:jc w:val="center"/>
              <w:rPr>
                <w:rStyle w:val="0-1"/>
                <w:rFonts w:eastAsia="Calibri"/>
                <w:i w:val="0"/>
                <w:iCs w:val="0"/>
                <w:color w:val="auto"/>
                <w:sz w:val="20"/>
                <w:szCs w:val="24"/>
              </w:rPr>
            </w:pPr>
            <w:r w:rsidRPr="00897CF5">
              <w:rPr>
                <w:rStyle w:val="0-1"/>
                <w:rFonts w:eastAsia="Calibri"/>
                <w:i w:val="0"/>
                <w:iCs w:val="0"/>
                <w:color w:val="auto"/>
                <w:sz w:val="20"/>
                <w:szCs w:val="24"/>
              </w:rPr>
              <w:t>БИЗ.ИС.ОТПБ-03</w:t>
            </w:r>
          </w:p>
        </w:tc>
        <w:tc>
          <w:tcPr>
            <w:tcW w:w="2531" w:type="dxa"/>
            <w:vAlign w:val="center"/>
          </w:tcPr>
          <w:p w14:paraId="46A0E2C7" w14:textId="77777777" w:rsidR="00A9222E" w:rsidRDefault="00A9222E" w:rsidP="00A9222E">
            <w:pPr>
              <w:pStyle w:val="af4"/>
              <w:jc w:val="center"/>
              <w:rPr>
                <w:rFonts w:eastAsia="Calibri"/>
                <w:sz w:val="20"/>
                <w:szCs w:val="20"/>
              </w:rPr>
            </w:pPr>
            <w:r>
              <w:rPr>
                <w:rFonts w:eastAsia="Calibri"/>
                <w:sz w:val="20"/>
                <w:szCs w:val="20"/>
              </w:rPr>
              <w:t>10%</w:t>
            </w:r>
          </w:p>
        </w:tc>
        <w:tc>
          <w:tcPr>
            <w:tcW w:w="2044" w:type="dxa"/>
          </w:tcPr>
          <w:p w14:paraId="2528D857" w14:textId="62F14BEC" w:rsidR="00A9222E" w:rsidRPr="00C13FF3" w:rsidRDefault="00C13FF3" w:rsidP="00A9222E">
            <w:pPr>
              <w:pStyle w:val="af4"/>
              <w:jc w:val="center"/>
              <w:rPr>
                <w:rFonts w:eastAsia="Calibri"/>
                <w:sz w:val="20"/>
                <w:szCs w:val="20"/>
              </w:rPr>
            </w:pPr>
            <w:r w:rsidRPr="00C13FF3">
              <w:rPr>
                <w:rFonts w:eastAsia="Calibri"/>
                <w:sz w:val="20"/>
                <w:szCs w:val="20"/>
              </w:rPr>
              <w:t>2 131 377,66</w:t>
            </w:r>
          </w:p>
        </w:tc>
      </w:tr>
      <w:tr w:rsidR="00A9222E" w14:paraId="1ADAE44B" w14:textId="77777777" w:rsidTr="0007348E">
        <w:tc>
          <w:tcPr>
            <w:tcW w:w="533" w:type="dxa"/>
          </w:tcPr>
          <w:p w14:paraId="4753BB00" w14:textId="77777777" w:rsidR="00A9222E" w:rsidRDefault="00A9222E" w:rsidP="00A9222E">
            <w:pPr>
              <w:pStyle w:val="af4"/>
              <w:jc w:val="center"/>
              <w:rPr>
                <w:rFonts w:eastAsia="Calibri"/>
                <w:sz w:val="20"/>
                <w:szCs w:val="20"/>
              </w:rPr>
            </w:pPr>
            <w:r>
              <w:rPr>
                <w:rFonts w:eastAsia="Calibri"/>
                <w:sz w:val="20"/>
                <w:szCs w:val="20"/>
              </w:rPr>
              <w:t>4</w:t>
            </w:r>
          </w:p>
        </w:tc>
        <w:tc>
          <w:tcPr>
            <w:tcW w:w="2999" w:type="dxa"/>
          </w:tcPr>
          <w:p w14:paraId="7239CB89" w14:textId="77777777" w:rsidR="00A9222E" w:rsidRDefault="00A9222E" w:rsidP="00A9222E">
            <w:pPr>
              <w:pStyle w:val="af4"/>
              <w:rPr>
                <w:rFonts w:eastAsia="Calibri"/>
                <w:sz w:val="20"/>
                <w:szCs w:val="20"/>
              </w:rPr>
            </w:pPr>
            <w:r>
              <w:rPr>
                <w:rFonts w:eastAsia="Calibri"/>
                <w:sz w:val="20"/>
                <w:szCs w:val="20"/>
              </w:rPr>
              <w:t>Услуга 4. Обновление Системы</w:t>
            </w:r>
          </w:p>
        </w:tc>
        <w:tc>
          <w:tcPr>
            <w:tcW w:w="1850" w:type="dxa"/>
            <w:vAlign w:val="center"/>
          </w:tcPr>
          <w:p w14:paraId="2E422D1F" w14:textId="56C21BEA" w:rsidR="00A9222E" w:rsidRPr="00897CF5" w:rsidRDefault="00A9222E" w:rsidP="00A9222E">
            <w:pPr>
              <w:pStyle w:val="af4"/>
              <w:tabs>
                <w:tab w:val="clear" w:pos="1418"/>
                <w:tab w:val="left" w:pos="1453"/>
              </w:tabs>
              <w:ind w:left="-101"/>
              <w:jc w:val="center"/>
              <w:rPr>
                <w:rStyle w:val="0-1"/>
                <w:rFonts w:eastAsia="Calibri"/>
                <w:i w:val="0"/>
                <w:iCs w:val="0"/>
                <w:color w:val="auto"/>
                <w:sz w:val="20"/>
                <w:szCs w:val="24"/>
              </w:rPr>
            </w:pPr>
            <w:r w:rsidRPr="00897CF5">
              <w:rPr>
                <w:rStyle w:val="0-1"/>
                <w:rFonts w:eastAsia="Calibri"/>
                <w:i w:val="0"/>
                <w:iCs w:val="0"/>
                <w:color w:val="auto"/>
                <w:sz w:val="20"/>
                <w:szCs w:val="24"/>
              </w:rPr>
              <w:t>БИЗ.ИС.ОТПБ-04</w:t>
            </w:r>
          </w:p>
        </w:tc>
        <w:tc>
          <w:tcPr>
            <w:tcW w:w="2531" w:type="dxa"/>
            <w:vAlign w:val="center"/>
          </w:tcPr>
          <w:p w14:paraId="3BC9DCE6" w14:textId="77777777" w:rsidR="00A9222E" w:rsidRDefault="00A9222E" w:rsidP="00A9222E">
            <w:pPr>
              <w:pStyle w:val="af4"/>
              <w:jc w:val="center"/>
              <w:rPr>
                <w:rFonts w:eastAsia="Calibri"/>
                <w:sz w:val="20"/>
                <w:szCs w:val="20"/>
              </w:rPr>
            </w:pPr>
            <w:r>
              <w:rPr>
                <w:rFonts w:eastAsia="Calibri"/>
                <w:sz w:val="20"/>
                <w:szCs w:val="20"/>
              </w:rPr>
              <w:t>10%</w:t>
            </w:r>
          </w:p>
        </w:tc>
        <w:tc>
          <w:tcPr>
            <w:tcW w:w="2044" w:type="dxa"/>
          </w:tcPr>
          <w:p w14:paraId="4A2C26D7" w14:textId="7502E169" w:rsidR="00A9222E" w:rsidRPr="00C13FF3" w:rsidRDefault="00C13FF3" w:rsidP="00A9222E">
            <w:pPr>
              <w:pStyle w:val="af4"/>
              <w:jc w:val="center"/>
              <w:rPr>
                <w:rFonts w:eastAsia="Calibri"/>
                <w:sz w:val="20"/>
                <w:szCs w:val="20"/>
              </w:rPr>
            </w:pPr>
            <w:r w:rsidRPr="00C13FF3">
              <w:rPr>
                <w:rFonts w:eastAsia="Calibri"/>
                <w:sz w:val="20"/>
                <w:szCs w:val="20"/>
              </w:rPr>
              <w:t>2 131 377,66</w:t>
            </w:r>
          </w:p>
        </w:tc>
      </w:tr>
      <w:tr w:rsidR="00A9222E" w14:paraId="34950FD7" w14:textId="77777777" w:rsidTr="0007348E">
        <w:tc>
          <w:tcPr>
            <w:tcW w:w="533" w:type="dxa"/>
          </w:tcPr>
          <w:p w14:paraId="5A74D115" w14:textId="77777777" w:rsidR="00A9222E" w:rsidRDefault="00A9222E" w:rsidP="00A9222E">
            <w:pPr>
              <w:pStyle w:val="af4"/>
              <w:jc w:val="center"/>
              <w:rPr>
                <w:rFonts w:eastAsia="Calibri"/>
                <w:sz w:val="20"/>
                <w:szCs w:val="20"/>
              </w:rPr>
            </w:pPr>
            <w:r>
              <w:rPr>
                <w:rFonts w:eastAsia="Calibri"/>
                <w:sz w:val="20"/>
                <w:szCs w:val="20"/>
              </w:rPr>
              <w:t>5</w:t>
            </w:r>
          </w:p>
        </w:tc>
        <w:tc>
          <w:tcPr>
            <w:tcW w:w="2999" w:type="dxa"/>
          </w:tcPr>
          <w:p w14:paraId="4E86098A" w14:textId="77777777" w:rsidR="00A9222E" w:rsidRDefault="00A9222E" w:rsidP="00A9222E">
            <w:pPr>
              <w:pStyle w:val="af4"/>
              <w:rPr>
                <w:rFonts w:eastAsia="Calibri"/>
                <w:sz w:val="20"/>
                <w:szCs w:val="20"/>
              </w:rPr>
            </w:pPr>
            <w:r>
              <w:rPr>
                <w:rFonts w:eastAsia="Calibri"/>
                <w:sz w:val="20"/>
                <w:szCs w:val="20"/>
              </w:rPr>
              <w:t>Услуга 5. Доработка функциональности Системы (выполнение ЗНИ)</w:t>
            </w:r>
          </w:p>
        </w:tc>
        <w:tc>
          <w:tcPr>
            <w:tcW w:w="1850" w:type="dxa"/>
            <w:vAlign w:val="center"/>
          </w:tcPr>
          <w:p w14:paraId="0728D717" w14:textId="6FB5B6FF" w:rsidR="00A9222E" w:rsidRPr="00897CF5" w:rsidRDefault="00A9222E" w:rsidP="00A9222E">
            <w:pPr>
              <w:pStyle w:val="af4"/>
              <w:tabs>
                <w:tab w:val="clear" w:pos="1418"/>
                <w:tab w:val="left" w:pos="1453"/>
              </w:tabs>
              <w:ind w:left="-101"/>
              <w:jc w:val="center"/>
              <w:rPr>
                <w:rStyle w:val="0-1"/>
                <w:rFonts w:eastAsia="Calibri"/>
                <w:i w:val="0"/>
                <w:iCs w:val="0"/>
                <w:color w:val="auto"/>
                <w:sz w:val="20"/>
                <w:szCs w:val="24"/>
              </w:rPr>
            </w:pPr>
            <w:r w:rsidRPr="00897CF5">
              <w:rPr>
                <w:rStyle w:val="0-1"/>
                <w:rFonts w:eastAsia="Calibri"/>
                <w:i w:val="0"/>
                <w:iCs w:val="0"/>
                <w:color w:val="auto"/>
                <w:sz w:val="20"/>
                <w:szCs w:val="24"/>
              </w:rPr>
              <w:t>БИЗ.ИС.ОТПБ-05</w:t>
            </w:r>
          </w:p>
        </w:tc>
        <w:tc>
          <w:tcPr>
            <w:tcW w:w="2531" w:type="dxa"/>
            <w:vAlign w:val="center"/>
          </w:tcPr>
          <w:p w14:paraId="44D04CAB" w14:textId="77777777" w:rsidR="00A9222E" w:rsidRDefault="00A9222E" w:rsidP="00A9222E">
            <w:pPr>
              <w:pStyle w:val="af4"/>
              <w:jc w:val="center"/>
              <w:rPr>
                <w:rFonts w:eastAsia="Calibri"/>
                <w:sz w:val="20"/>
                <w:szCs w:val="20"/>
              </w:rPr>
            </w:pPr>
            <w:r>
              <w:rPr>
                <w:rFonts w:eastAsia="Calibri"/>
                <w:sz w:val="20"/>
                <w:szCs w:val="20"/>
              </w:rPr>
              <w:t>40%</w:t>
            </w:r>
          </w:p>
        </w:tc>
        <w:tc>
          <w:tcPr>
            <w:tcW w:w="2044" w:type="dxa"/>
          </w:tcPr>
          <w:p w14:paraId="686BC20A" w14:textId="77777777" w:rsidR="00C13FF3" w:rsidRDefault="00C13FF3" w:rsidP="00A9222E">
            <w:pPr>
              <w:pStyle w:val="af4"/>
              <w:jc w:val="center"/>
              <w:rPr>
                <w:rFonts w:eastAsia="Calibri"/>
                <w:sz w:val="20"/>
                <w:szCs w:val="20"/>
              </w:rPr>
            </w:pPr>
          </w:p>
          <w:p w14:paraId="061A289F" w14:textId="11DD0DEC" w:rsidR="00A9222E" w:rsidRPr="00C13FF3" w:rsidRDefault="00C13FF3" w:rsidP="00A9222E">
            <w:pPr>
              <w:pStyle w:val="af4"/>
              <w:jc w:val="center"/>
              <w:rPr>
                <w:rFonts w:eastAsia="Calibri"/>
                <w:sz w:val="20"/>
                <w:szCs w:val="20"/>
              </w:rPr>
            </w:pPr>
            <w:r w:rsidRPr="00C13FF3">
              <w:rPr>
                <w:rFonts w:eastAsia="Calibri"/>
                <w:sz w:val="20"/>
                <w:szCs w:val="20"/>
              </w:rPr>
              <w:t>8 525 510,66</w:t>
            </w:r>
          </w:p>
        </w:tc>
      </w:tr>
    </w:tbl>
    <w:p w14:paraId="558D67CC" w14:textId="77777777" w:rsidR="00D15CCD" w:rsidRDefault="00CF2CC7" w:rsidP="00723C33">
      <w:pPr>
        <w:pStyle w:val="2-"/>
        <w:spacing w:line="240" w:lineRule="auto"/>
      </w:pPr>
      <w:bookmarkStart w:id="61" w:name="_Toc221784390"/>
      <w:r>
        <w:t>Порядок оказания Услуг</w:t>
      </w:r>
      <w:bookmarkEnd w:id="61"/>
    </w:p>
    <w:p w14:paraId="2CD3DBE5" w14:textId="77777777" w:rsidR="00D15CCD" w:rsidRDefault="00CF2CC7" w:rsidP="00723C33">
      <w:pPr>
        <w:pStyle w:val="3-"/>
        <w:spacing w:line="240" w:lineRule="auto"/>
        <w:rPr>
          <w:rFonts w:eastAsia="Calibri"/>
        </w:rPr>
      </w:pPr>
      <w:r>
        <w:rPr>
          <w:rFonts w:eastAsia="Calibri"/>
        </w:rPr>
        <w:t xml:space="preserve">Порядок оказания Услуг приведен </w:t>
      </w:r>
      <w:r w:rsidR="000E7182">
        <w:rPr>
          <w:rFonts w:eastAsia="Calibri"/>
        </w:rPr>
        <w:t xml:space="preserve">в разделе </w:t>
      </w:r>
      <w:r w:rsidR="000E7182">
        <w:rPr>
          <w:rFonts w:eastAsia="Calibri"/>
        </w:rPr>
        <w:fldChar w:fldCharType="begin"/>
      </w:r>
      <w:r w:rsidR="000E7182">
        <w:rPr>
          <w:rFonts w:eastAsia="Calibri"/>
        </w:rPr>
        <w:instrText xml:space="preserve"> REF _Ref184043001 \r \h </w:instrText>
      </w:r>
      <w:r w:rsidR="00723C33">
        <w:rPr>
          <w:rFonts w:eastAsia="Calibri"/>
        </w:rPr>
        <w:instrText xml:space="preserve"> \* MERGEFORMAT </w:instrText>
      </w:r>
      <w:r w:rsidR="000E7182">
        <w:rPr>
          <w:rFonts w:eastAsia="Calibri"/>
        </w:rPr>
      </w:r>
      <w:r w:rsidR="000E7182">
        <w:rPr>
          <w:rFonts w:eastAsia="Calibri"/>
        </w:rPr>
        <w:fldChar w:fldCharType="separate"/>
      </w:r>
      <w:r w:rsidR="00122608">
        <w:rPr>
          <w:rFonts w:eastAsia="Calibri"/>
        </w:rPr>
        <w:t>11</w:t>
      </w:r>
      <w:r w:rsidR="000E7182">
        <w:rPr>
          <w:rFonts w:eastAsia="Calibri"/>
        </w:rPr>
        <w:fldChar w:fldCharType="end"/>
      </w:r>
      <w:r w:rsidR="000E7182">
        <w:rPr>
          <w:rFonts w:eastAsia="Calibri"/>
        </w:rPr>
        <w:t xml:space="preserve"> настоящего ТЗ.</w:t>
      </w:r>
    </w:p>
    <w:p w14:paraId="56A7B16A" w14:textId="77777777" w:rsidR="00D15CCD" w:rsidRDefault="00CF2CC7" w:rsidP="00723C33">
      <w:pPr>
        <w:pStyle w:val="3-"/>
        <w:spacing w:line="240" w:lineRule="auto"/>
        <w:rPr>
          <w:rFonts w:eastAsia="Calibri"/>
        </w:rPr>
      </w:pPr>
      <w:bookmarkStart w:id="62" w:name="_Ref120527797"/>
      <w:r>
        <w:rPr>
          <w:rFonts w:eastAsia="Calibri"/>
        </w:rPr>
        <w:lastRenderedPageBreak/>
        <w:t>Исполнитель в соответствии с указанным в картах Услуг (см. раздел </w:t>
      </w:r>
      <w:r>
        <w:rPr>
          <w:rFonts w:eastAsia="Calibri"/>
        </w:rPr>
        <w:fldChar w:fldCharType="begin"/>
      </w:r>
      <w:r>
        <w:rPr>
          <w:rFonts w:eastAsia="Calibri"/>
        </w:rPr>
        <w:instrText xml:space="preserve"> REF _Ref176788757 \r \h </w:instrText>
      </w:r>
      <w:r w:rsidR="00E7265C">
        <w:rPr>
          <w:rFonts w:eastAsia="Calibri"/>
        </w:rPr>
        <w:instrText xml:space="preserve"> \* MERGEFORMAT </w:instrText>
      </w:r>
      <w:r>
        <w:rPr>
          <w:rFonts w:eastAsia="Calibri"/>
        </w:rPr>
      </w:r>
      <w:r>
        <w:rPr>
          <w:rFonts w:eastAsia="Calibri"/>
        </w:rPr>
        <w:fldChar w:fldCharType="separate"/>
      </w:r>
      <w:r w:rsidR="00122608">
        <w:rPr>
          <w:rFonts w:eastAsia="Calibri"/>
        </w:rPr>
        <w:t>7</w:t>
      </w:r>
      <w:r>
        <w:rPr>
          <w:rFonts w:eastAsia="Calibri"/>
        </w:rPr>
        <w:fldChar w:fldCharType="end"/>
      </w:r>
      <w:r>
        <w:rPr>
          <w:rFonts w:eastAsia="Calibri"/>
        </w:rPr>
        <w:t>) графиком актирования осуществляет подготовку, согласование и предоставление Заказчику отчетных документов. Формы отчетных документов приведены в Приложениях к настоящему ТЗ.</w:t>
      </w:r>
      <w:bookmarkEnd w:id="62"/>
    </w:p>
    <w:p w14:paraId="7A4E0573" w14:textId="77777777" w:rsidR="00D15CCD" w:rsidRDefault="00D15CCD" w:rsidP="00723C33">
      <w:pPr>
        <w:pStyle w:val="0-"/>
        <w:spacing w:line="240" w:lineRule="auto"/>
        <w:sectPr w:rsidR="00D15CCD">
          <w:pgSz w:w="11906" w:h="16838"/>
          <w:pgMar w:top="1134" w:right="709" w:bottom="1134" w:left="1418" w:header="567" w:footer="709" w:gutter="0"/>
          <w:cols w:space="708"/>
          <w:docGrid w:linePitch="360"/>
        </w:sectPr>
      </w:pPr>
    </w:p>
    <w:p w14:paraId="1E33F3BB" w14:textId="77777777" w:rsidR="00D15CCD" w:rsidRDefault="00CF2CC7" w:rsidP="00723C33">
      <w:pPr>
        <w:pStyle w:val="1-"/>
        <w:spacing w:line="240" w:lineRule="auto"/>
      </w:pPr>
      <w:bookmarkStart w:id="63" w:name="_Ref176788685"/>
      <w:bookmarkStart w:id="64" w:name="_Ref176788757"/>
      <w:bookmarkStart w:id="65" w:name="_Toc221784391"/>
      <w:r>
        <w:lastRenderedPageBreak/>
        <w:t>Содержание Услуг</w:t>
      </w:r>
      <w:bookmarkEnd w:id="63"/>
      <w:bookmarkEnd w:id="64"/>
      <w:bookmarkEnd w:id="65"/>
    </w:p>
    <w:p w14:paraId="4A1A1696" w14:textId="77777777" w:rsidR="00D15CCD" w:rsidRDefault="00CF2CC7" w:rsidP="00723C33">
      <w:pPr>
        <w:pStyle w:val="0-"/>
        <w:spacing w:line="240" w:lineRule="auto"/>
        <w:rPr>
          <w:rStyle w:val="0-1"/>
          <w:i w:val="0"/>
          <w:color w:val="auto"/>
        </w:rPr>
      </w:pPr>
      <w:bookmarkStart w:id="66" w:name="_Toc111030557"/>
      <w:r>
        <w:rPr>
          <w:rStyle w:val="0-1"/>
          <w:i w:val="0"/>
          <w:color w:val="auto"/>
        </w:rPr>
        <w:t>В настоящем разделе приведено содержание Услуг в формате карт. При заполнении карт необходимо конкретизировать в том числе Соглашение об уровне сервиса и штрафные санкции на основе параметров уровня оказания Услуг с учетом класса критичности Системы согласно таблице (</w:t>
      </w:r>
      <w:r>
        <w:rPr>
          <w:rStyle w:val="0-1"/>
          <w:i w:val="0"/>
          <w:color w:val="auto"/>
        </w:rPr>
        <w:fldChar w:fldCharType="begin"/>
      </w:r>
      <w:r>
        <w:rPr>
          <w:rStyle w:val="0-1"/>
          <w:i w:val="0"/>
          <w:color w:val="auto"/>
        </w:rPr>
        <w:instrText xml:space="preserve"> REF _Ref173153066 \h </w:instrText>
      </w:r>
      <w:r w:rsidR="00E7265C">
        <w:rPr>
          <w:rStyle w:val="0-1"/>
          <w:i w:val="0"/>
          <w:color w:val="auto"/>
        </w:rPr>
        <w:instrText xml:space="preserve"> \* MERGEFORMAT </w:instrText>
      </w:r>
      <w:r>
        <w:rPr>
          <w:rStyle w:val="0-1"/>
          <w:i w:val="0"/>
          <w:color w:val="auto"/>
        </w:rPr>
      </w:r>
      <w:r>
        <w:rPr>
          <w:rStyle w:val="0-1"/>
          <w:i w:val="0"/>
          <w:color w:val="auto"/>
        </w:rPr>
        <w:fldChar w:fldCharType="separate"/>
      </w:r>
      <w:r w:rsidR="00122608">
        <w:t xml:space="preserve">Таблица </w:t>
      </w:r>
      <w:r w:rsidR="00122608">
        <w:rPr>
          <w:noProof/>
        </w:rPr>
        <w:t>5</w:t>
      </w:r>
      <w:r>
        <w:rPr>
          <w:rStyle w:val="0-1"/>
          <w:i w:val="0"/>
          <w:color w:val="auto"/>
        </w:rPr>
        <w:fldChar w:fldCharType="end"/>
      </w:r>
      <w:r>
        <w:rPr>
          <w:rStyle w:val="0-1"/>
          <w:i w:val="0"/>
          <w:color w:val="auto"/>
        </w:rPr>
        <w:t>).</w:t>
      </w:r>
    </w:p>
    <w:p w14:paraId="65E16789" w14:textId="77777777" w:rsidR="00D15CCD" w:rsidRDefault="00CF2CC7" w:rsidP="00723C33">
      <w:pPr>
        <w:pStyle w:val="2-"/>
        <w:numPr>
          <w:ilvl w:val="0"/>
          <w:numId w:val="0"/>
        </w:numPr>
        <w:spacing w:line="240" w:lineRule="auto"/>
        <w:ind w:left="709"/>
      </w:pPr>
      <w:bookmarkStart w:id="67" w:name="_Toc221784392"/>
      <w:r>
        <w:t xml:space="preserve">Услуга 1. Обеспечение работоспособности </w:t>
      </w:r>
      <w:bookmarkEnd w:id="66"/>
      <w:r>
        <w:t>Системы</w:t>
      </w:r>
      <w:bookmarkEnd w:id="67"/>
    </w:p>
    <w:p w14:paraId="134DD3F4" w14:textId="77777777" w:rsidR="00D15CCD" w:rsidRDefault="00CF2CC7" w:rsidP="00723C33">
      <w:pPr>
        <w:pStyle w:val="af1"/>
      </w:pPr>
      <w:r>
        <w:t xml:space="preserve">Таблица </w:t>
      </w:r>
      <w:fldSimple w:instr=" SEQ Таблица \* ARABIC ">
        <w:r w:rsidR="00122608">
          <w:rPr>
            <w:noProof/>
          </w:rPr>
          <w:t>11</w:t>
        </w:r>
      </w:fldSimple>
      <w:r>
        <w:t>. Карта Услуги 1</w:t>
      </w:r>
    </w:p>
    <w:tbl>
      <w:tblPr>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977"/>
        <w:gridCol w:w="10915"/>
      </w:tblGrid>
      <w:tr w:rsidR="00D15CCD" w14:paraId="3B3D9038" w14:textId="77777777">
        <w:tc>
          <w:tcPr>
            <w:tcW w:w="56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BC901AC" w14:textId="77777777" w:rsidR="00D15CCD" w:rsidRDefault="00CF2CC7" w:rsidP="00723C33">
            <w:pPr>
              <w:pStyle w:val="af5"/>
              <w:rPr>
                <w:sz w:val="20"/>
                <w:szCs w:val="20"/>
              </w:rPr>
            </w:pPr>
            <w:bookmarkStart w:id="68" w:name="_Hlk113461615"/>
            <w:r>
              <w:rPr>
                <w:sz w:val="20"/>
                <w:szCs w:val="20"/>
              </w:rPr>
              <w:t>№ п/п</w:t>
            </w:r>
          </w:p>
        </w:tc>
        <w:tc>
          <w:tcPr>
            <w:tcW w:w="297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951E8A4" w14:textId="77777777" w:rsidR="00D15CCD" w:rsidRDefault="00CF2CC7" w:rsidP="00723C33">
            <w:pPr>
              <w:pStyle w:val="af5"/>
              <w:rPr>
                <w:sz w:val="20"/>
                <w:szCs w:val="20"/>
              </w:rPr>
            </w:pPr>
            <w:r>
              <w:rPr>
                <w:sz w:val="20"/>
                <w:szCs w:val="20"/>
              </w:rPr>
              <w:t>Название</w:t>
            </w:r>
          </w:p>
        </w:tc>
        <w:tc>
          <w:tcPr>
            <w:tcW w:w="1091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656CE85" w14:textId="77777777" w:rsidR="00D15CCD" w:rsidRDefault="00CF2CC7" w:rsidP="00723C33">
            <w:pPr>
              <w:pStyle w:val="af5"/>
              <w:rPr>
                <w:sz w:val="20"/>
                <w:szCs w:val="20"/>
              </w:rPr>
            </w:pPr>
            <w:r>
              <w:rPr>
                <w:sz w:val="20"/>
                <w:szCs w:val="20"/>
              </w:rPr>
              <w:t>Описание</w:t>
            </w:r>
          </w:p>
        </w:tc>
      </w:tr>
      <w:tr w:rsidR="00A9222E" w14:paraId="10680AE0" w14:textId="77777777">
        <w:tc>
          <w:tcPr>
            <w:tcW w:w="562" w:type="dxa"/>
            <w:tcBorders>
              <w:top w:val="single" w:sz="4" w:space="0" w:color="000000"/>
              <w:left w:val="single" w:sz="4" w:space="0" w:color="000000"/>
              <w:bottom w:val="single" w:sz="4" w:space="0" w:color="000000"/>
              <w:right w:val="single" w:sz="4" w:space="0" w:color="000000"/>
            </w:tcBorders>
          </w:tcPr>
          <w:p w14:paraId="43D28E42" w14:textId="77777777" w:rsidR="00A9222E" w:rsidRDefault="00A9222E" w:rsidP="00A9222E">
            <w:pPr>
              <w:pStyle w:val="af4"/>
              <w:jc w:val="center"/>
              <w:rPr>
                <w:sz w:val="20"/>
                <w:szCs w:val="20"/>
              </w:rPr>
            </w:pPr>
            <w:r>
              <w:rPr>
                <w:sz w:val="20"/>
                <w:szCs w:val="20"/>
              </w:rPr>
              <w:t>1</w:t>
            </w:r>
          </w:p>
        </w:tc>
        <w:tc>
          <w:tcPr>
            <w:tcW w:w="2977" w:type="dxa"/>
            <w:tcBorders>
              <w:top w:val="single" w:sz="4" w:space="0" w:color="000000"/>
              <w:left w:val="single" w:sz="4" w:space="0" w:color="000000"/>
              <w:bottom w:val="single" w:sz="4" w:space="0" w:color="000000"/>
              <w:right w:val="single" w:sz="4" w:space="0" w:color="000000"/>
            </w:tcBorders>
          </w:tcPr>
          <w:p w14:paraId="7FA8529D" w14:textId="77777777" w:rsidR="00A9222E" w:rsidRDefault="00A9222E" w:rsidP="00A9222E">
            <w:pPr>
              <w:pStyle w:val="af4"/>
              <w:rPr>
                <w:sz w:val="20"/>
                <w:szCs w:val="20"/>
              </w:rPr>
            </w:pPr>
            <w:r>
              <w:rPr>
                <w:sz w:val="20"/>
                <w:szCs w:val="20"/>
              </w:rPr>
              <w:t>Код Услуги</w:t>
            </w:r>
          </w:p>
        </w:tc>
        <w:tc>
          <w:tcPr>
            <w:tcW w:w="10915" w:type="dxa"/>
            <w:tcBorders>
              <w:top w:val="single" w:sz="4" w:space="0" w:color="000000"/>
              <w:left w:val="single" w:sz="4" w:space="0" w:color="000000"/>
              <w:bottom w:val="single" w:sz="4" w:space="0" w:color="000000"/>
              <w:right w:val="single" w:sz="4" w:space="0" w:color="000000"/>
            </w:tcBorders>
          </w:tcPr>
          <w:p w14:paraId="77764CAA" w14:textId="3442457E" w:rsidR="00A9222E" w:rsidRPr="00A9222E" w:rsidRDefault="00A9222E" w:rsidP="00A9222E">
            <w:pPr>
              <w:pStyle w:val="af4"/>
              <w:rPr>
                <w:i/>
                <w:iCs/>
                <w:color w:val="00B050"/>
                <w:sz w:val="20"/>
                <w:szCs w:val="20"/>
              </w:rPr>
            </w:pPr>
            <w:r w:rsidRPr="00A9222E">
              <w:rPr>
                <w:rStyle w:val="0-1"/>
                <w:rFonts w:eastAsia="Calibri"/>
                <w:i w:val="0"/>
                <w:iCs w:val="0"/>
                <w:color w:val="auto"/>
                <w:sz w:val="20"/>
              </w:rPr>
              <w:t>БИЗ.ИС.ОТПБ-01</w:t>
            </w:r>
          </w:p>
        </w:tc>
      </w:tr>
      <w:tr w:rsidR="00A9222E" w14:paraId="5E341B20"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0275E342" w14:textId="77777777" w:rsidR="00A9222E" w:rsidRDefault="00A9222E" w:rsidP="00A9222E">
            <w:pPr>
              <w:pStyle w:val="af4"/>
              <w:jc w:val="center"/>
              <w:rPr>
                <w:sz w:val="20"/>
                <w:szCs w:val="20"/>
              </w:rPr>
            </w:pPr>
            <w:r>
              <w:rPr>
                <w:sz w:val="20"/>
                <w:szCs w:val="20"/>
              </w:rPr>
              <w:t>2</w:t>
            </w:r>
          </w:p>
        </w:tc>
        <w:tc>
          <w:tcPr>
            <w:tcW w:w="2977" w:type="dxa"/>
            <w:tcBorders>
              <w:top w:val="single" w:sz="4" w:space="0" w:color="000000"/>
              <w:left w:val="single" w:sz="4" w:space="0" w:color="000000"/>
              <w:bottom w:val="single" w:sz="4" w:space="0" w:color="000000"/>
              <w:right w:val="single" w:sz="4" w:space="0" w:color="000000"/>
            </w:tcBorders>
          </w:tcPr>
          <w:p w14:paraId="7F9C1112" w14:textId="77777777" w:rsidR="00A9222E" w:rsidRDefault="00A9222E" w:rsidP="00A9222E">
            <w:pPr>
              <w:pStyle w:val="af4"/>
              <w:rPr>
                <w:sz w:val="20"/>
                <w:szCs w:val="20"/>
              </w:rPr>
            </w:pPr>
            <w:r>
              <w:rPr>
                <w:sz w:val="20"/>
                <w:szCs w:val="20"/>
              </w:rPr>
              <w:t>Название Услуги</w:t>
            </w:r>
          </w:p>
        </w:tc>
        <w:tc>
          <w:tcPr>
            <w:tcW w:w="10915" w:type="dxa"/>
            <w:tcBorders>
              <w:top w:val="single" w:sz="4" w:space="0" w:color="000000"/>
              <w:left w:val="single" w:sz="4" w:space="0" w:color="000000"/>
              <w:bottom w:val="single" w:sz="4" w:space="0" w:color="000000"/>
              <w:right w:val="single" w:sz="4" w:space="0" w:color="000000"/>
            </w:tcBorders>
          </w:tcPr>
          <w:p w14:paraId="2147E54A" w14:textId="45EE6315" w:rsidR="00A9222E" w:rsidRPr="00A9222E" w:rsidRDefault="00A9222E" w:rsidP="00A9222E">
            <w:pPr>
              <w:pStyle w:val="af4"/>
              <w:rPr>
                <w:sz w:val="20"/>
                <w:szCs w:val="20"/>
              </w:rPr>
            </w:pPr>
            <w:r w:rsidRPr="00A9222E">
              <w:rPr>
                <w:color w:val="auto"/>
                <w:sz w:val="20"/>
              </w:rPr>
              <w:t>Комплекс мероприятий по обеспечению бесперебойного функционирования Системы</w:t>
            </w:r>
          </w:p>
        </w:tc>
      </w:tr>
      <w:tr w:rsidR="00A9222E" w14:paraId="26CB3D43"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10019343" w14:textId="77777777" w:rsidR="00A9222E" w:rsidRDefault="00A9222E" w:rsidP="00A9222E">
            <w:pPr>
              <w:pStyle w:val="af4"/>
              <w:jc w:val="center"/>
              <w:rPr>
                <w:sz w:val="20"/>
                <w:szCs w:val="20"/>
              </w:rPr>
            </w:pPr>
            <w:r>
              <w:rPr>
                <w:sz w:val="20"/>
                <w:szCs w:val="20"/>
              </w:rPr>
              <w:t>3</w:t>
            </w:r>
          </w:p>
        </w:tc>
        <w:tc>
          <w:tcPr>
            <w:tcW w:w="2977" w:type="dxa"/>
            <w:tcBorders>
              <w:top w:val="single" w:sz="4" w:space="0" w:color="000000"/>
              <w:left w:val="single" w:sz="4" w:space="0" w:color="000000"/>
              <w:bottom w:val="single" w:sz="4" w:space="0" w:color="000000"/>
              <w:right w:val="single" w:sz="4" w:space="0" w:color="000000"/>
            </w:tcBorders>
          </w:tcPr>
          <w:p w14:paraId="277B35C0" w14:textId="77777777" w:rsidR="00A9222E" w:rsidRDefault="00A9222E" w:rsidP="00A9222E">
            <w:pPr>
              <w:pStyle w:val="af4"/>
              <w:rPr>
                <w:sz w:val="20"/>
                <w:szCs w:val="20"/>
              </w:rPr>
            </w:pPr>
            <w:r>
              <w:rPr>
                <w:sz w:val="20"/>
                <w:szCs w:val="20"/>
              </w:rPr>
              <w:t>Категория Услуги</w:t>
            </w:r>
          </w:p>
        </w:tc>
        <w:tc>
          <w:tcPr>
            <w:tcW w:w="10915" w:type="dxa"/>
            <w:tcBorders>
              <w:top w:val="single" w:sz="4" w:space="0" w:color="000000"/>
              <w:left w:val="single" w:sz="4" w:space="0" w:color="000000"/>
              <w:bottom w:val="single" w:sz="4" w:space="0" w:color="000000"/>
              <w:right w:val="single" w:sz="4" w:space="0" w:color="000000"/>
            </w:tcBorders>
          </w:tcPr>
          <w:p w14:paraId="3CC9DA5F" w14:textId="1A2A42EF" w:rsidR="00A9222E" w:rsidRPr="00A9222E" w:rsidRDefault="004F7C08" w:rsidP="00A9222E">
            <w:pPr>
              <w:pStyle w:val="af4"/>
              <w:rPr>
                <w:color w:val="0070C0"/>
                <w:sz w:val="20"/>
                <w:szCs w:val="20"/>
              </w:rPr>
            </w:pPr>
            <w:sdt>
              <w:sdtPr>
                <w:rPr>
                  <w:color w:val="auto"/>
                  <w:sz w:val="20"/>
                </w:rPr>
                <w:id w:val="808825362"/>
                <w:placeholder>
                  <w:docPart w:val="EEF8F313EEDE40178FCEEF3F62429DA2"/>
                </w:placeholder>
                <w:comboBox>
                  <w:listItem w:displayText="Бизнес-услуга" w:value="Бизнес-услуга"/>
                  <w:listItem w:displayText="ИТ-услуга" w:value="ИТ-услуга"/>
                </w:comboBox>
              </w:sdtPr>
              <w:sdtEndPr/>
              <w:sdtContent>
                <w:r w:rsidR="00A9222E" w:rsidRPr="00A9222E">
                  <w:rPr>
                    <w:color w:val="auto"/>
                    <w:sz w:val="20"/>
                  </w:rPr>
                  <w:t>Бизнес-услуга</w:t>
                </w:r>
              </w:sdtContent>
            </w:sdt>
            <w:r w:rsidR="00A9222E" w:rsidRPr="00A9222E">
              <w:rPr>
                <w:color w:val="auto"/>
                <w:sz w:val="20"/>
                <w:szCs w:val="20"/>
              </w:rPr>
              <w:t xml:space="preserve"> </w:t>
            </w:r>
          </w:p>
        </w:tc>
      </w:tr>
      <w:tr w:rsidR="00A9222E" w14:paraId="3CBD5A2C"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5DFA0982" w14:textId="77777777" w:rsidR="00A9222E" w:rsidRDefault="00A9222E" w:rsidP="00A9222E">
            <w:pPr>
              <w:pStyle w:val="af4"/>
              <w:jc w:val="center"/>
              <w:rPr>
                <w:sz w:val="20"/>
                <w:szCs w:val="20"/>
              </w:rPr>
            </w:pPr>
            <w:r>
              <w:rPr>
                <w:sz w:val="20"/>
                <w:szCs w:val="20"/>
              </w:rPr>
              <w:t>4</w:t>
            </w:r>
          </w:p>
        </w:tc>
        <w:tc>
          <w:tcPr>
            <w:tcW w:w="2977" w:type="dxa"/>
            <w:tcBorders>
              <w:top w:val="single" w:sz="4" w:space="0" w:color="000000"/>
              <w:left w:val="single" w:sz="4" w:space="0" w:color="000000"/>
              <w:bottom w:val="single" w:sz="4" w:space="0" w:color="000000"/>
              <w:right w:val="single" w:sz="4" w:space="0" w:color="000000"/>
            </w:tcBorders>
          </w:tcPr>
          <w:p w14:paraId="5C4B95B8" w14:textId="77777777" w:rsidR="00A9222E" w:rsidRDefault="00A9222E" w:rsidP="00A9222E">
            <w:pPr>
              <w:pStyle w:val="af4"/>
              <w:rPr>
                <w:sz w:val="20"/>
                <w:szCs w:val="20"/>
              </w:rPr>
            </w:pPr>
            <w:r>
              <w:rPr>
                <w:sz w:val="20"/>
                <w:szCs w:val="20"/>
              </w:rPr>
              <w:t>Функциональный заказчик</w:t>
            </w:r>
          </w:p>
        </w:tc>
        <w:tc>
          <w:tcPr>
            <w:tcW w:w="10915" w:type="dxa"/>
            <w:tcBorders>
              <w:top w:val="single" w:sz="4" w:space="0" w:color="000000"/>
              <w:left w:val="single" w:sz="4" w:space="0" w:color="000000"/>
              <w:bottom w:val="single" w:sz="4" w:space="0" w:color="000000"/>
              <w:right w:val="single" w:sz="4" w:space="0" w:color="000000"/>
            </w:tcBorders>
          </w:tcPr>
          <w:p w14:paraId="69AA1390" w14:textId="58D1EEA5" w:rsidR="00A9222E" w:rsidRPr="00A9222E" w:rsidRDefault="00A9222E" w:rsidP="00A9222E">
            <w:pPr>
              <w:pStyle w:val="af4"/>
              <w:rPr>
                <w:rStyle w:val="0-1"/>
                <w:rFonts w:eastAsia="Calibri"/>
                <w:i w:val="0"/>
                <w:iCs w:val="0"/>
                <w:sz w:val="20"/>
                <w:szCs w:val="20"/>
              </w:rPr>
            </w:pPr>
            <w:r w:rsidRPr="00A9222E">
              <w:rPr>
                <w:rStyle w:val="0-1"/>
                <w:rFonts w:eastAsia="Calibri"/>
                <w:i w:val="0"/>
                <w:iCs w:val="0"/>
                <w:color w:val="auto"/>
                <w:sz w:val="20"/>
              </w:rPr>
              <w:t>Первый заместитель генерального директора - Главный инженер</w:t>
            </w:r>
          </w:p>
        </w:tc>
      </w:tr>
      <w:tr w:rsidR="00D15CCD" w14:paraId="4D2303A0" w14:textId="77777777">
        <w:tc>
          <w:tcPr>
            <w:tcW w:w="562" w:type="dxa"/>
            <w:tcBorders>
              <w:top w:val="single" w:sz="4" w:space="0" w:color="000000"/>
              <w:left w:val="single" w:sz="4" w:space="0" w:color="000000"/>
              <w:bottom w:val="single" w:sz="4" w:space="0" w:color="000000"/>
              <w:right w:val="single" w:sz="4" w:space="0" w:color="000000"/>
            </w:tcBorders>
          </w:tcPr>
          <w:p w14:paraId="4739222D" w14:textId="77777777" w:rsidR="00D15CCD" w:rsidRDefault="00CF2CC7" w:rsidP="00723C33">
            <w:pPr>
              <w:pStyle w:val="af4"/>
              <w:jc w:val="center"/>
              <w:rPr>
                <w:sz w:val="20"/>
                <w:szCs w:val="20"/>
              </w:rPr>
            </w:pPr>
            <w:r>
              <w:rPr>
                <w:sz w:val="20"/>
                <w:szCs w:val="20"/>
              </w:rPr>
              <w:t>5</w:t>
            </w:r>
          </w:p>
        </w:tc>
        <w:tc>
          <w:tcPr>
            <w:tcW w:w="2977" w:type="dxa"/>
            <w:tcBorders>
              <w:top w:val="single" w:sz="4" w:space="0" w:color="000000"/>
              <w:left w:val="single" w:sz="4" w:space="0" w:color="000000"/>
              <w:bottom w:val="single" w:sz="4" w:space="0" w:color="000000"/>
              <w:right w:val="single" w:sz="4" w:space="0" w:color="000000"/>
            </w:tcBorders>
          </w:tcPr>
          <w:p w14:paraId="75E0EA2B" w14:textId="77777777" w:rsidR="00D15CCD" w:rsidRDefault="00CF2CC7" w:rsidP="00723C33">
            <w:pPr>
              <w:pStyle w:val="af4"/>
              <w:rPr>
                <w:sz w:val="20"/>
                <w:szCs w:val="20"/>
              </w:rPr>
            </w:pPr>
            <w:r>
              <w:rPr>
                <w:sz w:val="20"/>
                <w:szCs w:val="20"/>
              </w:rPr>
              <w:t>Перечень работ в составе Услуги</w:t>
            </w:r>
          </w:p>
        </w:tc>
        <w:tc>
          <w:tcPr>
            <w:tcW w:w="10915" w:type="dxa"/>
            <w:tcBorders>
              <w:top w:val="single" w:sz="4" w:space="0" w:color="000000"/>
              <w:left w:val="single" w:sz="4" w:space="0" w:color="000000"/>
              <w:bottom w:val="single" w:sz="4" w:space="0" w:color="000000"/>
              <w:right w:val="single" w:sz="4" w:space="0" w:color="000000"/>
            </w:tcBorders>
          </w:tcPr>
          <w:p w14:paraId="50845AF2" w14:textId="77777777" w:rsidR="00D15CCD" w:rsidRDefault="00CF2CC7" w:rsidP="00F154E3">
            <w:pPr>
              <w:pStyle w:val="af4"/>
              <w:rPr>
                <w:sz w:val="20"/>
                <w:szCs w:val="20"/>
              </w:rPr>
            </w:pPr>
            <w:r>
              <w:rPr>
                <w:sz w:val="20"/>
                <w:szCs w:val="20"/>
              </w:rPr>
              <w:t>–</w:t>
            </w:r>
            <w:r>
              <w:rPr>
                <w:sz w:val="20"/>
                <w:szCs w:val="20"/>
                <w:lang w:val="en-US"/>
              </w:rPr>
              <w:t> </w:t>
            </w:r>
            <w:r w:rsidR="00F154E3">
              <w:rPr>
                <w:sz w:val="20"/>
                <w:szCs w:val="20"/>
              </w:rPr>
              <w:t>к</w:t>
            </w:r>
            <w:r>
              <w:rPr>
                <w:sz w:val="20"/>
                <w:szCs w:val="20"/>
              </w:rPr>
              <w:t>лассификация заявок по принадлежности к определенной Услуге;</w:t>
            </w:r>
          </w:p>
          <w:p w14:paraId="00A1E257" w14:textId="77777777" w:rsidR="00D15CCD" w:rsidRDefault="00CF2CC7" w:rsidP="00F154E3">
            <w:pPr>
              <w:pStyle w:val="af4"/>
              <w:rPr>
                <w:sz w:val="20"/>
                <w:szCs w:val="20"/>
              </w:rPr>
            </w:pPr>
            <w:r>
              <w:rPr>
                <w:sz w:val="20"/>
                <w:szCs w:val="20"/>
              </w:rPr>
              <w:t>– анализ и обработка заявок пользователей;</w:t>
            </w:r>
          </w:p>
          <w:p w14:paraId="5D74D0B6" w14:textId="77777777" w:rsidR="00D15CCD" w:rsidRDefault="00CF2CC7" w:rsidP="00F154E3">
            <w:pPr>
              <w:pStyle w:val="af4"/>
              <w:rPr>
                <w:sz w:val="20"/>
                <w:szCs w:val="20"/>
              </w:rPr>
            </w:pPr>
            <w:r>
              <w:rPr>
                <w:sz w:val="20"/>
                <w:szCs w:val="20"/>
              </w:rPr>
              <w:t>– устранение ошибок в работе Системы по заявкам Заказчика;</w:t>
            </w:r>
          </w:p>
          <w:p w14:paraId="6577BD4B" w14:textId="77777777" w:rsidR="00D15CCD" w:rsidRDefault="00CF2CC7" w:rsidP="00F154E3">
            <w:pPr>
              <w:pStyle w:val="af4"/>
              <w:rPr>
                <w:sz w:val="20"/>
                <w:szCs w:val="20"/>
              </w:rPr>
            </w:pPr>
            <w:r>
              <w:rPr>
                <w:sz w:val="20"/>
                <w:szCs w:val="20"/>
              </w:rPr>
              <w:t>–</w:t>
            </w:r>
            <w:r>
              <w:rPr>
                <w:sz w:val="20"/>
                <w:szCs w:val="20"/>
                <w:lang w:val="en-US"/>
              </w:rPr>
              <w:t> </w:t>
            </w:r>
            <w:r>
              <w:rPr>
                <w:sz w:val="20"/>
                <w:szCs w:val="20"/>
              </w:rPr>
              <w:t>мониторинг и диагностика функционирования Системы;</w:t>
            </w:r>
          </w:p>
          <w:p w14:paraId="3DA5D01F" w14:textId="77777777" w:rsidR="00D15CCD" w:rsidRDefault="00CF2CC7" w:rsidP="00F154E3">
            <w:pPr>
              <w:pStyle w:val="af4"/>
              <w:rPr>
                <w:sz w:val="20"/>
                <w:szCs w:val="20"/>
              </w:rPr>
            </w:pPr>
            <w:r>
              <w:rPr>
                <w:sz w:val="20"/>
                <w:szCs w:val="20"/>
              </w:rPr>
              <w:t>–</w:t>
            </w:r>
            <w:r>
              <w:rPr>
                <w:sz w:val="20"/>
                <w:szCs w:val="20"/>
                <w:lang w:val="en-US"/>
              </w:rPr>
              <w:t> </w:t>
            </w:r>
            <w:r>
              <w:rPr>
                <w:sz w:val="20"/>
                <w:szCs w:val="20"/>
              </w:rPr>
              <w:t>выявление и устранение неисправностей в работе Системы;</w:t>
            </w:r>
          </w:p>
          <w:p w14:paraId="1D2E01FE" w14:textId="77777777" w:rsidR="00D15CCD" w:rsidRDefault="00CF2CC7" w:rsidP="00F154E3">
            <w:pPr>
              <w:pStyle w:val="af4"/>
              <w:rPr>
                <w:sz w:val="20"/>
                <w:szCs w:val="20"/>
              </w:rPr>
            </w:pPr>
            <w:r>
              <w:rPr>
                <w:sz w:val="20"/>
                <w:szCs w:val="20"/>
              </w:rPr>
              <w:t>–</w:t>
            </w:r>
            <w:r>
              <w:rPr>
                <w:sz w:val="20"/>
                <w:szCs w:val="20"/>
                <w:lang w:val="en-US"/>
              </w:rPr>
              <w:t> </w:t>
            </w:r>
            <w:r>
              <w:rPr>
                <w:sz w:val="20"/>
                <w:szCs w:val="20"/>
              </w:rPr>
              <w:t>проведение регламентных (планово-профилактических) работ по обслуживанию компонентов Системы</w:t>
            </w:r>
            <w:r>
              <w:rPr>
                <w:rStyle w:val="aff4"/>
                <w:sz w:val="20"/>
                <w:szCs w:val="20"/>
              </w:rPr>
              <w:footnoteReference w:id="8"/>
            </w:r>
            <w:r>
              <w:rPr>
                <w:sz w:val="20"/>
                <w:szCs w:val="20"/>
              </w:rPr>
              <w:t>;</w:t>
            </w:r>
          </w:p>
          <w:p w14:paraId="090F20C1" w14:textId="77777777" w:rsidR="00D15CCD" w:rsidRDefault="00CF2CC7" w:rsidP="00F154E3">
            <w:pPr>
              <w:pStyle w:val="af4"/>
              <w:rPr>
                <w:sz w:val="20"/>
                <w:szCs w:val="20"/>
              </w:rPr>
            </w:pPr>
            <w:r>
              <w:rPr>
                <w:sz w:val="20"/>
                <w:szCs w:val="20"/>
              </w:rPr>
              <w:t>– доведение до пользователей информации по статусу решения заявок, закрытие заявок после исполнения, предоставление отчета о расследовании причин ошибок и предпринятых действиях по их устранению и исключению повторения в будущем;</w:t>
            </w:r>
          </w:p>
          <w:p w14:paraId="2468376D" w14:textId="77777777" w:rsidR="00D15CCD" w:rsidRDefault="00CF2CC7" w:rsidP="00F154E3">
            <w:pPr>
              <w:pStyle w:val="af4"/>
              <w:rPr>
                <w:rStyle w:val="0-1"/>
                <w:i w:val="0"/>
                <w:iCs w:val="0"/>
                <w:color w:val="000000"/>
                <w:sz w:val="20"/>
                <w:szCs w:val="20"/>
              </w:rPr>
            </w:pPr>
            <w:r>
              <w:rPr>
                <w:sz w:val="20"/>
                <w:szCs w:val="20"/>
              </w:rPr>
              <w:t>– наполнение базы знаний Service Desk статьями по повторяющимся проблемам, типовым решениям/рекомендациям и известным ошибкам Системы.</w:t>
            </w:r>
          </w:p>
        </w:tc>
      </w:tr>
      <w:tr w:rsidR="00D15CCD" w14:paraId="5CA93AFE" w14:textId="77777777">
        <w:trPr>
          <w:trHeight w:val="292"/>
        </w:trPr>
        <w:tc>
          <w:tcPr>
            <w:tcW w:w="562" w:type="dxa"/>
            <w:tcBorders>
              <w:top w:val="single" w:sz="4" w:space="0" w:color="000000"/>
              <w:left w:val="single" w:sz="4" w:space="0" w:color="000000"/>
              <w:bottom w:val="single" w:sz="4" w:space="0" w:color="000000"/>
              <w:right w:val="single" w:sz="4" w:space="0" w:color="000000"/>
            </w:tcBorders>
          </w:tcPr>
          <w:p w14:paraId="534EDF59" w14:textId="77777777" w:rsidR="00D15CCD" w:rsidRDefault="00CF2CC7" w:rsidP="00723C33">
            <w:pPr>
              <w:pStyle w:val="af4"/>
              <w:jc w:val="center"/>
              <w:rPr>
                <w:sz w:val="20"/>
                <w:szCs w:val="20"/>
              </w:rPr>
            </w:pPr>
            <w:r>
              <w:rPr>
                <w:sz w:val="20"/>
                <w:szCs w:val="20"/>
              </w:rPr>
              <w:t>6</w:t>
            </w:r>
          </w:p>
        </w:tc>
        <w:tc>
          <w:tcPr>
            <w:tcW w:w="2977" w:type="dxa"/>
            <w:tcBorders>
              <w:top w:val="single" w:sz="4" w:space="0" w:color="000000"/>
              <w:left w:val="single" w:sz="4" w:space="0" w:color="000000"/>
              <w:bottom w:val="single" w:sz="4" w:space="0" w:color="000000"/>
              <w:right w:val="single" w:sz="4" w:space="0" w:color="000000"/>
            </w:tcBorders>
          </w:tcPr>
          <w:p w14:paraId="13DB4B73" w14:textId="77777777" w:rsidR="00D15CCD" w:rsidRDefault="00CF2CC7" w:rsidP="00723C33">
            <w:pPr>
              <w:pStyle w:val="af4"/>
              <w:rPr>
                <w:sz w:val="20"/>
                <w:szCs w:val="20"/>
              </w:rPr>
            </w:pPr>
            <w:r>
              <w:rPr>
                <w:sz w:val="20"/>
                <w:szCs w:val="20"/>
              </w:rPr>
              <w:t>График актирования</w:t>
            </w:r>
          </w:p>
        </w:tc>
        <w:tc>
          <w:tcPr>
            <w:tcW w:w="10915" w:type="dxa"/>
            <w:tcBorders>
              <w:top w:val="single" w:sz="4" w:space="0" w:color="000000"/>
              <w:left w:val="single" w:sz="4" w:space="0" w:color="000000"/>
              <w:bottom w:val="single" w:sz="4" w:space="0" w:color="000000"/>
              <w:right w:val="single" w:sz="4" w:space="0" w:color="000000"/>
            </w:tcBorders>
          </w:tcPr>
          <w:p w14:paraId="5EEA46C1" w14:textId="77777777" w:rsidR="00D15CCD" w:rsidRDefault="004F7C08" w:rsidP="00723C33">
            <w:pPr>
              <w:pStyle w:val="af4"/>
              <w:rPr>
                <w:sz w:val="20"/>
                <w:szCs w:val="20"/>
              </w:rPr>
            </w:pPr>
            <w:sdt>
              <w:sdtPr>
                <w:rPr>
                  <w:sz w:val="20"/>
                  <w:szCs w:val="20"/>
                </w:rPr>
                <w:id w:val="-797753987"/>
                <w:placeholder>
                  <w:docPart w:val="04AD6005791B453FA25862F00FDCD260"/>
                </w:placeholder>
                <w:comboBox>
                  <w:listItem w:displayText="[Выбрать нужный вариант]" w:value="[Выбрать нужный вариант]"/>
                  <w:listItem w:displayText="Ежемесячно" w:value="Ежемесячно"/>
                  <w:listItem w:displayText="Ежеквартально" w:value="Ежеквартально"/>
                  <w:listItem w:displayText="По Актам выполненных работ" w:value="По Актам выполненных работ"/>
                  <w:listItem w:displayText="По согласованию с Заказчиком" w:value="По согласованию с Заказчиком"/>
                </w:comboBox>
              </w:sdtPr>
              <w:sdtEndPr/>
              <w:sdtContent>
                <w:r w:rsidR="00723C33">
                  <w:rPr>
                    <w:sz w:val="20"/>
                    <w:szCs w:val="20"/>
                  </w:rPr>
                  <w:t>Ежеквартально</w:t>
                </w:r>
              </w:sdtContent>
            </w:sdt>
          </w:p>
        </w:tc>
      </w:tr>
      <w:tr w:rsidR="00D15CCD" w14:paraId="21EDF997" w14:textId="77777777">
        <w:tc>
          <w:tcPr>
            <w:tcW w:w="562" w:type="dxa"/>
            <w:tcBorders>
              <w:top w:val="single" w:sz="4" w:space="0" w:color="000000"/>
              <w:left w:val="single" w:sz="4" w:space="0" w:color="000000"/>
              <w:bottom w:val="single" w:sz="4" w:space="0" w:color="000000"/>
              <w:right w:val="single" w:sz="4" w:space="0" w:color="000000"/>
            </w:tcBorders>
          </w:tcPr>
          <w:p w14:paraId="63491D27" w14:textId="77777777" w:rsidR="00D15CCD" w:rsidRDefault="00CF2CC7" w:rsidP="00723C33">
            <w:pPr>
              <w:pStyle w:val="af4"/>
              <w:jc w:val="center"/>
              <w:rPr>
                <w:sz w:val="20"/>
                <w:szCs w:val="20"/>
                <w:lang w:val="en-US"/>
              </w:rPr>
            </w:pPr>
            <w:r>
              <w:rPr>
                <w:sz w:val="20"/>
                <w:szCs w:val="20"/>
                <w:lang w:val="en-US"/>
              </w:rPr>
              <w:t>7</w:t>
            </w:r>
          </w:p>
        </w:tc>
        <w:tc>
          <w:tcPr>
            <w:tcW w:w="2977" w:type="dxa"/>
            <w:tcBorders>
              <w:top w:val="single" w:sz="4" w:space="0" w:color="000000"/>
              <w:left w:val="single" w:sz="4" w:space="0" w:color="000000"/>
              <w:bottom w:val="single" w:sz="4" w:space="0" w:color="000000"/>
              <w:right w:val="single" w:sz="4" w:space="0" w:color="000000"/>
            </w:tcBorders>
          </w:tcPr>
          <w:p w14:paraId="06F05D2E" w14:textId="77777777" w:rsidR="00D15CCD" w:rsidRDefault="00CF2CC7" w:rsidP="00723C33">
            <w:pPr>
              <w:pStyle w:val="af4"/>
              <w:rPr>
                <w:sz w:val="20"/>
                <w:szCs w:val="20"/>
              </w:rPr>
            </w:pPr>
            <w:r>
              <w:rPr>
                <w:sz w:val="20"/>
                <w:szCs w:val="20"/>
              </w:rPr>
              <w:t>Режим оказания Услуги</w:t>
            </w:r>
          </w:p>
        </w:tc>
        <w:tc>
          <w:tcPr>
            <w:tcW w:w="10915" w:type="dxa"/>
            <w:tcBorders>
              <w:top w:val="single" w:sz="4" w:space="0" w:color="000000"/>
              <w:left w:val="single" w:sz="4" w:space="0" w:color="000000"/>
              <w:bottom w:val="single" w:sz="4" w:space="0" w:color="000000"/>
              <w:right w:val="single" w:sz="4" w:space="0" w:color="000000"/>
            </w:tcBorders>
          </w:tcPr>
          <w:p w14:paraId="4E33526D" w14:textId="77777777" w:rsidR="00D15CCD" w:rsidRDefault="004F7C08" w:rsidP="00723C33">
            <w:pPr>
              <w:pStyle w:val="af4"/>
              <w:rPr>
                <w:sz w:val="20"/>
                <w:szCs w:val="20"/>
              </w:rPr>
            </w:pPr>
            <w:sdt>
              <w:sdtPr>
                <w:rPr>
                  <w:sz w:val="20"/>
                  <w:szCs w:val="20"/>
                </w:rPr>
                <w:id w:val="-1617759409"/>
                <w:placeholder>
                  <w:docPart w:val="04AD6005791B453FA25862F00FDCD260"/>
                </w:placeholder>
                <w:comboBox>
                  <w:listItem w:displayText="24х7 (круглосуточно)" w:value="24х7 (круглосуточно)"/>
                  <w:listItem w:displayText="8х5 (в соответствии с режимом рабочего времени для работников Исполнительного аппарата Заказчика)" w:value="8х5 (в соответствии с режимом рабочего времени для работников Исполнительного аппарата Заказчика)"/>
                </w:comboBox>
              </w:sdtPr>
              <w:sdtEndPr/>
              <w:sdtContent>
                <w:r w:rsidR="00CF2CC7">
                  <w:rPr>
                    <w:sz w:val="20"/>
                    <w:szCs w:val="20"/>
                  </w:rPr>
                  <w:t>8х5 (в соответствии с режимом рабочего времени для работников Исполнительного аппарата Заказчика)</w:t>
                </w:r>
              </w:sdtContent>
            </w:sdt>
          </w:p>
        </w:tc>
      </w:tr>
      <w:tr w:rsidR="00D15CCD" w14:paraId="59267C73" w14:textId="77777777">
        <w:trPr>
          <w:trHeight w:val="2833"/>
        </w:trPr>
        <w:tc>
          <w:tcPr>
            <w:tcW w:w="56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18CCF1A" w14:textId="77777777" w:rsidR="00D15CCD" w:rsidRDefault="00CF2CC7" w:rsidP="00723C33">
            <w:pPr>
              <w:pStyle w:val="af4"/>
              <w:jc w:val="center"/>
              <w:rPr>
                <w:sz w:val="20"/>
                <w:szCs w:val="20"/>
              </w:rPr>
            </w:pPr>
            <w:r>
              <w:rPr>
                <w:sz w:val="20"/>
                <w:szCs w:val="20"/>
              </w:rPr>
              <w:lastRenderedPageBreak/>
              <w:t>8</w:t>
            </w:r>
          </w:p>
        </w:tc>
        <w:tc>
          <w:tcPr>
            <w:tcW w:w="297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51F1E998" w14:textId="77777777" w:rsidR="00D15CCD" w:rsidRDefault="00CF2CC7" w:rsidP="00723C33">
            <w:pPr>
              <w:pStyle w:val="af4"/>
              <w:rPr>
                <w:sz w:val="20"/>
                <w:szCs w:val="20"/>
              </w:rPr>
            </w:pPr>
            <w:r>
              <w:rPr>
                <w:sz w:val="20"/>
                <w:szCs w:val="20"/>
              </w:rPr>
              <w:t>Соглашение об уровне сервиса (</w:t>
            </w:r>
            <w:r>
              <w:rPr>
                <w:sz w:val="20"/>
                <w:szCs w:val="20"/>
                <w:lang w:val="en-US"/>
              </w:rPr>
              <w:t>SLA</w:t>
            </w:r>
            <w:r>
              <w:rPr>
                <w:sz w:val="20"/>
                <w:szCs w:val="20"/>
              </w:rPr>
              <w:t>)</w:t>
            </w:r>
          </w:p>
        </w:tc>
        <w:tc>
          <w:tcPr>
            <w:tcW w:w="109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tbl>
            <w:tblPr>
              <w:tblW w:w="10712" w:type="dxa"/>
              <w:tblLayout w:type="fixed"/>
              <w:tblLook w:val="04A0" w:firstRow="1" w:lastRow="0" w:firstColumn="1" w:lastColumn="0" w:noHBand="0" w:noVBand="1"/>
            </w:tblPr>
            <w:tblGrid>
              <w:gridCol w:w="9160"/>
              <w:gridCol w:w="1552"/>
            </w:tblGrid>
            <w:tr w:rsidR="00D15CCD" w14:paraId="14C6A782" w14:textId="77777777">
              <w:trPr>
                <w:trHeight w:val="456"/>
              </w:trPr>
              <w:tc>
                <w:tcPr>
                  <w:tcW w:w="9160" w:type="dxa"/>
                  <w:tcBorders>
                    <w:top w:val="single" w:sz="4" w:space="0" w:color="auto"/>
                    <w:left w:val="single" w:sz="4" w:space="0" w:color="auto"/>
                    <w:bottom w:val="single" w:sz="4" w:space="0" w:color="auto"/>
                    <w:right w:val="single" w:sz="4" w:space="0" w:color="auto"/>
                  </w:tcBorders>
                  <w:shd w:val="clear" w:color="000000" w:fill="DDEBF7"/>
                  <w:vAlign w:val="center"/>
                </w:tcPr>
                <w:p w14:paraId="489B3B31" w14:textId="77777777" w:rsidR="00D15CCD" w:rsidRDefault="00CF2CC7" w:rsidP="00723C33">
                  <w:pPr>
                    <w:jc w:val="center"/>
                    <w:rPr>
                      <w:b/>
                      <w:bCs/>
                      <w:sz w:val="18"/>
                      <w:szCs w:val="18"/>
                    </w:rPr>
                  </w:pPr>
                  <w:r>
                    <w:rPr>
                      <w:b/>
                      <w:bCs/>
                      <w:sz w:val="18"/>
                      <w:szCs w:val="18"/>
                    </w:rPr>
                    <w:t>Ключевые параметры SLA в соответствии с классом критичности Системы</w:t>
                  </w:r>
                </w:p>
              </w:tc>
              <w:tc>
                <w:tcPr>
                  <w:tcW w:w="1552" w:type="dxa"/>
                  <w:tcBorders>
                    <w:top w:val="single" w:sz="4" w:space="0" w:color="auto"/>
                    <w:left w:val="none" w:sz="4" w:space="0" w:color="000000"/>
                    <w:bottom w:val="single" w:sz="4" w:space="0" w:color="auto"/>
                    <w:right w:val="single" w:sz="4" w:space="0" w:color="auto"/>
                  </w:tcBorders>
                  <w:shd w:val="clear" w:color="000000" w:fill="DDEBF7"/>
                  <w:vAlign w:val="center"/>
                </w:tcPr>
                <w:p w14:paraId="063AB1E1" w14:textId="77777777" w:rsidR="00D15CCD" w:rsidRDefault="00CF2CC7" w:rsidP="00723C33">
                  <w:pPr>
                    <w:jc w:val="center"/>
                    <w:rPr>
                      <w:b/>
                      <w:bCs/>
                      <w:sz w:val="18"/>
                      <w:szCs w:val="18"/>
                    </w:rPr>
                  </w:pPr>
                  <w:r>
                    <w:rPr>
                      <w:b/>
                      <w:bCs/>
                      <w:sz w:val="18"/>
                      <w:szCs w:val="18"/>
                    </w:rPr>
                    <w:t>Важные для бизнеса</w:t>
                  </w:r>
                </w:p>
              </w:tc>
            </w:tr>
            <w:tr w:rsidR="00D15CCD" w14:paraId="07D4EF76"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2414E47E" w14:textId="77777777" w:rsidR="00D15CCD" w:rsidRDefault="00CF2CC7" w:rsidP="00723C33">
                  <w:pPr>
                    <w:rPr>
                      <w:sz w:val="18"/>
                      <w:szCs w:val="18"/>
                    </w:rPr>
                  </w:pPr>
                  <w:r>
                    <w:rPr>
                      <w:sz w:val="18"/>
                      <w:szCs w:val="18"/>
                    </w:rPr>
                    <w:t>Целевая доступность Системы:</w:t>
                  </w:r>
                </w:p>
              </w:tc>
              <w:tc>
                <w:tcPr>
                  <w:tcW w:w="1552" w:type="dxa"/>
                  <w:tcBorders>
                    <w:top w:val="none" w:sz="4" w:space="0" w:color="000000"/>
                    <w:left w:val="none" w:sz="4" w:space="0" w:color="000000"/>
                    <w:bottom w:val="single" w:sz="4" w:space="0" w:color="auto"/>
                    <w:right w:val="single" w:sz="4" w:space="0" w:color="auto"/>
                  </w:tcBorders>
                  <w:vAlign w:val="center"/>
                </w:tcPr>
                <w:p w14:paraId="508E8D70" w14:textId="77777777" w:rsidR="00D15CCD" w:rsidRDefault="000E3222" w:rsidP="00723C33">
                  <w:pPr>
                    <w:jc w:val="center"/>
                    <w:rPr>
                      <w:sz w:val="18"/>
                      <w:szCs w:val="18"/>
                    </w:rPr>
                  </w:pPr>
                  <w:r>
                    <w:rPr>
                      <w:sz w:val="18"/>
                      <w:szCs w:val="18"/>
                    </w:rPr>
                    <w:t>99,20</w:t>
                  </w:r>
                  <w:r w:rsidR="00CF2CC7">
                    <w:rPr>
                      <w:sz w:val="18"/>
                      <w:szCs w:val="18"/>
                    </w:rPr>
                    <w:t>%</w:t>
                  </w:r>
                </w:p>
              </w:tc>
            </w:tr>
            <w:tr w:rsidR="00D15CCD" w14:paraId="7A67532B"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0EF33951" w14:textId="77777777" w:rsidR="00D15CCD" w:rsidRDefault="00CF2CC7" w:rsidP="00723C33">
                  <w:pPr>
                    <w:rPr>
                      <w:sz w:val="18"/>
                      <w:szCs w:val="18"/>
                    </w:rPr>
                  </w:pPr>
                  <w:r>
                    <w:rPr>
                      <w:sz w:val="18"/>
                      <w:szCs w:val="18"/>
                    </w:rPr>
                    <w:t>Время реакции:</w:t>
                  </w:r>
                </w:p>
              </w:tc>
              <w:tc>
                <w:tcPr>
                  <w:tcW w:w="1552" w:type="dxa"/>
                  <w:tcBorders>
                    <w:top w:val="none" w:sz="4" w:space="0" w:color="000000"/>
                    <w:left w:val="none" w:sz="4" w:space="0" w:color="000000"/>
                    <w:bottom w:val="single" w:sz="4" w:space="0" w:color="auto"/>
                    <w:right w:val="single" w:sz="4" w:space="0" w:color="auto"/>
                  </w:tcBorders>
                  <w:vAlign w:val="center"/>
                </w:tcPr>
                <w:p w14:paraId="23EA9BCA" w14:textId="77777777" w:rsidR="00D15CCD" w:rsidRDefault="000E3222" w:rsidP="00723C33">
                  <w:pPr>
                    <w:jc w:val="center"/>
                    <w:rPr>
                      <w:sz w:val="18"/>
                      <w:szCs w:val="18"/>
                    </w:rPr>
                  </w:pPr>
                  <w:r>
                    <w:rPr>
                      <w:sz w:val="18"/>
                      <w:szCs w:val="18"/>
                    </w:rPr>
                    <w:t>30</w:t>
                  </w:r>
                  <w:r w:rsidR="00CF2CC7">
                    <w:rPr>
                      <w:sz w:val="18"/>
                      <w:szCs w:val="18"/>
                    </w:rPr>
                    <w:t xml:space="preserve"> мин</w:t>
                  </w:r>
                </w:p>
              </w:tc>
            </w:tr>
            <w:tr w:rsidR="00D15CCD" w14:paraId="66AFB162"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68EEA110" w14:textId="77777777" w:rsidR="00D15CCD" w:rsidRDefault="00CF2CC7" w:rsidP="00723C33">
                  <w:pPr>
                    <w:rPr>
                      <w:sz w:val="18"/>
                      <w:szCs w:val="18"/>
                    </w:rPr>
                  </w:pPr>
                  <w:r>
                    <w:rPr>
                      <w:sz w:val="18"/>
                      <w:szCs w:val="18"/>
                    </w:rPr>
                    <w:t>Время решения заявок (может быть изменено (увеличено или уменьшено) по согласованию Сторон)</w:t>
                  </w:r>
                  <w:r w:rsidR="009008A3">
                    <w:rPr>
                      <w:rStyle w:val="aff4"/>
                      <w:sz w:val="18"/>
                      <w:szCs w:val="18"/>
                    </w:rPr>
                    <w:footnoteReference w:id="9"/>
                  </w:r>
                  <w:r>
                    <w:rPr>
                      <w:sz w:val="18"/>
                      <w:szCs w:val="18"/>
                    </w:rPr>
                    <w:t>:</w:t>
                  </w:r>
                </w:p>
              </w:tc>
              <w:tc>
                <w:tcPr>
                  <w:tcW w:w="1552" w:type="dxa"/>
                  <w:tcBorders>
                    <w:top w:val="none" w:sz="4" w:space="0" w:color="000000"/>
                    <w:left w:val="none" w:sz="4" w:space="0" w:color="000000"/>
                    <w:bottom w:val="single" w:sz="4" w:space="0" w:color="auto"/>
                    <w:right w:val="single" w:sz="4" w:space="0" w:color="auto"/>
                  </w:tcBorders>
                  <w:noWrap/>
                  <w:vAlign w:val="center"/>
                </w:tcPr>
                <w:p w14:paraId="25A5DA2D" w14:textId="77777777" w:rsidR="00D15CCD" w:rsidRDefault="00CF2CC7" w:rsidP="00723C33">
                  <w:pPr>
                    <w:jc w:val="center"/>
                    <w:rPr>
                      <w:sz w:val="18"/>
                      <w:szCs w:val="18"/>
                    </w:rPr>
                  </w:pPr>
                  <w:r>
                    <w:rPr>
                      <w:sz w:val="18"/>
                      <w:szCs w:val="18"/>
                    </w:rPr>
                    <w:t> </w:t>
                  </w:r>
                </w:p>
              </w:tc>
            </w:tr>
            <w:tr w:rsidR="00D15CCD" w14:paraId="4F75FB92"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7D34EFEA" w14:textId="77777777" w:rsidR="00D15CCD" w:rsidRDefault="00CF2CC7" w:rsidP="00723C33">
                  <w:pPr>
                    <w:ind w:firstLine="180"/>
                    <w:rPr>
                      <w:sz w:val="18"/>
                      <w:szCs w:val="18"/>
                    </w:rPr>
                  </w:pPr>
                  <w:r>
                    <w:rPr>
                      <w:sz w:val="18"/>
                      <w:szCs w:val="18"/>
                    </w:rPr>
                    <w:t>– Критические заявки</w:t>
                  </w:r>
                  <w:r>
                    <w:rPr>
                      <w:rStyle w:val="aff4"/>
                      <w:sz w:val="18"/>
                      <w:szCs w:val="18"/>
                    </w:rPr>
                    <w:footnoteReference w:id="10"/>
                  </w:r>
                  <w:r>
                    <w:rPr>
                      <w:sz w:val="18"/>
                      <w:szCs w:val="18"/>
                    </w:rPr>
                    <w:t>:</w:t>
                  </w:r>
                </w:p>
              </w:tc>
              <w:tc>
                <w:tcPr>
                  <w:tcW w:w="1552" w:type="dxa"/>
                  <w:tcBorders>
                    <w:top w:val="none" w:sz="4" w:space="0" w:color="000000"/>
                    <w:left w:val="none" w:sz="4" w:space="0" w:color="000000"/>
                    <w:bottom w:val="single" w:sz="4" w:space="0" w:color="auto"/>
                    <w:right w:val="single" w:sz="4" w:space="0" w:color="auto"/>
                  </w:tcBorders>
                  <w:vAlign w:val="center"/>
                </w:tcPr>
                <w:p w14:paraId="72E4D2C0" w14:textId="77777777" w:rsidR="00D15CCD" w:rsidRDefault="000E3222" w:rsidP="00723C33">
                  <w:pPr>
                    <w:jc w:val="center"/>
                    <w:rPr>
                      <w:sz w:val="18"/>
                      <w:szCs w:val="18"/>
                    </w:rPr>
                  </w:pPr>
                  <w:r>
                    <w:rPr>
                      <w:sz w:val="18"/>
                      <w:szCs w:val="18"/>
                    </w:rPr>
                    <w:t>8</w:t>
                  </w:r>
                  <w:r w:rsidR="00CF2CC7">
                    <w:rPr>
                      <w:sz w:val="18"/>
                      <w:szCs w:val="18"/>
                    </w:rPr>
                    <w:t xml:space="preserve"> ч</w:t>
                  </w:r>
                </w:p>
              </w:tc>
            </w:tr>
            <w:tr w:rsidR="00D15CCD" w14:paraId="233F5E42"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7C40F890" w14:textId="77777777" w:rsidR="00D15CCD" w:rsidRDefault="00CF2CC7" w:rsidP="00723C33">
                  <w:pPr>
                    <w:ind w:firstLine="180"/>
                    <w:rPr>
                      <w:sz w:val="18"/>
                      <w:szCs w:val="18"/>
                    </w:rPr>
                  </w:pPr>
                  <w:r>
                    <w:rPr>
                      <w:sz w:val="18"/>
                      <w:szCs w:val="18"/>
                    </w:rPr>
                    <w:t>– Важные заявки</w:t>
                  </w:r>
                  <w:r>
                    <w:rPr>
                      <w:rStyle w:val="aff4"/>
                      <w:sz w:val="18"/>
                      <w:szCs w:val="18"/>
                    </w:rPr>
                    <w:footnoteReference w:id="11"/>
                  </w:r>
                  <w:r>
                    <w:rPr>
                      <w:sz w:val="18"/>
                      <w:szCs w:val="18"/>
                    </w:rPr>
                    <w:t>:</w:t>
                  </w:r>
                </w:p>
              </w:tc>
              <w:tc>
                <w:tcPr>
                  <w:tcW w:w="1552" w:type="dxa"/>
                  <w:tcBorders>
                    <w:top w:val="none" w:sz="4" w:space="0" w:color="000000"/>
                    <w:left w:val="none" w:sz="4" w:space="0" w:color="000000"/>
                    <w:bottom w:val="single" w:sz="4" w:space="0" w:color="auto"/>
                    <w:right w:val="single" w:sz="4" w:space="0" w:color="auto"/>
                  </w:tcBorders>
                  <w:vAlign w:val="center"/>
                </w:tcPr>
                <w:p w14:paraId="638C950F" w14:textId="77777777" w:rsidR="00D15CCD" w:rsidRDefault="000E3222" w:rsidP="00723C33">
                  <w:pPr>
                    <w:jc w:val="center"/>
                    <w:rPr>
                      <w:sz w:val="18"/>
                      <w:szCs w:val="18"/>
                    </w:rPr>
                  </w:pPr>
                  <w:r>
                    <w:rPr>
                      <w:sz w:val="18"/>
                      <w:szCs w:val="18"/>
                    </w:rPr>
                    <w:t>16</w:t>
                  </w:r>
                  <w:r w:rsidR="00CF2CC7">
                    <w:rPr>
                      <w:sz w:val="18"/>
                      <w:szCs w:val="18"/>
                    </w:rPr>
                    <w:t xml:space="preserve"> ч</w:t>
                  </w:r>
                </w:p>
              </w:tc>
            </w:tr>
            <w:tr w:rsidR="00D15CCD" w14:paraId="1E079060"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510FBC7A" w14:textId="77777777" w:rsidR="00D15CCD" w:rsidRDefault="00CF2CC7" w:rsidP="00723C33">
                  <w:pPr>
                    <w:ind w:firstLine="180"/>
                    <w:rPr>
                      <w:sz w:val="18"/>
                      <w:szCs w:val="18"/>
                    </w:rPr>
                  </w:pPr>
                  <w:r>
                    <w:rPr>
                      <w:sz w:val="18"/>
                      <w:szCs w:val="18"/>
                    </w:rPr>
                    <w:t>– Обычные заявки</w:t>
                  </w:r>
                  <w:r>
                    <w:rPr>
                      <w:rStyle w:val="aff4"/>
                      <w:sz w:val="18"/>
                      <w:szCs w:val="18"/>
                    </w:rPr>
                    <w:footnoteReference w:id="12"/>
                  </w:r>
                  <w:r>
                    <w:rPr>
                      <w:sz w:val="18"/>
                      <w:szCs w:val="18"/>
                    </w:rPr>
                    <w:t>:</w:t>
                  </w:r>
                </w:p>
              </w:tc>
              <w:tc>
                <w:tcPr>
                  <w:tcW w:w="1552" w:type="dxa"/>
                  <w:tcBorders>
                    <w:top w:val="none" w:sz="4" w:space="0" w:color="000000"/>
                    <w:left w:val="none" w:sz="4" w:space="0" w:color="000000"/>
                    <w:bottom w:val="single" w:sz="4" w:space="0" w:color="auto"/>
                    <w:right w:val="single" w:sz="4" w:space="0" w:color="auto"/>
                  </w:tcBorders>
                  <w:vAlign w:val="center"/>
                </w:tcPr>
                <w:p w14:paraId="63BE7E7E" w14:textId="77777777" w:rsidR="00D15CCD" w:rsidRDefault="000E3222" w:rsidP="00723C33">
                  <w:pPr>
                    <w:jc w:val="center"/>
                    <w:rPr>
                      <w:sz w:val="18"/>
                      <w:szCs w:val="18"/>
                    </w:rPr>
                  </w:pPr>
                  <w:r>
                    <w:rPr>
                      <w:sz w:val="18"/>
                      <w:szCs w:val="18"/>
                    </w:rPr>
                    <w:t>2</w:t>
                  </w:r>
                  <w:r w:rsidR="00CF2CC7">
                    <w:rPr>
                      <w:sz w:val="18"/>
                      <w:szCs w:val="18"/>
                    </w:rPr>
                    <w:t>4 ч</w:t>
                  </w:r>
                </w:p>
              </w:tc>
            </w:tr>
            <w:tr w:rsidR="00D15CCD" w14:paraId="03B6239E"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233A7C3B" w14:textId="77777777" w:rsidR="00D15CCD" w:rsidRDefault="00CF2CC7" w:rsidP="00723C33">
                  <w:pPr>
                    <w:rPr>
                      <w:sz w:val="18"/>
                      <w:szCs w:val="18"/>
                    </w:rPr>
                  </w:pPr>
                  <w:r>
                    <w:rPr>
                      <w:sz w:val="18"/>
                      <w:szCs w:val="18"/>
                    </w:rPr>
                    <w:t>Целевой процент своевременно выполненных заявок в отчетном периоде (не менее):</w:t>
                  </w:r>
                </w:p>
              </w:tc>
              <w:tc>
                <w:tcPr>
                  <w:tcW w:w="1552" w:type="dxa"/>
                  <w:tcBorders>
                    <w:top w:val="none" w:sz="4" w:space="0" w:color="000000"/>
                    <w:left w:val="none" w:sz="4" w:space="0" w:color="000000"/>
                    <w:bottom w:val="single" w:sz="4" w:space="0" w:color="auto"/>
                    <w:right w:val="single" w:sz="4" w:space="0" w:color="auto"/>
                  </w:tcBorders>
                  <w:vAlign w:val="center"/>
                </w:tcPr>
                <w:p w14:paraId="15BCB69B" w14:textId="77777777" w:rsidR="00D15CCD" w:rsidRDefault="00F154E3" w:rsidP="00723C33">
                  <w:pPr>
                    <w:jc w:val="center"/>
                    <w:rPr>
                      <w:sz w:val="18"/>
                      <w:szCs w:val="18"/>
                    </w:rPr>
                  </w:pPr>
                  <w:r>
                    <w:rPr>
                      <w:sz w:val="18"/>
                      <w:szCs w:val="18"/>
                    </w:rPr>
                    <w:t>95</w:t>
                  </w:r>
                  <w:r w:rsidR="00CF2CC7">
                    <w:rPr>
                      <w:sz w:val="18"/>
                      <w:szCs w:val="18"/>
                    </w:rPr>
                    <w:t>,00%</w:t>
                  </w:r>
                </w:p>
              </w:tc>
            </w:tr>
            <w:tr w:rsidR="00D15CCD" w14:paraId="5D671F14"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7D810690" w14:textId="77777777" w:rsidR="00D15CCD" w:rsidRDefault="00CF2CC7" w:rsidP="00723C33">
                  <w:pPr>
                    <w:rPr>
                      <w:sz w:val="18"/>
                      <w:szCs w:val="18"/>
                    </w:rPr>
                  </w:pPr>
                  <w:r>
                    <w:rPr>
                      <w:sz w:val="18"/>
                      <w:szCs w:val="18"/>
                    </w:rPr>
                    <w:t>Целевое количество фиктивно выполненных заявок (не более):</w:t>
                  </w:r>
                </w:p>
              </w:tc>
              <w:tc>
                <w:tcPr>
                  <w:tcW w:w="1552" w:type="dxa"/>
                  <w:tcBorders>
                    <w:top w:val="none" w:sz="4" w:space="0" w:color="000000"/>
                    <w:left w:val="none" w:sz="4" w:space="0" w:color="000000"/>
                    <w:bottom w:val="single" w:sz="4" w:space="0" w:color="auto"/>
                    <w:right w:val="single" w:sz="4" w:space="0" w:color="auto"/>
                  </w:tcBorders>
                  <w:vAlign w:val="center"/>
                </w:tcPr>
                <w:p w14:paraId="59E5BBEB" w14:textId="77777777" w:rsidR="00D15CCD" w:rsidRDefault="000E3222" w:rsidP="00723C33">
                  <w:pPr>
                    <w:jc w:val="center"/>
                    <w:rPr>
                      <w:sz w:val="18"/>
                      <w:szCs w:val="18"/>
                    </w:rPr>
                  </w:pPr>
                  <w:r>
                    <w:rPr>
                      <w:sz w:val="18"/>
                      <w:szCs w:val="18"/>
                    </w:rPr>
                    <w:t>&lt;=1</w:t>
                  </w:r>
                  <w:r w:rsidR="00CF2CC7">
                    <w:rPr>
                      <w:sz w:val="18"/>
                      <w:szCs w:val="18"/>
                    </w:rPr>
                    <w:t xml:space="preserve"> шт.</w:t>
                  </w:r>
                </w:p>
              </w:tc>
            </w:tr>
            <w:tr w:rsidR="00D15CCD" w14:paraId="24AD8032"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58203401" w14:textId="77777777" w:rsidR="00D15CCD" w:rsidRDefault="00CF2CC7" w:rsidP="00723C33">
                  <w:r>
                    <w:rPr>
                      <w:sz w:val="18"/>
                      <w:szCs w:val="18"/>
                    </w:rPr>
                    <w:t>Целевое количество опротестованных заявок от общего числа поступивших заявок в отчетный период (не более):</w:t>
                  </w:r>
                </w:p>
              </w:tc>
              <w:tc>
                <w:tcPr>
                  <w:tcW w:w="1552" w:type="dxa"/>
                  <w:tcBorders>
                    <w:top w:val="none" w:sz="4" w:space="0" w:color="000000"/>
                    <w:left w:val="none" w:sz="4" w:space="0" w:color="000000"/>
                    <w:bottom w:val="single" w:sz="4" w:space="0" w:color="auto"/>
                    <w:right w:val="single" w:sz="4" w:space="0" w:color="auto"/>
                  </w:tcBorders>
                  <w:vAlign w:val="center"/>
                </w:tcPr>
                <w:p w14:paraId="66780039" w14:textId="77777777" w:rsidR="00D15CCD" w:rsidRDefault="000E3222" w:rsidP="00723C33">
                  <w:pPr>
                    <w:jc w:val="center"/>
                    <w:rPr>
                      <w:sz w:val="18"/>
                      <w:szCs w:val="18"/>
                    </w:rPr>
                  </w:pPr>
                  <w:r>
                    <w:rPr>
                      <w:sz w:val="18"/>
                      <w:szCs w:val="18"/>
                    </w:rPr>
                    <w:t>7 шт. или 5</w:t>
                  </w:r>
                  <w:r w:rsidR="00CF2CC7">
                    <w:rPr>
                      <w:sz w:val="18"/>
                      <w:szCs w:val="18"/>
                    </w:rPr>
                    <w:t>%</w:t>
                  </w:r>
                </w:p>
              </w:tc>
            </w:tr>
          </w:tbl>
          <w:p w14:paraId="2F1BD0D0" w14:textId="77777777" w:rsidR="00D15CCD" w:rsidRDefault="00D15CCD" w:rsidP="00723C33">
            <w:pPr>
              <w:pStyle w:val="af4"/>
              <w:rPr>
                <w:sz w:val="20"/>
                <w:szCs w:val="20"/>
              </w:rPr>
            </w:pPr>
          </w:p>
        </w:tc>
      </w:tr>
      <w:tr w:rsidR="00D15CCD" w14:paraId="581892E9" w14:textId="77777777">
        <w:tc>
          <w:tcPr>
            <w:tcW w:w="562" w:type="dxa"/>
            <w:tcBorders>
              <w:top w:val="single" w:sz="4" w:space="0" w:color="000000"/>
              <w:left w:val="single" w:sz="4" w:space="0" w:color="000000"/>
              <w:bottom w:val="single" w:sz="4" w:space="0" w:color="000000"/>
              <w:right w:val="single" w:sz="4" w:space="0" w:color="000000"/>
            </w:tcBorders>
          </w:tcPr>
          <w:p w14:paraId="34812D28" w14:textId="77777777" w:rsidR="00D15CCD" w:rsidRDefault="00CF2CC7" w:rsidP="00723C33">
            <w:pPr>
              <w:pStyle w:val="af4"/>
              <w:jc w:val="center"/>
              <w:rPr>
                <w:sz w:val="20"/>
                <w:szCs w:val="20"/>
              </w:rPr>
            </w:pPr>
            <w:r>
              <w:rPr>
                <w:sz w:val="20"/>
                <w:szCs w:val="20"/>
              </w:rPr>
              <w:t>9</w:t>
            </w:r>
          </w:p>
        </w:tc>
        <w:tc>
          <w:tcPr>
            <w:tcW w:w="2977" w:type="dxa"/>
            <w:tcBorders>
              <w:top w:val="single" w:sz="4" w:space="0" w:color="000000"/>
              <w:left w:val="single" w:sz="4" w:space="0" w:color="000000"/>
              <w:bottom w:val="single" w:sz="4" w:space="0" w:color="000000"/>
              <w:right w:val="single" w:sz="4" w:space="0" w:color="000000"/>
            </w:tcBorders>
          </w:tcPr>
          <w:p w14:paraId="5AAE2827" w14:textId="77777777" w:rsidR="00D15CCD" w:rsidRDefault="00CF2CC7" w:rsidP="00723C33">
            <w:pPr>
              <w:pStyle w:val="af4"/>
              <w:rPr>
                <w:sz w:val="20"/>
                <w:szCs w:val="20"/>
              </w:rPr>
            </w:pPr>
            <w:r>
              <w:rPr>
                <w:sz w:val="20"/>
                <w:szCs w:val="20"/>
              </w:rPr>
              <w:t xml:space="preserve">Объем Услуги </w:t>
            </w:r>
          </w:p>
        </w:tc>
        <w:tc>
          <w:tcPr>
            <w:tcW w:w="10915" w:type="dxa"/>
            <w:tcBorders>
              <w:top w:val="single" w:sz="4" w:space="0" w:color="000000"/>
              <w:left w:val="single" w:sz="4" w:space="0" w:color="000000"/>
              <w:bottom w:val="single" w:sz="4" w:space="0" w:color="000000"/>
              <w:right w:val="single" w:sz="4" w:space="0" w:color="000000"/>
            </w:tcBorders>
          </w:tcPr>
          <w:p w14:paraId="66474B17" w14:textId="2F7F2DAE" w:rsidR="00D15CCD" w:rsidRDefault="00CF2CC7" w:rsidP="00D5057F">
            <w:pPr>
              <w:pStyle w:val="af4"/>
              <w:rPr>
                <w:sz w:val="20"/>
                <w:szCs w:val="20"/>
              </w:rPr>
            </w:pPr>
            <w:r>
              <w:rPr>
                <w:sz w:val="20"/>
                <w:szCs w:val="20"/>
              </w:rPr>
              <w:t xml:space="preserve">Количество конфигурационных единиц: </w:t>
            </w:r>
            <w:r w:rsidR="00E7437C">
              <w:rPr>
                <w:color w:val="auto"/>
                <w:sz w:val="20"/>
                <w:szCs w:val="20"/>
              </w:rPr>
              <w:t>2</w:t>
            </w:r>
            <w:r w:rsidR="00A9222E">
              <w:rPr>
                <w:color w:val="auto"/>
                <w:sz w:val="20"/>
                <w:szCs w:val="20"/>
              </w:rPr>
              <w:t>4</w:t>
            </w:r>
          </w:p>
        </w:tc>
      </w:tr>
      <w:tr w:rsidR="00D15CCD" w14:paraId="4655B786" w14:textId="77777777">
        <w:trPr>
          <w:trHeight w:val="299"/>
        </w:trPr>
        <w:tc>
          <w:tcPr>
            <w:tcW w:w="562" w:type="dxa"/>
            <w:tcBorders>
              <w:top w:val="single" w:sz="4" w:space="0" w:color="000000"/>
              <w:left w:val="single" w:sz="4" w:space="0" w:color="000000"/>
              <w:bottom w:val="single" w:sz="4" w:space="0" w:color="000000"/>
              <w:right w:val="single" w:sz="4" w:space="0" w:color="000000"/>
            </w:tcBorders>
          </w:tcPr>
          <w:p w14:paraId="41C8E184" w14:textId="77777777" w:rsidR="00D15CCD" w:rsidRDefault="00CF2CC7" w:rsidP="00723C33">
            <w:pPr>
              <w:pStyle w:val="af4"/>
              <w:jc w:val="center"/>
              <w:rPr>
                <w:sz w:val="20"/>
                <w:szCs w:val="20"/>
              </w:rPr>
            </w:pPr>
            <w:r>
              <w:rPr>
                <w:sz w:val="20"/>
                <w:szCs w:val="20"/>
              </w:rPr>
              <w:t>10</w:t>
            </w:r>
          </w:p>
        </w:tc>
        <w:tc>
          <w:tcPr>
            <w:tcW w:w="2977" w:type="dxa"/>
            <w:tcBorders>
              <w:top w:val="single" w:sz="4" w:space="0" w:color="000000"/>
              <w:left w:val="single" w:sz="4" w:space="0" w:color="000000"/>
              <w:bottom w:val="single" w:sz="4" w:space="0" w:color="000000"/>
              <w:right w:val="single" w:sz="4" w:space="0" w:color="000000"/>
            </w:tcBorders>
          </w:tcPr>
          <w:p w14:paraId="52805BDE" w14:textId="77777777" w:rsidR="00D15CCD" w:rsidRDefault="00CF2CC7" w:rsidP="00723C33">
            <w:pPr>
              <w:pStyle w:val="af4"/>
              <w:rPr>
                <w:sz w:val="20"/>
                <w:szCs w:val="20"/>
              </w:rPr>
            </w:pPr>
            <w:r>
              <w:rPr>
                <w:sz w:val="20"/>
                <w:szCs w:val="20"/>
              </w:rPr>
              <w:t>Зона охвата Услуги</w:t>
            </w:r>
          </w:p>
        </w:tc>
        <w:tc>
          <w:tcPr>
            <w:tcW w:w="10915" w:type="dxa"/>
            <w:tcBorders>
              <w:top w:val="single" w:sz="4" w:space="0" w:color="000000"/>
              <w:left w:val="single" w:sz="4" w:space="0" w:color="000000"/>
              <w:bottom w:val="single" w:sz="4" w:space="0" w:color="000000"/>
              <w:right w:val="single" w:sz="4" w:space="0" w:color="000000"/>
            </w:tcBorders>
          </w:tcPr>
          <w:p w14:paraId="21514877" w14:textId="77777777" w:rsidR="00D15CCD" w:rsidRDefault="00CF2CC7" w:rsidP="00723C33">
            <w:pPr>
              <w:pStyle w:val="af4"/>
              <w:rPr>
                <w:sz w:val="20"/>
                <w:szCs w:val="20"/>
              </w:rPr>
            </w:pPr>
            <w:r>
              <w:rPr>
                <w:sz w:val="20"/>
                <w:szCs w:val="20"/>
              </w:rPr>
              <w:t xml:space="preserve">В соответствии с п. </w:t>
            </w:r>
            <w:r>
              <w:rPr>
                <w:sz w:val="20"/>
                <w:szCs w:val="20"/>
              </w:rPr>
              <w:fldChar w:fldCharType="begin"/>
            </w:r>
            <w:r>
              <w:rPr>
                <w:sz w:val="20"/>
                <w:szCs w:val="20"/>
              </w:rPr>
              <w:instrText xml:space="preserve"> REF _Ref113470315 \r \h  \* MERGEFORMAT </w:instrText>
            </w:r>
            <w:r>
              <w:rPr>
                <w:sz w:val="20"/>
                <w:szCs w:val="20"/>
              </w:rPr>
            </w:r>
            <w:r>
              <w:rPr>
                <w:sz w:val="20"/>
                <w:szCs w:val="20"/>
              </w:rPr>
              <w:fldChar w:fldCharType="separate"/>
            </w:r>
            <w:r w:rsidR="00122608">
              <w:rPr>
                <w:sz w:val="20"/>
                <w:szCs w:val="20"/>
              </w:rPr>
              <w:t>3.4</w:t>
            </w:r>
            <w:r>
              <w:rPr>
                <w:sz w:val="20"/>
                <w:szCs w:val="20"/>
              </w:rPr>
              <w:fldChar w:fldCharType="end"/>
            </w:r>
            <w:r>
              <w:rPr>
                <w:sz w:val="20"/>
                <w:szCs w:val="20"/>
              </w:rPr>
              <w:t xml:space="preserve"> настоящего ТЗ.</w:t>
            </w:r>
          </w:p>
        </w:tc>
      </w:tr>
      <w:tr w:rsidR="00D15CCD" w14:paraId="4AAEF40C" w14:textId="77777777">
        <w:tc>
          <w:tcPr>
            <w:tcW w:w="562" w:type="dxa"/>
            <w:tcBorders>
              <w:top w:val="single" w:sz="4" w:space="0" w:color="000000"/>
              <w:left w:val="single" w:sz="4" w:space="0" w:color="000000"/>
              <w:bottom w:val="single" w:sz="4" w:space="0" w:color="000000"/>
              <w:right w:val="single" w:sz="4" w:space="0" w:color="000000"/>
            </w:tcBorders>
          </w:tcPr>
          <w:p w14:paraId="616E75A8" w14:textId="77777777" w:rsidR="00D15CCD" w:rsidRDefault="00CF2CC7" w:rsidP="00723C33">
            <w:pPr>
              <w:pStyle w:val="af4"/>
              <w:jc w:val="center"/>
              <w:rPr>
                <w:sz w:val="20"/>
                <w:szCs w:val="20"/>
              </w:rPr>
            </w:pPr>
            <w:r>
              <w:rPr>
                <w:sz w:val="20"/>
                <w:szCs w:val="20"/>
              </w:rPr>
              <w:t>11</w:t>
            </w:r>
          </w:p>
        </w:tc>
        <w:tc>
          <w:tcPr>
            <w:tcW w:w="2977" w:type="dxa"/>
            <w:tcBorders>
              <w:top w:val="single" w:sz="4" w:space="0" w:color="000000"/>
              <w:left w:val="single" w:sz="4" w:space="0" w:color="000000"/>
              <w:bottom w:val="single" w:sz="4" w:space="0" w:color="000000"/>
              <w:right w:val="single" w:sz="4" w:space="0" w:color="000000"/>
            </w:tcBorders>
          </w:tcPr>
          <w:p w14:paraId="65A49009" w14:textId="77777777" w:rsidR="00D15CCD" w:rsidRDefault="00CF2CC7" w:rsidP="00723C33">
            <w:pPr>
              <w:pStyle w:val="af4"/>
              <w:rPr>
                <w:sz w:val="20"/>
                <w:szCs w:val="20"/>
              </w:rPr>
            </w:pPr>
            <w:r>
              <w:rPr>
                <w:sz w:val="20"/>
                <w:szCs w:val="20"/>
              </w:rPr>
              <w:t>Порядок оказания Услуги</w:t>
            </w:r>
          </w:p>
        </w:tc>
        <w:tc>
          <w:tcPr>
            <w:tcW w:w="10915" w:type="dxa"/>
            <w:tcBorders>
              <w:top w:val="single" w:sz="4" w:space="0" w:color="000000"/>
              <w:left w:val="single" w:sz="4" w:space="0" w:color="000000"/>
              <w:bottom w:val="single" w:sz="4" w:space="0" w:color="000000"/>
              <w:right w:val="single" w:sz="4" w:space="0" w:color="000000"/>
            </w:tcBorders>
          </w:tcPr>
          <w:p w14:paraId="75369996" w14:textId="77777777" w:rsidR="00D15CCD" w:rsidRDefault="00EE44AF" w:rsidP="00723C33">
            <w:pPr>
              <w:pStyle w:val="af4"/>
              <w:rPr>
                <w:sz w:val="20"/>
                <w:szCs w:val="20"/>
              </w:rPr>
            </w:pPr>
            <w:r>
              <w:rPr>
                <w:sz w:val="20"/>
                <w:szCs w:val="20"/>
              </w:rPr>
              <w:t xml:space="preserve">В соответствии с разделом </w:t>
            </w:r>
            <w:r>
              <w:rPr>
                <w:sz w:val="20"/>
                <w:szCs w:val="20"/>
              </w:rPr>
              <w:fldChar w:fldCharType="begin"/>
            </w:r>
            <w:r>
              <w:rPr>
                <w:sz w:val="20"/>
                <w:szCs w:val="20"/>
              </w:rPr>
              <w:instrText xml:space="preserve"> REF _Ref184043031 \r \h </w:instrText>
            </w:r>
            <w:r w:rsidR="00723C33">
              <w:rPr>
                <w:sz w:val="20"/>
                <w:szCs w:val="20"/>
              </w:rPr>
              <w:instrText xml:space="preserve"> \* MERGEFORMAT </w:instrText>
            </w:r>
            <w:r>
              <w:rPr>
                <w:sz w:val="20"/>
                <w:szCs w:val="20"/>
              </w:rPr>
            </w:r>
            <w:r>
              <w:rPr>
                <w:sz w:val="20"/>
                <w:szCs w:val="20"/>
              </w:rPr>
              <w:fldChar w:fldCharType="separate"/>
            </w:r>
            <w:r w:rsidR="00122608">
              <w:rPr>
                <w:sz w:val="20"/>
                <w:szCs w:val="20"/>
              </w:rPr>
              <w:t>11</w:t>
            </w:r>
            <w:r>
              <w:rPr>
                <w:sz w:val="20"/>
                <w:szCs w:val="20"/>
              </w:rPr>
              <w:fldChar w:fldCharType="end"/>
            </w:r>
            <w:r>
              <w:rPr>
                <w:sz w:val="20"/>
                <w:szCs w:val="20"/>
              </w:rPr>
              <w:t xml:space="preserve"> настоящего ТЗ.</w:t>
            </w:r>
          </w:p>
        </w:tc>
      </w:tr>
      <w:tr w:rsidR="00D15CCD" w14:paraId="739BF9EF" w14:textId="77777777">
        <w:trPr>
          <w:trHeight w:val="276"/>
        </w:trPr>
        <w:tc>
          <w:tcPr>
            <w:tcW w:w="562" w:type="dxa"/>
            <w:tcBorders>
              <w:top w:val="single" w:sz="4" w:space="0" w:color="000000"/>
              <w:left w:val="single" w:sz="4" w:space="0" w:color="000000"/>
              <w:bottom w:val="single" w:sz="4" w:space="0" w:color="000000"/>
              <w:right w:val="single" w:sz="4" w:space="0" w:color="000000"/>
            </w:tcBorders>
          </w:tcPr>
          <w:p w14:paraId="34D54135" w14:textId="77777777" w:rsidR="00D15CCD" w:rsidRDefault="00CF2CC7" w:rsidP="00723C33">
            <w:pPr>
              <w:pStyle w:val="af4"/>
              <w:jc w:val="center"/>
              <w:rPr>
                <w:sz w:val="20"/>
                <w:szCs w:val="20"/>
              </w:rPr>
            </w:pPr>
            <w:r>
              <w:rPr>
                <w:sz w:val="20"/>
                <w:szCs w:val="20"/>
              </w:rPr>
              <w:t>12</w:t>
            </w:r>
          </w:p>
        </w:tc>
        <w:tc>
          <w:tcPr>
            <w:tcW w:w="2977" w:type="dxa"/>
            <w:tcBorders>
              <w:top w:val="single" w:sz="4" w:space="0" w:color="000000"/>
              <w:left w:val="single" w:sz="4" w:space="0" w:color="000000"/>
              <w:bottom w:val="single" w:sz="4" w:space="0" w:color="000000"/>
              <w:right w:val="single" w:sz="4" w:space="0" w:color="000000"/>
            </w:tcBorders>
          </w:tcPr>
          <w:p w14:paraId="743367B7" w14:textId="77777777" w:rsidR="00D15CCD" w:rsidRDefault="00CF2CC7" w:rsidP="00723C33">
            <w:pPr>
              <w:pStyle w:val="af4"/>
              <w:rPr>
                <w:sz w:val="20"/>
                <w:szCs w:val="20"/>
              </w:rPr>
            </w:pPr>
            <w:r>
              <w:rPr>
                <w:sz w:val="20"/>
                <w:szCs w:val="20"/>
              </w:rPr>
              <w:t>Штрафные санкции</w:t>
            </w:r>
          </w:p>
        </w:tc>
        <w:tc>
          <w:tcPr>
            <w:tcW w:w="109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tbl>
            <w:tblPr>
              <w:tblW w:w="10712" w:type="dxa"/>
              <w:tblLayout w:type="fixed"/>
              <w:tblLook w:val="04A0" w:firstRow="1" w:lastRow="0" w:firstColumn="1" w:lastColumn="0" w:noHBand="0" w:noVBand="1"/>
            </w:tblPr>
            <w:tblGrid>
              <w:gridCol w:w="9153"/>
              <w:gridCol w:w="1559"/>
            </w:tblGrid>
            <w:tr w:rsidR="00D15CCD" w14:paraId="1FCE5301" w14:textId="77777777">
              <w:trPr>
                <w:trHeight w:val="456"/>
              </w:trPr>
              <w:tc>
                <w:tcPr>
                  <w:tcW w:w="9153" w:type="dxa"/>
                  <w:tcBorders>
                    <w:top w:val="single" w:sz="4" w:space="0" w:color="000000"/>
                    <w:left w:val="single" w:sz="4" w:space="0" w:color="000000"/>
                    <w:bottom w:val="single" w:sz="4" w:space="0" w:color="auto"/>
                    <w:right w:val="single" w:sz="4" w:space="0" w:color="auto"/>
                  </w:tcBorders>
                  <w:shd w:val="clear" w:color="000000" w:fill="DDEBF7"/>
                  <w:vAlign w:val="center"/>
                </w:tcPr>
                <w:p w14:paraId="731ED309" w14:textId="77777777" w:rsidR="00D15CCD" w:rsidRDefault="00CF2CC7" w:rsidP="00723C33">
                  <w:pPr>
                    <w:jc w:val="center"/>
                    <w:rPr>
                      <w:b/>
                      <w:bCs/>
                      <w:sz w:val="18"/>
                      <w:szCs w:val="18"/>
                    </w:rPr>
                  </w:pPr>
                  <w:r>
                    <w:rPr>
                      <w:b/>
                      <w:bCs/>
                      <w:sz w:val="18"/>
                      <w:szCs w:val="18"/>
                    </w:rPr>
                    <w:t>Условия для наложения штрафных санкций (нарушение параметров SLA)</w:t>
                  </w:r>
                </w:p>
              </w:tc>
              <w:tc>
                <w:tcPr>
                  <w:tcW w:w="1559" w:type="dxa"/>
                  <w:tcBorders>
                    <w:top w:val="single" w:sz="4" w:space="0" w:color="000000"/>
                    <w:left w:val="single" w:sz="4" w:space="0" w:color="auto"/>
                    <w:bottom w:val="single" w:sz="4" w:space="0" w:color="auto"/>
                    <w:right w:val="single" w:sz="4" w:space="0" w:color="000000"/>
                  </w:tcBorders>
                  <w:shd w:val="clear" w:color="000000" w:fill="DDEBF7"/>
                  <w:vAlign w:val="center"/>
                </w:tcPr>
                <w:p w14:paraId="0092EE58" w14:textId="77777777" w:rsidR="00D15CCD" w:rsidRDefault="00CF2CC7" w:rsidP="00723C33">
                  <w:pPr>
                    <w:jc w:val="center"/>
                    <w:rPr>
                      <w:b/>
                      <w:bCs/>
                      <w:sz w:val="18"/>
                      <w:szCs w:val="18"/>
                    </w:rPr>
                  </w:pPr>
                  <w:r>
                    <w:rPr>
                      <w:b/>
                      <w:bCs/>
                      <w:sz w:val="18"/>
                      <w:szCs w:val="18"/>
                    </w:rPr>
                    <w:t>Важные для бизнеса</w:t>
                  </w:r>
                </w:p>
              </w:tc>
            </w:tr>
            <w:tr w:rsidR="00D15CCD" w14:paraId="22225594"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49530735" w14:textId="77777777" w:rsidR="00D15CCD" w:rsidRDefault="00CF2CC7" w:rsidP="00723C33">
                  <w:pPr>
                    <w:rPr>
                      <w:color w:val="000000"/>
                      <w:sz w:val="18"/>
                      <w:szCs w:val="18"/>
                    </w:rPr>
                  </w:pPr>
                  <w:r>
                    <w:rPr>
                      <w:color w:val="000000"/>
                      <w:sz w:val="18"/>
                      <w:szCs w:val="18"/>
                    </w:rPr>
                    <w:t>Доступность Системы н</w:t>
                  </w:r>
                  <w:r w:rsidR="005D2684">
                    <w:rPr>
                      <w:color w:val="000000"/>
                      <w:sz w:val="18"/>
                      <w:szCs w:val="18"/>
                    </w:rPr>
                    <w:t>иже целевой (отклонение &lt;=0,2%)</w:t>
                  </w:r>
                  <w:r w:rsidR="005D2684">
                    <w:rPr>
                      <w:rStyle w:val="aff4"/>
                      <w:color w:val="000000"/>
                      <w:sz w:val="18"/>
                      <w:szCs w:val="18"/>
                    </w:rPr>
                    <w:footnoteReference w:id="13"/>
                  </w:r>
                  <w:r>
                    <w:rPr>
                      <w:color w:val="000000"/>
                      <w:sz w:val="18"/>
                      <w:szCs w:val="18"/>
                    </w:rPr>
                    <w:t>:</w:t>
                  </w:r>
                </w:p>
              </w:tc>
              <w:tc>
                <w:tcPr>
                  <w:tcW w:w="1559" w:type="dxa"/>
                  <w:tcBorders>
                    <w:top w:val="single" w:sz="4" w:space="0" w:color="auto"/>
                    <w:left w:val="single" w:sz="4" w:space="0" w:color="auto"/>
                    <w:bottom w:val="single" w:sz="4" w:space="0" w:color="auto"/>
                    <w:right w:val="single" w:sz="4" w:space="0" w:color="000000"/>
                  </w:tcBorders>
                  <w:vAlign w:val="center"/>
                </w:tcPr>
                <w:p w14:paraId="11486A4A" w14:textId="77777777" w:rsidR="00D15CCD" w:rsidRDefault="00CF2CC7" w:rsidP="00723C33">
                  <w:pPr>
                    <w:jc w:val="center"/>
                    <w:rPr>
                      <w:color w:val="000000"/>
                      <w:sz w:val="18"/>
                      <w:szCs w:val="18"/>
                    </w:rPr>
                  </w:pPr>
                  <w:r>
                    <w:rPr>
                      <w:color w:val="000000"/>
                      <w:sz w:val="18"/>
                      <w:szCs w:val="18"/>
                    </w:rPr>
                    <w:t>&gt;=99,00%</w:t>
                  </w:r>
                </w:p>
              </w:tc>
            </w:tr>
            <w:tr w:rsidR="00D15CCD" w14:paraId="21FF2257"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1A39C730" w14:textId="77777777" w:rsidR="00D15CCD" w:rsidRDefault="00CF2CC7" w:rsidP="00723C33">
                  <w:pPr>
                    <w:rPr>
                      <w:color w:val="000000"/>
                      <w:sz w:val="18"/>
                      <w:szCs w:val="18"/>
                    </w:rPr>
                  </w:pPr>
                  <w:r>
                    <w:rPr>
                      <w:color w:val="000000"/>
                      <w:sz w:val="18"/>
                      <w:szCs w:val="18"/>
                    </w:rPr>
                    <w:t>Процент своевременно выполненных заявок в отчетном периоде менее целевого (отклонение &lt;=10%):</w:t>
                  </w:r>
                </w:p>
              </w:tc>
              <w:tc>
                <w:tcPr>
                  <w:tcW w:w="1559" w:type="dxa"/>
                  <w:tcBorders>
                    <w:top w:val="single" w:sz="4" w:space="0" w:color="auto"/>
                    <w:left w:val="single" w:sz="4" w:space="0" w:color="auto"/>
                    <w:bottom w:val="single" w:sz="4" w:space="0" w:color="auto"/>
                    <w:right w:val="single" w:sz="4" w:space="0" w:color="000000"/>
                  </w:tcBorders>
                  <w:vAlign w:val="center"/>
                </w:tcPr>
                <w:p w14:paraId="359B4DA9" w14:textId="77777777" w:rsidR="00D15CCD" w:rsidRDefault="00CF2CC7" w:rsidP="00723C33">
                  <w:pPr>
                    <w:jc w:val="center"/>
                    <w:rPr>
                      <w:color w:val="000000"/>
                      <w:sz w:val="18"/>
                      <w:szCs w:val="18"/>
                    </w:rPr>
                  </w:pPr>
                  <w:r>
                    <w:rPr>
                      <w:color w:val="000000"/>
                      <w:sz w:val="18"/>
                      <w:szCs w:val="18"/>
                    </w:rPr>
                    <w:t>&gt;=86%</w:t>
                  </w:r>
                </w:p>
              </w:tc>
            </w:tr>
            <w:tr w:rsidR="00D15CCD" w14:paraId="7DFB903A"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53D52431" w14:textId="77777777" w:rsidR="00D15CCD" w:rsidRDefault="00CF2CC7" w:rsidP="00723C33">
                  <w:pPr>
                    <w:rPr>
                      <w:color w:val="000000"/>
                      <w:sz w:val="18"/>
                      <w:szCs w:val="18"/>
                    </w:rPr>
                  </w:pPr>
                  <w:r>
                    <w:rPr>
                      <w:color w:val="000000"/>
                      <w:sz w:val="18"/>
                      <w:szCs w:val="18"/>
                    </w:rPr>
                    <w:t>Количество фиктивно выполненных заявок более целевого:</w:t>
                  </w:r>
                </w:p>
              </w:tc>
              <w:tc>
                <w:tcPr>
                  <w:tcW w:w="1559" w:type="dxa"/>
                  <w:tcBorders>
                    <w:top w:val="single" w:sz="4" w:space="0" w:color="auto"/>
                    <w:left w:val="single" w:sz="4" w:space="0" w:color="auto"/>
                    <w:bottom w:val="single" w:sz="4" w:space="0" w:color="auto"/>
                    <w:right w:val="single" w:sz="4" w:space="0" w:color="000000"/>
                  </w:tcBorders>
                  <w:vAlign w:val="center"/>
                </w:tcPr>
                <w:p w14:paraId="32DA5BAB" w14:textId="77777777" w:rsidR="00D15CCD" w:rsidRDefault="00CF2CC7" w:rsidP="00723C33">
                  <w:pPr>
                    <w:jc w:val="center"/>
                    <w:rPr>
                      <w:color w:val="000000"/>
                      <w:sz w:val="18"/>
                      <w:szCs w:val="18"/>
                    </w:rPr>
                  </w:pPr>
                  <w:r>
                    <w:rPr>
                      <w:color w:val="000000"/>
                      <w:sz w:val="18"/>
                      <w:szCs w:val="18"/>
                    </w:rPr>
                    <w:t>&gt;1</w:t>
                  </w:r>
                </w:p>
              </w:tc>
            </w:tr>
            <w:tr w:rsidR="00D15CCD" w14:paraId="79C65BF1" w14:textId="77777777">
              <w:trPr>
                <w:trHeight w:val="288"/>
              </w:trPr>
              <w:tc>
                <w:tcPr>
                  <w:tcW w:w="9153" w:type="dxa"/>
                  <w:tcBorders>
                    <w:top w:val="single" w:sz="4" w:space="0" w:color="auto"/>
                    <w:left w:val="single" w:sz="4" w:space="0" w:color="000000"/>
                    <w:bottom w:val="single" w:sz="4" w:space="0" w:color="9BC2E6"/>
                    <w:right w:val="single" w:sz="4" w:space="0" w:color="auto"/>
                  </w:tcBorders>
                  <w:vAlign w:val="center"/>
                </w:tcPr>
                <w:p w14:paraId="36D8EA7F" w14:textId="77777777" w:rsidR="00D15CCD" w:rsidRDefault="00CF2CC7" w:rsidP="00723C33">
                  <w:pPr>
                    <w:rPr>
                      <w:color w:val="000000"/>
                      <w:sz w:val="18"/>
                      <w:szCs w:val="18"/>
                    </w:rPr>
                  </w:pPr>
                  <w:r>
                    <w:rPr>
                      <w:color w:val="000000"/>
                      <w:sz w:val="18"/>
                      <w:szCs w:val="18"/>
                    </w:rPr>
                    <w:t>Количество опротестованных заявок от общего числа поступивших заявок в отчетный период более целевого:</w:t>
                  </w:r>
                </w:p>
              </w:tc>
              <w:tc>
                <w:tcPr>
                  <w:tcW w:w="1559" w:type="dxa"/>
                  <w:tcBorders>
                    <w:top w:val="single" w:sz="4" w:space="0" w:color="auto"/>
                    <w:left w:val="single" w:sz="4" w:space="0" w:color="auto"/>
                    <w:bottom w:val="single" w:sz="4" w:space="0" w:color="auto"/>
                    <w:right w:val="single" w:sz="4" w:space="0" w:color="000000"/>
                  </w:tcBorders>
                  <w:vAlign w:val="center"/>
                </w:tcPr>
                <w:p w14:paraId="3AA8D37E" w14:textId="77777777" w:rsidR="00D15CCD" w:rsidRDefault="00CF2CC7" w:rsidP="00723C33">
                  <w:pPr>
                    <w:jc w:val="center"/>
                    <w:rPr>
                      <w:color w:val="000000"/>
                      <w:sz w:val="18"/>
                      <w:szCs w:val="18"/>
                    </w:rPr>
                  </w:pPr>
                  <w:r>
                    <w:rPr>
                      <w:color w:val="000000"/>
                      <w:sz w:val="18"/>
                      <w:szCs w:val="18"/>
                    </w:rPr>
                    <w:t>&gt;7 шт. или &gt;5%</w:t>
                  </w:r>
                </w:p>
              </w:tc>
            </w:tr>
            <w:tr w:rsidR="00D15CCD" w14:paraId="31F9CE7E"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49C21E37" w14:textId="77777777" w:rsidR="00D15CCD" w:rsidRDefault="00CF2CC7" w:rsidP="00723C33">
                  <w:pPr>
                    <w:rPr>
                      <w:i/>
                      <w:iCs/>
                      <w:color w:val="000000"/>
                      <w:sz w:val="18"/>
                      <w:szCs w:val="18"/>
                    </w:rPr>
                  </w:pPr>
                  <w:r>
                    <w:rPr>
                      <w:i/>
                      <w:iCs/>
                      <w:color w:val="000000"/>
                      <w:sz w:val="18"/>
                      <w:szCs w:val="18"/>
                    </w:rPr>
                    <w:t>Размер штрафа (в процентах от стоимости Услуги в отчетном периоде):</w:t>
                  </w:r>
                </w:p>
              </w:tc>
              <w:tc>
                <w:tcPr>
                  <w:tcW w:w="1559" w:type="dxa"/>
                  <w:tcBorders>
                    <w:top w:val="single" w:sz="4" w:space="0" w:color="auto"/>
                    <w:left w:val="single" w:sz="4" w:space="0" w:color="auto"/>
                    <w:bottom w:val="single" w:sz="4" w:space="0" w:color="auto"/>
                    <w:right w:val="single" w:sz="4" w:space="0" w:color="000000"/>
                  </w:tcBorders>
                  <w:vAlign w:val="center"/>
                </w:tcPr>
                <w:p w14:paraId="370E12F3" w14:textId="77777777" w:rsidR="00D15CCD" w:rsidRPr="002E4042" w:rsidRDefault="00CF2CC7" w:rsidP="00723C33">
                  <w:pPr>
                    <w:jc w:val="center"/>
                    <w:rPr>
                      <w:color w:val="000000"/>
                      <w:sz w:val="18"/>
                      <w:szCs w:val="18"/>
                    </w:rPr>
                  </w:pPr>
                  <w:r w:rsidRPr="002E4042">
                    <w:rPr>
                      <w:color w:val="000000"/>
                      <w:sz w:val="18"/>
                      <w:szCs w:val="18"/>
                    </w:rPr>
                    <w:t>5,00%</w:t>
                  </w:r>
                </w:p>
              </w:tc>
            </w:tr>
            <w:tr w:rsidR="00D15CCD" w14:paraId="544D4333"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577385EC" w14:textId="77777777" w:rsidR="00D15CCD" w:rsidRDefault="00CF2CC7" w:rsidP="00723C33">
                  <w:pPr>
                    <w:rPr>
                      <w:color w:val="000000"/>
                      <w:sz w:val="18"/>
                      <w:szCs w:val="18"/>
                    </w:rPr>
                  </w:pPr>
                  <w:r>
                    <w:rPr>
                      <w:color w:val="000000"/>
                      <w:sz w:val="18"/>
                      <w:szCs w:val="18"/>
                    </w:rPr>
                    <w:t xml:space="preserve">Доступность Системы значительно </w:t>
                  </w:r>
                  <w:r w:rsidR="00967E85">
                    <w:rPr>
                      <w:color w:val="000000"/>
                      <w:sz w:val="18"/>
                      <w:szCs w:val="18"/>
                    </w:rPr>
                    <w:t>ниже целевой (отклонение &gt;0,2%)</w:t>
                  </w:r>
                  <w:r>
                    <w:rPr>
                      <w:color w:val="000000"/>
                      <w:sz w:val="18"/>
                      <w:szCs w:val="18"/>
                    </w:rPr>
                    <w:t>:</w:t>
                  </w:r>
                </w:p>
              </w:tc>
              <w:tc>
                <w:tcPr>
                  <w:tcW w:w="1559" w:type="dxa"/>
                  <w:tcBorders>
                    <w:top w:val="single" w:sz="4" w:space="0" w:color="auto"/>
                    <w:left w:val="single" w:sz="4" w:space="0" w:color="auto"/>
                    <w:bottom w:val="single" w:sz="4" w:space="0" w:color="auto"/>
                    <w:right w:val="single" w:sz="4" w:space="0" w:color="000000"/>
                  </w:tcBorders>
                  <w:vAlign w:val="center"/>
                </w:tcPr>
                <w:p w14:paraId="05E599E3" w14:textId="77777777" w:rsidR="00D15CCD" w:rsidRPr="002E4042" w:rsidRDefault="00CF2CC7" w:rsidP="00723C33">
                  <w:pPr>
                    <w:jc w:val="center"/>
                    <w:rPr>
                      <w:color w:val="000000"/>
                      <w:sz w:val="18"/>
                      <w:szCs w:val="18"/>
                    </w:rPr>
                  </w:pPr>
                  <w:r w:rsidRPr="002E4042">
                    <w:rPr>
                      <w:color w:val="000000"/>
                      <w:sz w:val="18"/>
                      <w:szCs w:val="18"/>
                    </w:rPr>
                    <w:t>&lt;99,00%</w:t>
                  </w:r>
                </w:p>
              </w:tc>
            </w:tr>
            <w:tr w:rsidR="00D15CCD" w14:paraId="69AE49F2"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3317DC09" w14:textId="77777777" w:rsidR="00D15CCD" w:rsidRDefault="00CF2CC7" w:rsidP="00723C33">
                  <w:pPr>
                    <w:rPr>
                      <w:color w:val="000000"/>
                      <w:sz w:val="18"/>
                      <w:szCs w:val="18"/>
                    </w:rPr>
                  </w:pPr>
                  <w:r>
                    <w:rPr>
                      <w:color w:val="000000"/>
                      <w:sz w:val="18"/>
                      <w:szCs w:val="18"/>
                    </w:rPr>
                    <w:t>Процент своевременно выполненных заявок в отчетном периоде менее целевого (отклонение &gt;10%):</w:t>
                  </w:r>
                </w:p>
              </w:tc>
              <w:tc>
                <w:tcPr>
                  <w:tcW w:w="1559" w:type="dxa"/>
                  <w:tcBorders>
                    <w:top w:val="single" w:sz="4" w:space="0" w:color="auto"/>
                    <w:left w:val="single" w:sz="4" w:space="0" w:color="auto"/>
                    <w:bottom w:val="single" w:sz="4" w:space="0" w:color="auto"/>
                    <w:right w:val="single" w:sz="4" w:space="0" w:color="000000"/>
                  </w:tcBorders>
                  <w:vAlign w:val="center"/>
                </w:tcPr>
                <w:p w14:paraId="35611D50" w14:textId="77777777" w:rsidR="00D15CCD" w:rsidRPr="002E4042" w:rsidRDefault="00CF2CC7" w:rsidP="00723C33">
                  <w:pPr>
                    <w:jc w:val="center"/>
                    <w:rPr>
                      <w:color w:val="000000"/>
                      <w:sz w:val="18"/>
                      <w:szCs w:val="18"/>
                    </w:rPr>
                  </w:pPr>
                  <w:r w:rsidRPr="002E4042">
                    <w:rPr>
                      <w:color w:val="000000"/>
                      <w:sz w:val="18"/>
                      <w:szCs w:val="18"/>
                    </w:rPr>
                    <w:t>&lt;86%</w:t>
                  </w:r>
                </w:p>
              </w:tc>
            </w:tr>
            <w:tr w:rsidR="00D15CCD" w14:paraId="3A8EC7B4"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5E57B87B" w14:textId="77777777" w:rsidR="00D15CCD" w:rsidRDefault="00CF2CC7" w:rsidP="00723C33">
                  <w:pPr>
                    <w:rPr>
                      <w:i/>
                      <w:iCs/>
                      <w:color w:val="000000"/>
                      <w:sz w:val="18"/>
                      <w:szCs w:val="18"/>
                    </w:rPr>
                  </w:pPr>
                  <w:r>
                    <w:rPr>
                      <w:i/>
                      <w:iCs/>
                      <w:color w:val="000000"/>
                      <w:sz w:val="18"/>
                      <w:szCs w:val="18"/>
                    </w:rPr>
                    <w:t>Размер штрафа (в процентах от стоимости Услуги в отчетном периоде):</w:t>
                  </w:r>
                </w:p>
              </w:tc>
              <w:tc>
                <w:tcPr>
                  <w:tcW w:w="1559" w:type="dxa"/>
                  <w:tcBorders>
                    <w:top w:val="single" w:sz="4" w:space="0" w:color="auto"/>
                    <w:left w:val="single" w:sz="4" w:space="0" w:color="auto"/>
                    <w:bottom w:val="single" w:sz="4" w:space="0" w:color="auto"/>
                    <w:right w:val="single" w:sz="4" w:space="0" w:color="000000"/>
                  </w:tcBorders>
                  <w:vAlign w:val="center"/>
                </w:tcPr>
                <w:p w14:paraId="664D3247" w14:textId="77777777" w:rsidR="00D15CCD" w:rsidRDefault="005D2684" w:rsidP="00723C33">
                  <w:pPr>
                    <w:jc w:val="center"/>
                    <w:rPr>
                      <w:color w:val="000000"/>
                      <w:sz w:val="18"/>
                      <w:szCs w:val="18"/>
                    </w:rPr>
                  </w:pPr>
                  <w:r>
                    <w:rPr>
                      <w:color w:val="000000"/>
                      <w:sz w:val="18"/>
                      <w:szCs w:val="18"/>
                    </w:rPr>
                    <w:t>1</w:t>
                  </w:r>
                  <w:r w:rsidR="00CF2CC7">
                    <w:rPr>
                      <w:color w:val="000000"/>
                      <w:sz w:val="18"/>
                      <w:szCs w:val="18"/>
                    </w:rPr>
                    <w:t>5,00%</w:t>
                  </w:r>
                </w:p>
              </w:tc>
            </w:tr>
            <w:tr w:rsidR="00D15CCD" w14:paraId="3409288D" w14:textId="77777777">
              <w:trPr>
                <w:trHeight w:val="288"/>
              </w:trPr>
              <w:tc>
                <w:tcPr>
                  <w:tcW w:w="9153" w:type="dxa"/>
                  <w:tcBorders>
                    <w:top w:val="single" w:sz="4" w:space="0" w:color="auto"/>
                    <w:left w:val="single" w:sz="4" w:space="0" w:color="000000"/>
                    <w:bottom w:val="single" w:sz="4" w:space="0" w:color="000000"/>
                    <w:right w:val="single" w:sz="4" w:space="0" w:color="auto"/>
                  </w:tcBorders>
                  <w:vAlign w:val="center"/>
                </w:tcPr>
                <w:p w14:paraId="12900C2D" w14:textId="77777777" w:rsidR="00D15CCD" w:rsidRDefault="00CF2CC7" w:rsidP="00723C33">
                  <w:pPr>
                    <w:rPr>
                      <w:color w:val="000000"/>
                      <w:sz w:val="18"/>
                      <w:szCs w:val="18"/>
                    </w:rPr>
                  </w:pPr>
                  <w:r>
                    <w:rPr>
                      <w:color w:val="000000"/>
                      <w:sz w:val="18"/>
                      <w:szCs w:val="18"/>
                    </w:rPr>
                    <w:t>Максимальный размер штрафа (в процентах от стоимости Услуги в отчетном периоде):</w:t>
                  </w:r>
                </w:p>
              </w:tc>
              <w:tc>
                <w:tcPr>
                  <w:tcW w:w="1559" w:type="dxa"/>
                  <w:tcBorders>
                    <w:top w:val="single" w:sz="4" w:space="0" w:color="auto"/>
                    <w:left w:val="single" w:sz="4" w:space="0" w:color="auto"/>
                    <w:bottom w:val="single" w:sz="4" w:space="0" w:color="000000"/>
                    <w:right w:val="single" w:sz="4" w:space="0" w:color="000000"/>
                  </w:tcBorders>
                  <w:noWrap/>
                  <w:vAlign w:val="center"/>
                </w:tcPr>
                <w:p w14:paraId="3B2FCE46" w14:textId="77777777" w:rsidR="00D15CCD" w:rsidRDefault="00CF2CC7" w:rsidP="00723C33">
                  <w:pPr>
                    <w:jc w:val="center"/>
                    <w:rPr>
                      <w:b/>
                      <w:bCs/>
                      <w:color w:val="000000"/>
                      <w:sz w:val="18"/>
                      <w:szCs w:val="18"/>
                    </w:rPr>
                  </w:pPr>
                  <w:r>
                    <w:rPr>
                      <w:b/>
                      <w:bCs/>
                      <w:color w:val="000000"/>
                      <w:sz w:val="18"/>
                      <w:szCs w:val="18"/>
                    </w:rPr>
                    <w:t>20,00%</w:t>
                  </w:r>
                </w:p>
              </w:tc>
            </w:tr>
          </w:tbl>
          <w:p w14:paraId="5E6569E2" w14:textId="77777777" w:rsidR="00D15CCD" w:rsidRDefault="00D15CCD" w:rsidP="00723C33">
            <w:pPr>
              <w:pStyle w:val="af4"/>
              <w:rPr>
                <w:sz w:val="20"/>
                <w:szCs w:val="20"/>
              </w:rPr>
            </w:pPr>
          </w:p>
        </w:tc>
      </w:tr>
    </w:tbl>
    <w:p w14:paraId="41D0492C" w14:textId="77777777" w:rsidR="00D15CCD" w:rsidRDefault="00CF2CC7" w:rsidP="00723C33">
      <w:pPr>
        <w:pStyle w:val="2-"/>
        <w:numPr>
          <w:ilvl w:val="0"/>
          <w:numId w:val="0"/>
        </w:numPr>
        <w:spacing w:line="240" w:lineRule="auto"/>
        <w:ind w:left="709"/>
      </w:pPr>
      <w:bookmarkStart w:id="69" w:name="_Toc111030558"/>
      <w:bookmarkStart w:id="70" w:name="_Toc221784393"/>
      <w:bookmarkEnd w:id="68"/>
      <w:r>
        <w:lastRenderedPageBreak/>
        <w:t xml:space="preserve">Услуга 2. Поддержка </w:t>
      </w:r>
      <w:bookmarkEnd w:id="69"/>
      <w:r>
        <w:t>пользователей Системы</w:t>
      </w:r>
      <w:bookmarkEnd w:id="70"/>
    </w:p>
    <w:p w14:paraId="6E9406DB" w14:textId="77777777" w:rsidR="00D15CCD" w:rsidRDefault="00CF2CC7" w:rsidP="00723C33">
      <w:pPr>
        <w:pStyle w:val="af1"/>
      </w:pPr>
      <w:r>
        <w:t xml:space="preserve">Таблица </w:t>
      </w:r>
      <w:fldSimple w:instr=" SEQ Таблица \* ARABIC ">
        <w:r w:rsidR="00122608">
          <w:rPr>
            <w:noProof/>
          </w:rPr>
          <w:t>12</w:t>
        </w:r>
      </w:fldSimple>
      <w:r>
        <w:t>. Карта Услуги 2</w:t>
      </w:r>
    </w:p>
    <w:tbl>
      <w:tblPr>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977"/>
        <w:gridCol w:w="10915"/>
      </w:tblGrid>
      <w:tr w:rsidR="00D15CCD" w14:paraId="05C3BEEE" w14:textId="77777777">
        <w:tc>
          <w:tcPr>
            <w:tcW w:w="56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FD7F2A6" w14:textId="77777777" w:rsidR="00D15CCD" w:rsidRDefault="00CF2CC7" w:rsidP="00723C33">
            <w:pPr>
              <w:pStyle w:val="af5"/>
              <w:rPr>
                <w:sz w:val="20"/>
                <w:szCs w:val="20"/>
              </w:rPr>
            </w:pPr>
            <w:bookmarkStart w:id="71" w:name="_Toc111030559"/>
            <w:r>
              <w:rPr>
                <w:sz w:val="20"/>
                <w:szCs w:val="20"/>
              </w:rPr>
              <w:t>№ п/п</w:t>
            </w:r>
          </w:p>
        </w:tc>
        <w:tc>
          <w:tcPr>
            <w:tcW w:w="297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A84A424" w14:textId="77777777" w:rsidR="00D15CCD" w:rsidRDefault="00CF2CC7" w:rsidP="00723C33">
            <w:pPr>
              <w:pStyle w:val="af5"/>
              <w:rPr>
                <w:sz w:val="20"/>
                <w:szCs w:val="20"/>
              </w:rPr>
            </w:pPr>
            <w:r>
              <w:rPr>
                <w:sz w:val="20"/>
                <w:szCs w:val="20"/>
              </w:rPr>
              <w:t>Название</w:t>
            </w:r>
          </w:p>
        </w:tc>
        <w:tc>
          <w:tcPr>
            <w:tcW w:w="1091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D99F11D" w14:textId="77777777" w:rsidR="00D15CCD" w:rsidRDefault="00CF2CC7" w:rsidP="00723C33">
            <w:pPr>
              <w:pStyle w:val="af5"/>
              <w:rPr>
                <w:sz w:val="20"/>
                <w:szCs w:val="20"/>
              </w:rPr>
            </w:pPr>
            <w:r>
              <w:rPr>
                <w:sz w:val="20"/>
                <w:szCs w:val="20"/>
              </w:rPr>
              <w:t>Описание</w:t>
            </w:r>
          </w:p>
        </w:tc>
      </w:tr>
      <w:tr w:rsidR="00A9222E" w14:paraId="0B5E2003" w14:textId="77777777">
        <w:tc>
          <w:tcPr>
            <w:tcW w:w="562" w:type="dxa"/>
            <w:tcBorders>
              <w:top w:val="single" w:sz="4" w:space="0" w:color="000000"/>
              <w:left w:val="single" w:sz="4" w:space="0" w:color="000000"/>
              <w:bottom w:val="single" w:sz="4" w:space="0" w:color="000000"/>
              <w:right w:val="single" w:sz="4" w:space="0" w:color="000000"/>
            </w:tcBorders>
          </w:tcPr>
          <w:p w14:paraId="41805853" w14:textId="77777777" w:rsidR="00A9222E" w:rsidRDefault="00A9222E" w:rsidP="00A9222E">
            <w:pPr>
              <w:pStyle w:val="af4"/>
              <w:jc w:val="center"/>
              <w:rPr>
                <w:sz w:val="20"/>
                <w:szCs w:val="20"/>
              </w:rPr>
            </w:pPr>
            <w:r>
              <w:rPr>
                <w:sz w:val="20"/>
                <w:szCs w:val="20"/>
              </w:rPr>
              <w:t>1</w:t>
            </w:r>
          </w:p>
        </w:tc>
        <w:tc>
          <w:tcPr>
            <w:tcW w:w="2977" w:type="dxa"/>
            <w:tcBorders>
              <w:top w:val="single" w:sz="4" w:space="0" w:color="000000"/>
              <w:left w:val="single" w:sz="4" w:space="0" w:color="000000"/>
              <w:bottom w:val="single" w:sz="4" w:space="0" w:color="000000"/>
              <w:right w:val="single" w:sz="4" w:space="0" w:color="000000"/>
            </w:tcBorders>
          </w:tcPr>
          <w:p w14:paraId="73C933E7" w14:textId="77777777" w:rsidR="00A9222E" w:rsidRDefault="00A9222E" w:rsidP="00A9222E">
            <w:pPr>
              <w:pStyle w:val="af4"/>
              <w:rPr>
                <w:sz w:val="20"/>
                <w:szCs w:val="20"/>
              </w:rPr>
            </w:pPr>
            <w:r>
              <w:rPr>
                <w:sz w:val="20"/>
                <w:szCs w:val="20"/>
              </w:rPr>
              <w:t>Код Услуги</w:t>
            </w:r>
          </w:p>
        </w:tc>
        <w:tc>
          <w:tcPr>
            <w:tcW w:w="10915" w:type="dxa"/>
            <w:tcBorders>
              <w:top w:val="single" w:sz="4" w:space="0" w:color="000000"/>
              <w:left w:val="single" w:sz="4" w:space="0" w:color="000000"/>
              <w:bottom w:val="single" w:sz="4" w:space="0" w:color="000000"/>
              <w:right w:val="single" w:sz="4" w:space="0" w:color="000000"/>
            </w:tcBorders>
          </w:tcPr>
          <w:p w14:paraId="08D91743" w14:textId="04361CCB" w:rsidR="00A9222E" w:rsidRPr="00A9222E" w:rsidRDefault="00A9222E" w:rsidP="00A9222E">
            <w:pPr>
              <w:pStyle w:val="af4"/>
              <w:rPr>
                <w:i/>
                <w:iCs/>
                <w:color w:val="auto"/>
                <w:sz w:val="20"/>
                <w:szCs w:val="20"/>
              </w:rPr>
            </w:pPr>
            <w:r w:rsidRPr="00A9222E">
              <w:rPr>
                <w:rStyle w:val="0-1"/>
                <w:rFonts w:eastAsia="Calibri"/>
                <w:i w:val="0"/>
                <w:iCs w:val="0"/>
                <w:color w:val="auto"/>
                <w:sz w:val="20"/>
              </w:rPr>
              <w:t>БИЗ.ИС.ОТПБ-02</w:t>
            </w:r>
          </w:p>
        </w:tc>
      </w:tr>
      <w:tr w:rsidR="00A9222E" w14:paraId="5B136BC0"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34FECF2F" w14:textId="77777777" w:rsidR="00A9222E" w:rsidRDefault="00A9222E" w:rsidP="00A9222E">
            <w:pPr>
              <w:pStyle w:val="af4"/>
              <w:jc w:val="center"/>
              <w:rPr>
                <w:sz w:val="20"/>
                <w:szCs w:val="20"/>
              </w:rPr>
            </w:pPr>
            <w:r>
              <w:rPr>
                <w:sz w:val="20"/>
                <w:szCs w:val="20"/>
              </w:rPr>
              <w:t>2</w:t>
            </w:r>
          </w:p>
        </w:tc>
        <w:tc>
          <w:tcPr>
            <w:tcW w:w="2977" w:type="dxa"/>
            <w:tcBorders>
              <w:top w:val="single" w:sz="4" w:space="0" w:color="000000"/>
              <w:left w:val="single" w:sz="4" w:space="0" w:color="000000"/>
              <w:bottom w:val="single" w:sz="4" w:space="0" w:color="000000"/>
              <w:right w:val="single" w:sz="4" w:space="0" w:color="000000"/>
            </w:tcBorders>
          </w:tcPr>
          <w:p w14:paraId="2E5F0B7A" w14:textId="77777777" w:rsidR="00A9222E" w:rsidRDefault="00A9222E" w:rsidP="00A9222E">
            <w:pPr>
              <w:pStyle w:val="af4"/>
              <w:rPr>
                <w:sz w:val="20"/>
                <w:szCs w:val="20"/>
              </w:rPr>
            </w:pPr>
            <w:r>
              <w:rPr>
                <w:sz w:val="20"/>
                <w:szCs w:val="20"/>
              </w:rPr>
              <w:t>Название Услуги</w:t>
            </w:r>
          </w:p>
        </w:tc>
        <w:tc>
          <w:tcPr>
            <w:tcW w:w="10915" w:type="dxa"/>
            <w:tcBorders>
              <w:top w:val="single" w:sz="4" w:space="0" w:color="000000"/>
              <w:left w:val="single" w:sz="4" w:space="0" w:color="000000"/>
              <w:bottom w:val="single" w:sz="4" w:space="0" w:color="000000"/>
              <w:right w:val="single" w:sz="4" w:space="0" w:color="000000"/>
            </w:tcBorders>
          </w:tcPr>
          <w:p w14:paraId="0F481327" w14:textId="4299C797" w:rsidR="00A9222E" w:rsidRPr="00A9222E" w:rsidRDefault="00A9222E" w:rsidP="00A9222E">
            <w:pPr>
              <w:pStyle w:val="af4"/>
              <w:rPr>
                <w:sz w:val="20"/>
                <w:szCs w:val="20"/>
              </w:rPr>
            </w:pPr>
            <w:r w:rsidRPr="00A9222E">
              <w:rPr>
                <w:color w:val="auto"/>
                <w:sz w:val="20"/>
              </w:rPr>
              <w:t>Комплекс мероприятий по информационно-техническому сопровождению пользователей в части оказания консультаций и предоставлению документации по работе с Системой.</w:t>
            </w:r>
          </w:p>
        </w:tc>
      </w:tr>
      <w:tr w:rsidR="00A9222E" w14:paraId="0BA7E476"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13198184" w14:textId="77777777" w:rsidR="00A9222E" w:rsidRDefault="00A9222E" w:rsidP="00A9222E">
            <w:pPr>
              <w:pStyle w:val="af4"/>
              <w:jc w:val="center"/>
              <w:rPr>
                <w:sz w:val="20"/>
                <w:szCs w:val="20"/>
              </w:rPr>
            </w:pPr>
            <w:r>
              <w:rPr>
                <w:sz w:val="20"/>
                <w:szCs w:val="20"/>
              </w:rPr>
              <w:t>3</w:t>
            </w:r>
          </w:p>
        </w:tc>
        <w:tc>
          <w:tcPr>
            <w:tcW w:w="2977" w:type="dxa"/>
            <w:tcBorders>
              <w:top w:val="single" w:sz="4" w:space="0" w:color="000000"/>
              <w:left w:val="single" w:sz="4" w:space="0" w:color="000000"/>
              <w:bottom w:val="single" w:sz="4" w:space="0" w:color="000000"/>
              <w:right w:val="single" w:sz="4" w:space="0" w:color="000000"/>
            </w:tcBorders>
          </w:tcPr>
          <w:p w14:paraId="548A537C" w14:textId="77777777" w:rsidR="00A9222E" w:rsidRDefault="00A9222E" w:rsidP="00A9222E">
            <w:pPr>
              <w:pStyle w:val="af4"/>
              <w:rPr>
                <w:sz w:val="20"/>
                <w:szCs w:val="20"/>
              </w:rPr>
            </w:pPr>
            <w:r>
              <w:rPr>
                <w:sz w:val="20"/>
                <w:szCs w:val="20"/>
              </w:rPr>
              <w:t>Категория Услуги</w:t>
            </w:r>
          </w:p>
        </w:tc>
        <w:tc>
          <w:tcPr>
            <w:tcW w:w="10915" w:type="dxa"/>
            <w:tcBorders>
              <w:top w:val="single" w:sz="4" w:space="0" w:color="000000"/>
              <w:left w:val="single" w:sz="4" w:space="0" w:color="000000"/>
              <w:bottom w:val="single" w:sz="4" w:space="0" w:color="000000"/>
              <w:right w:val="single" w:sz="4" w:space="0" w:color="000000"/>
            </w:tcBorders>
          </w:tcPr>
          <w:p w14:paraId="59B18E2B" w14:textId="0550BD95" w:rsidR="00A9222E" w:rsidRPr="00A9222E" w:rsidRDefault="004F7C08" w:rsidP="00A9222E">
            <w:pPr>
              <w:pStyle w:val="af4"/>
              <w:rPr>
                <w:color w:val="0070C0"/>
                <w:sz w:val="20"/>
                <w:szCs w:val="20"/>
              </w:rPr>
            </w:pPr>
            <w:sdt>
              <w:sdtPr>
                <w:rPr>
                  <w:color w:val="auto"/>
                  <w:sz w:val="20"/>
                </w:rPr>
                <w:id w:val="1308282785"/>
                <w:placeholder>
                  <w:docPart w:val="14CCDEF6A56747EA9AF95D328C5B9B57"/>
                </w:placeholder>
                <w:comboBox>
                  <w:listItem w:displayText="Бизнес-услуга" w:value="Бизнес-услуга"/>
                  <w:listItem w:displayText="ИТ-услуга" w:value="ИТ-услуга"/>
                </w:comboBox>
              </w:sdtPr>
              <w:sdtEndPr/>
              <w:sdtContent>
                <w:r w:rsidR="00A9222E" w:rsidRPr="00A9222E">
                  <w:rPr>
                    <w:color w:val="auto"/>
                    <w:sz w:val="20"/>
                  </w:rPr>
                  <w:t>Бизнес-услуга</w:t>
                </w:r>
              </w:sdtContent>
            </w:sdt>
            <w:r w:rsidR="00A9222E" w:rsidRPr="00A9222E">
              <w:rPr>
                <w:color w:val="auto"/>
                <w:sz w:val="20"/>
                <w:szCs w:val="20"/>
              </w:rPr>
              <w:t xml:space="preserve"> </w:t>
            </w:r>
          </w:p>
        </w:tc>
      </w:tr>
      <w:tr w:rsidR="00A9222E" w14:paraId="7588CB80"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42F4385E" w14:textId="77777777" w:rsidR="00A9222E" w:rsidRDefault="00A9222E" w:rsidP="00A9222E">
            <w:pPr>
              <w:pStyle w:val="af4"/>
              <w:jc w:val="center"/>
              <w:rPr>
                <w:sz w:val="20"/>
                <w:szCs w:val="20"/>
              </w:rPr>
            </w:pPr>
            <w:r>
              <w:rPr>
                <w:sz w:val="20"/>
                <w:szCs w:val="20"/>
              </w:rPr>
              <w:t>4</w:t>
            </w:r>
          </w:p>
        </w:tc>
        <w:tc>
          <w:tcPr>
            <w:tcW w:w="2977" w:type="dxa"/>
            <w:tcBorders>
              <w:top w:val="single" w:sz="4" w:space="0" w:color="000000"/>
              <w:left w:val="single" w:sz="4" w:space="0" w:color="000000"/>
              <w:bottom w:val="single" w:sz="4" w:space="0" w:color="000000"/>
              <w:right w:val="single" w:sz="4" w:space="0" w:color="000000"/>
            </w:tcBorders>
          </w:tcPr>
          <w:p w14:paraId="2E233C26" w14:textId="77777777" w:rsidR="00A9222E" w:rsidRDefault="00A9222E" w:rsidP="00A9222E">
            <w:pPr>
              <w:pStyle w:val="af4"/>
              <w:rPr>
                <w:sz w:val="20"/>
                <w:szCs w:val="20"/>
              </w:rPr>
            </w:pPr>
            <w:r>
              <w:rPr>
                <w:sz w:val="20"/>
                <w:szCs w:val="20"/>
              </w:rPr>
              <w:t>Функциональный заказчик</w:t>
            </w:r>
          </w:p>
        </w:tc>
        <w:tc>
          <w:tcPr>
            <w:tcW w:w="10915" w:type="dxa"/>
            <w:tcBorders>
              <w:top w:val="single" w:sz="4" w:space="0" w:color="000000"/>
              <w:left w:val="single" w:sz="4" w:space="0" w:color="000000"/>
              <w:bottom w:val="single" w:sz="4" w:space="0" w:color="000000"/>
              <w:right w:val="single" w:sz="4" w:space="0" w:color="000000"/>
            </w:tcBorders>
          </w:tcPr>
          <w:p w14:paraId="32FB80CB" w14:textId="7E320383" w:rsidR="00A9222E" w:rsidRPr="00A9222E" w:rsidRDefault="00A9222E" w:rsidP="00A9222E">
            <w:pPr>
              <w:pStyle w:val="af4"/>
              <w:rPr>
                <w:rStyle w:val="0-1"/>
                <w:rFonts w:eastAsia="Calibri"/>
                <w:i w:val="0"/>
                <w:iCs w:val="0"/>
                <w:sz w:val="20"/>
                <w:szCs w:val="20"/>
              </w:rPr>
            </w:pPr>
            <w:r w:rsidRPr="00A9222E">
              <w:rPr>
                <w:rStyle w:val="0-1"/>
                <w:rFonts w:eastAsia="Calibri"/>
                <w:i w:val="0"/>
                <w:iCs w:val="0"/>
                <w:color w:val="auto"/>
                <w:sz w:val="20"/>
              </w:rPr>
              <w:t>Первый заместитель генерального директора - Главный инженер</w:t>
            </w:r>
          </w:p>
        </w:tc>
      </w:tr>
      <w:tr w:rsidR="00D15CCD" w14:paraId="370DA579" w14:textId="77777777">
        <w:tc>
          <w:tcPr>
            <w:tcW w:w="562" w:type="dxa"/>
            <w:tcBorders>
              <w:top w:val="single" w:sz="4" w:space="0" w:color="000000"/>
              <w:left w:val="single" w:sz="4" w:space="0" w:color="000000"/>
              <w:bottom w:val="single" w:sz="4" w:space="0" w:color="000000"/>
              <w:right w:val="single" w:sz="4" w:space="0" w:color="000000"/>
            </w:tcBorders>
          </w:tcPr>
          <w:p w14:paraId="1BF3F2F3" w14:textId="77777777" w:rsidR="00D15CCD" w:rsidRDefault="00CF2CC7" w:rsidP="00723C33">
            <w:pPr>
              <w:pStyle w:val="af4"/>
              <w:jc w:val="center"/>
              <w:rPr>
                <w:sz w:val="20"/>
                <w:szCs w:val="20"/>
              </w:rPr>
            </w:pPr>
            <w:r>
              <w:rPr>
                <w:sz w:val="20"/>
                <w:szCs w:val="20"/>
              </w:rPr>
              <w:t>5</w:t>
            </w:r>
          </w:p>
        </w:tc>
        <w:tc>
          <w:tcPr>
            <w:tcW w:w="2977" w:type="dxa"/>
            <w:tcBorders>
              <w:top w:val="single" w:sz="4" w:space="0" w:color="000000"/>
              <w:left w:val="single" w:sz="4" w:space="0" w:color="000000"/>
              <w:bottom w:val="single" w:sz="4" w:space="0" w:color="000000"/>
              <w:right w:val="single" w:sz="4" w:space="0" w:color="000000"/>
            </w:tcBorders>
          </w:tcPr>
          <w:p w14:paraId="78BC1B15" w14:textId="77777777" w:rsidR="00D15CCD" w:rsidRDefault="00CF2CC7" w:rsidP="00723C33">
            <w:pPr>
              <w:pStyle w:val="af4"/>
              <w:rPr>
                <w:sz w:val="20"/>
                <w:szCs w:val="20"/>
              </w:rPr>
            </w:pPr>
            <w:r>
              <w:rPr>
                <w:sz w:val="20"/>
                <w:szCs w:val="20"/>
              </w:rPr>
              <w:t>Перечень работ в составе Услуги</w:t>
            </w:r>
          </w:p>
        </w:tc>
        <w:tc>
          <w:tcPr>
            <w:tcW w:w="10915" w:type="dxa"/>
            <w:tcBorders>
              <w:top w:val="single" w:sz="4" w:space="0" w:color="000000"/>
              <w:left w:val="single" w:sz="4" w:space="0" w:color="000000"/>
              <w:bottom w:val="single" w:sz="4" w:space="0" w:color="000000"/>
              <w:right w:val="single" w:sz="4" w:space="0" w:color="000000"/>
            </w:tcBorders>
          </w:tcPr>
          <w:p w14:paraId="6367E76B" w14:textId="77777777" w:rsidR="00D15CCD" w:rsidRDefault="00CF2CC7" w:rsidP="00723C33">
            <w:pPr>
              <w:pStyle w:val="af4"/>
              <w:rPr>
                <w:sz w:val="20"/>
                <w:szCs w:val="20"/>
              </w:rPr>
            </w:pPr>
            <w:r>
              <w:rPr>
                <w:sz w:val="20"/>
                <w:szCs w:val="20"/>
              </w:rPr>
              <w:t>–</w:t>
            </w:r>
            <w:r>
              <w:rPr>
                <w:sz w:val="20"/>
                <w:szCs w:val="20"/>
                <w:lang w:val="en-US"/>
              </w:rPr>
              <w:t> </w:t>
            </w:r>
            <w:r>
              <w:rPr>
                <w:sz w:val="20"/>
                <w:szCs w:val="20"/>
              </w:rPr>
              <w:t>Классификация заявок по принадлежности к определенной Услуге;</w:t>
            </w:r>
          </w:p>
          <w:p w14:paraId="2425D834" w14:textId="77777777" w:rsidR="00D15CCD" w:rsidRDefault="00CF2CC7" w:rsidP="00723C33">
            <w:pPr>
              <w:pStyle w:val="af4"/>
              <w:rPr>
                <w:sz w:val="20"/>
                <w:szCs w:val="20"/>
              </w:rPr>
            </w:pPr>
            <w:r>
              <w:rPr>
                <w:sz w:val="20"/>
                <w:szCs w:val="20"/>
              </w:rPr>
              <w:t>– анализ и обработка заявок пользователей;</w:t>
            </w:r>
          </w:p>
          <w:p w14:paraId="5AE3FEAF" w14:textId="77777777" w:rsidR="00D15CCD" w:rsidRDefault="00CF2CC7" w:rsidP="00723C33">
            <w:pPr>
              <w:pStyle w:val="af4"/>
              <w:rPr>
                <w:iCs/>
                <w:sz w:val="20"/>
              </w:rPr>
            </w:pPr>
            <w:r>
              <w:rPr>
                <w:iCs/>
                <w:sz w:val="20"/>
              </w:rPr>
              <w:t>–</w:t>
            </w:r>
            <w:r>
              <w:rPr>
                <w:iCs/>
                <w:sz w:val="20"/>
                <w:lang w:val="en-US"/>
              </w:rPr>
              <w:t> </w:t>
            </w:r>
            <w:r>
              <w:rPr>
                <w:iCs/>
                <w:sz w:val="20"/>
              </w:rPr>
              <w:t>консультации пользователей по возможностям, использованию функций и режимам функционирования Системы;</w:t>
            </w:r>
          </w:p>
          <w:p w14:paraId="77AE5776" w14:textId="77777777" w:rsidR="00D15CCD" w:rsidRDefault="00CF2CC7" w:rsidP="00723C33">
            <w:pPr>
              <w:pStyle w:val="af4"/>
              <w:rPr>
                <w:iCs/>
                <w:sz w:val="20"/>
              </w:rPr>
            </w:pPr>
            <w:r>
              <w:rPr>
                <w:iCs/>
                <w:sz w:val="20"/>
              </w:rPr>
              <w:t>– консультации пользователей по вопросам интеграционного взаимодействия Системы с внешними информационными системами;</w:t>
            </w:r>
          </w:p>
          <w:p w14:paraId="765E4C8A" w14:textId="77777777" w:rsidR="00D15CCD" w:rsidRDefault="00CF2CC7" w:rsidP="00723C33">
            <w:pPr>
              <w:pStyle w:val="af4"/>
              <w:rPr>
                <w:iCs/>
                <w:sz w:val="20"/>
              </w:rPr>
            </w:pPr>
            <w:r>
              <w:rPr>
                <w:iCs/>
                <w:sz w:val="20"/>
              </w:rPr>
              <w:t>– предоставление эксплуатационной документации на Систему;</w:t>
            </w:r>
          </w:p>
          <w:p w14:paraId="1AAB41F2" w14:textId="77777777" w:rsidR="00D15CCD" w:rsidRDefault="00CF2CC7" w:rsidP="00723C33">
            <w:pPr>
              <w:pStyle w:val="af4"/>
            </w:pPr>
            <w:r>
              <w:rPr>
                <w:sz w:val="20"/>
                <w:szCs w:val="20"/>
              </w:rPr>
              <w:t>– доведение до пользователей информации по статусу решения заявок, закрытие заявок после исполнения, предоставление отчета о выполнении.</w:t>
            </w:r>
          </w:p>
        </w:tc>
      </w:tr>
      <w:tr w:rsidR="00D15CCD" w14:paraId="0EDE8079" w14:textId="77777777">
        <w:trPr>
          <w:trHeight w:val="292"/>
        </w:trPr>
        <w:tc>
          <w:tcPr>
            <w:tcW w:w="562" w:type="dxa"/>
            <w:tcBorders>
              <w:top w:val="single" w:sz="4" w:space="0" w:color="000000"/>
              <w:left w:val="single" w:sz="4" w:space="0" w:color="000000"/>
              <w:bottom w:val="single" w:sz="4" w:space="0" w:color="000000"/>
              <w:right w:val="single" w:sz="4" w:space="0" w:color="000000"/>
            </w:tcBorders>
          </w:tcPr>
          <w:p w14:paraId="2191F484" w14:textId="77777777" w:rsidR="00D15CCD" w:rsidRDefault="00CF2CC7" w:rsidP="00723C33">
            <w:pPr>
              <w:pStyle w:val="af4"/>
              <w:jc w:val="center"/>
              <w:rPr>
                <w:sz w:val="20"/>
                <w:szCs w:val="20"/>
              </w:rPr>
            </w:pPr>
            <w:r>
              <w:rPr>
                <w:sz w:val="20"/>
                <w:szCs w:val="20"/>
              </w:rPr>
              <w:t>6</w:t>
            </w:r>
          </w:p>
        </w:tc>
        <w:tc>
          <w:tcPr>
            <w:tcW w:w="2977" w:type="dxa"/>
            <w:tcBorders>
              <w:top w:val="single" w:sz="4" w:space="0" w:color="000000"/>
              <w:left w:val="single" w:sz="4" w:space="0" w:color="000000"/>
              <w:bottom w:val="single" w:sz="4" w:space="0" w:color="000000"/>
              <w:right w:val="single" w:sz="4" w:space="0" w:color="000000"/>
            </w:tcBorders>
          </w:tcPr>
          <w:p w14:paraId="775E3275" w14:textId="77777777" w:rsidR="00D15CCD" w:rsidRDefault="00CF2CC7" w:rsidP="00723C33">
            <w:pPr>
              <w:pStyle w:val="af4"/>
              <w:rPr>
                <w:sz w:val="20"/>
                <w:szCs w:val="20"/>
              </w:rPr>
            </w:pPr>
            <w:r>
              <w:rPr>
                <w:sz w:val="20"/>
                <w:szCs w:val="20"/>
              </w:rPr>
              <w:t>График актирования</w:t>
            </w:r>
          </w:p>
        </w:tc>
        <w:tc>
          <w:tcPr>
            <w:tcW w:w="10915" w:type="dxa"/>
            <w:tcBorders>
              <w:top w:val="single" w:sz="4" w:space="0" w:color="000000"/>
              <w:left w:val="single" w:sz="4" w:space="0" w:color="000000"/>
              <w:bottom w:val="single" w:sz="4" w:space="0" w:color="000000"/>
              <w:right w:val="single" w:sz="4" w:space="0" w:color="000000"/>
            </w:tcBorders>
          </w:tcPr>
          <w:p w14:paraId="73C2AFC8" w14:textId="77777777" w:rsidR="00D15CCD" w:rsidRDefault="004F7C08" w:rsidP="00723C33">
            <w:pPr>
              <w:pStyle w:val="af4"/>
              <w:rPr>
                <w:sz w:val="20"/>
                <w:szCs w:val="20"/>
              </w:rPr>
            </w:pPr>
            <w:sdt>
              <w:sdtPr>
                <w:rPr>
                  <w:sz w:val="20"/>
                  <w:szCs w:val="20"/>
                </w:rPr>
                <w:id w:val="-1421949350"/>
                <w:placeholder>
                  <w:docPart w:val="FEDC095CAAE24B17B394C7943B5E2AEA"/>
                </w:placeholder>
                <w:comboBox>
                  <w:listItem w:displayText="[Выбрать нужный вариант]" w:value="[Выбрать нужный вариант]"/>
                  <w:listItem w:displayText="Ежемесячно" w:value="Ежемесячно"/>
                  <w:listItem w:displayText="Ежеквартально" w:value="Ежеквартально"/>
                  <w:listItem w:displayText="По Актам выполненных работ" w:value="По Актам выполненных работ"/>
                  <w:listItem w:displayText="По согласованию с Заказчиком" w:value="По согласованию с Заказчиком"/>
                </w:comboBox>
              </w:sdtPr>
              <w:sdtEndPr/>
              <w:sdtContent>
                <w:r w:rsidR="00723C33">
                  <w:rPr>
                    <w:sz w:val="20"/>
                    <w:szCs w:val="20"/>
                  </w:rPr>
                  <w:t>Ежеквартально</w:t>
                </w:r>
              </w:sdtContent>
            </w:sdt>
          </w:p>
        </w:tc>
      </w:tr>
      <w:tr w:rsidR="00D15CCD" w14:paraId="6B96717F" w14:textId="77777777">
        <w:tc>
          <w:tcPr>
            <w:tcW w:w="562" w:type="dxa"/>
            <w:tcBorders>
              <w:top w:val="single" w:sz="4" w:space="0" w:color="000000"/>
              <w:left w:val="single" w:sz="4" w:space="0" w:color="000000"/>
              <w:bottom w:val="single" w:sz="4" w:space="0" w:color="000000"/>
              <w:right w:val="single" w:sz="4" w:space="0" w:color="000000"/>
            </w:tcBorders>
          </w:tcPr>
          <w:p w14:paraId="08F35C54" w14:textId="77777777" w:rsidR="00D15CCD" w:rsidRDefault="00CF2CC7" w:rsidP="00723C33">
            <w:pPr>
              <w:pStyle w:val="af4"/>
              <w:jc w:val="center"/>
              <w:rPr>
                <w:sz w:val="20"/>
                <w:szCs w:val="20"/>
                <w:lang w:val="en-US"/>
              </w:rPr>
            </w:pPr>
            <w:r>
              <w:rPr>
                <w:sz w:val="20"/>
                <w:szCs w:val="20"/>
                <w:lang w:val="en-US"/>
              </w:rPr>
              <w:t>7</w:t>
            </w:r>
          </w:p>
        </w:tc>
        <w:tc>
          <w:tcPr>
            <w:tcW w:w="2977" w:type="dxa"/>
            <w:tcBorders>
              <w:top w:val="single" w:sz="4" w:space="0" w:color="000000"/>
              <w:left w:val="single" w:sz="4" w:space="0" w:color="000000"/>
              <w:bottom w:val="single" w:sz="4" w:space="0" w:color="000000"/>
              <w:right w:val="single" w:sz="4" w:space="0" w:color="000000"/>
            </w:tcBorders>
          </w:tcPr>
          <w:p w14:paraId="7B29C918" w14:textId="77777777" w:rsidR="00D15CCD" w:rsidRDefault="00CF2CC7" w:rsidP="00723C33">
            <w:pPr>
              <w:pStyle w:val="af4"/>
              <w:rPr>
                <w:sz w:val="20"/>
                <w:szCs w:val="20"/>
              </w:rPr>
            </w:pPr>
            <w:r>
              <w:rPr>
                <w:sz w:val="20"/>
                <w:szCs w:val="20"/>
              </w:rPr>
              <w:t>Режим оказания Услуги</w:t>
            </w:r>
          </w:p>
        </w:tc>
        <w:tc>
          <w:tcPr>
            <w:tcW w:w="10915" w:type="dxa"/>
            <w:tcBorders>
              <w:top w:val="single" w:sz="4" w:space="0" w:color="000000"/>
              <w:left w:val="single" w:sz="4" w:space="0" w:color="000000"/>
              <w:bottom w:val="single" w:sz="4" w:space="0" w:color="000000"/>
              <w:right w:val="single" w:sz="4" w:space="0" w:color="000000"/>
            </w:tcBorders>
          </w:tcPr>
          <w:p w14:paraId="0D14A1F8" w14:textId="77777777" w:rsidR="00D15CCD" w:rsidRDefault="004F7C08" w:rsidP="00723C33">
            <w:pPr>
              <w:pStyle w:val="af4"/>
              <w:rPr>
                <w:sz w:val="20"/>
                <w:szCs w:val="20"/>
              </w:rPr>
            </w:pPr>
            <w:sdt>
              <w:sdtPr>
                <w:rPr>
                  <w:sz w:val="20"/>
                  <w:szCs w:val="20"/>
                </w:rPr>
                <w:id w:val="-932044657"/>
                <w:placeholder>
                  <w:docPart w:val="FEDC095CAAE24B17B394C7943B5E2AEA"/>
                </w:placeholder>
                <w:comboBox>
                  <w:listItem w:displayText="24х7 (круглосуточно)" w:value="24х7 (круглосуточно)"/>
                  <w:listItem w:displayText="8х5 (в соответствии с режимом рабочего времени для работников Исполнительного аппарата Заказчика)" w:value="8х5 (в соответствии с режимом рабочего времени для работников Исполнительного аппарата Заказчика)"/>
                </w:comboBox>
              </w:sdtPr>
              <w:sdtEndPr/>
              <w:sdtContent>
                <w:r w:rsidR="00CF2CC7">
                  <w:rPr>
                    <w:sz w:val="20"/>
                    <w:szCs w:val="20"/>
                  </w:rPr>
                  <w:t>8х5 (в соответствии с режимом рабочего времени для работников Исполнительного аппарата Заказчика)</w:t>
                </w:r>
              </w:sdtContent>
            </w:sdt>
          </w:p>
        </w:tc>
      </w:tr>
      <w:tr w:rsidR="00D15CCD" w14:paraId="5100BD77" w14:textId="77777777">
        <w:trPr>
          <w:trHeight w:val="353"/>
        </w:trPr>
        <w:tc>
          <w:tcPr>
            <w:tcW w:w="56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058CFD24" w14:textId="77777777" w:rsidR="00D15CCD" w:rsidRDefault="00CF2CC7" w:rsidP="00723C33">
            <w:pPr>
              <w:pStyle w:val="af4"/>
              <w:jc w:val="center"/>
              <w:rPr>
                <w:sz w:val="20"/>
                <w:szCs w:val="20"/>
              </w:rPr>
            </w:pPr>
            <w:r>
              <w:rPr>
                <w:sz w:val="20"/>
                <w:szCs w:val="20"/>
              </w:rPr>
              <w:t>8</w:t>
            </w:r>
          </w:p>
        </w:tc>
        <w:tc>
          <w:tcPr>
            <w:tcW w:w="297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0CD8060E" w14:textId="77777777" w:rsidR="00D15CCD" w:rsidRDefault="00CF2CC7" w:rsidP="00723C33">
            <w:pPr>
              <w:pStyle w:val="af4"/>
              <w:rPr>
                <w:sz w:val="20"/>
                <w:szCs w:val="20"/>
              </w:rPr>
            </w:pPr>
            <w:r>
              <w:rPr>
                <w:sz w:val="20"/>
                <w:szCs w:val="20"/>
              </w:rPr>
              <w:t>Соглашение об уровне сервиса (</w:t>
            </w:r>
            <w:r>
              <w:rPr>
                <w:sz w:val="20"/>
                <w:szCs w:val="20"/>
                <w:lang w:val="en-US"/>
              </w:rPr>
              <w:t>SLA</w:t>
            </w:r>
            <w:r>
              <w:rPr>
                <w:sz w:val="20"/>
                <w:szCs w:val="20"/>
              </w:rPr>
              <w:t>)</w:t>
            </w:r>
          </w:p>
        </w:tc>
        <w:tc>
          <w:tcPr>
            <w:tcW w:w="109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tbl>
            <w:tblPr>
              <w:tblW w:w="10712" w:type="dxa"/>
              <w:tblLayout w:type="fixed"/>
              <w:tblLook w:val="04A0" w:firstRow="1" w:lastRow="0" w:firstColumn="1" w:lastColumn="0" w:noHBand="0" w:noVBand="1"/>
            </w:tblPr>
            <w:tblGrid>
              <w:gridCol w:w="9160"/>
              <w:gridCol w:w="1552"/>
            </w:tblGrid>
            <w:tr w:rsidR="00D15CCD" w14:paraId="0D88FF8B" w14:textId="77777777">
              <w:trPr>
                <w:trHeight w:val="456"/>
              </w:trPr>
              <w:tc>
                <w:tcPr>
                  <w:tcW w:w="9160" w:type="dxa"/>
                  <w:tcBorders>
                    <w:top w:val="single" w:sz="4" w:space="0" w:color="auto"/>
                    <w:left w:val="single" w:sz="4" w:space="0" w:color="auto"/>
                    <w:bottom w:val="single" w:sz="4" w:space="0" w:color="auto"/>
                    <w:right w:val="single" w:sz="4" w:space="0" w:color="auto"/>
                  </w:tcBorders>
                  <w:shd w:val="clear" w:color="000000" w:fill="DDEBF7"/>
                  <w:vAlign w:val="center"/>
                </w:tcPr>
                <w:p w14:paraId="566CEE7F" w14:textId="77777777" w:rsidR="00D15CCD" w:rsidRDefault="00CF2CC7" w:rsidP="00723C33">
                  <w:pPr>
                    <w:jc w:val="center"/>
                    <w:rPr>
                      <w:b/>
                      <w:bCs/>
                      <w:sz w:val="18"/>
                      <w:szCs w:val="18"/>
                    </w:rPr>
                  </w:pPr>
                  <w:r>
                    <w:rPr>
                      <w:b/>
                      <w:bCs/>
                      <w:sz w:val="18"/>
                      <w:szCs w:val="18"/>
                    </w:rPr>
                    <w:t>Ключевые параметры SLA в соответствии с классом критичности Системы</w:t>
                  </w:r>
                </w:p>
              </w:tc>
              <w:tc>
                <w:tcPr>
                  <w:tcW w:w="1552" w:type="dxa"/>
                  <w:tcBorders>
                    <w:top w:val="single" w:sz="4" w:space="0" w:color="auto"/>
                    <w:left w:val="none" w:sz="4" w:space="0" w:color="000000"/>
                    <w:bottom w:val="single" w:sz="4" w:space="0" w:color="auto"/>
                    <w:right w:val="single" w:sz="4" w:space="0" w:color="auto"/>
                  </w:tcBorders>
                  <w:shd w:val="clear" w:color="000000" w:fill="DDEBF7"/>
                  <w:vAlign w:val="center"/>
                </w:tcPr>
                <w:p w14:paraId="2C066CCF" w14:textId="77777777" w:rsidR="00D15CCD" w:rsidRDefault="00CF2CC7" w:rsidP="00723C33">
                  <w:pPr>
                    <w:jc w:val="center"/>
                    <w:rPr>
                      <w:b/>
                      <w:bCs/>
                      <w:sz w:val="18"/>
                      <w:szCs w:val="18"/>
                    </w:rPr>
                  </w:pPr>
                  <w:r>
                    <w:rPr>
                      <w:b/>
                      <w:bCs/>
                      <w:sz w:val="18"/>
                      <w:szCs w:val="18"/>
                    </w:rPr>
                    <w:t>Важные для бизнеса</w:t>
                  </w:r>
                </w:p>
              </w:tc>
            </w:tr>
            <w:tr w:rsidR="00D15CCD" w14:paraId="3DD19861"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5BC02FC4" w14:textId="77777777" w:rsidR="00D15CCD" w:rsidRDefault="00CF2CC7" w:rsidP="00723C33">
                  <w:pPr>
                    <w:rPr>
                      <w:sz w:val="18"/>
                      <w:szCs w:val="18"/>
                    </w:rPr>
                  </w:pPr>
                  <w:r>
                    <w:rPr>
                      <w:sz w:val="18"/>
                      <w:szCs w:val="18"/>
                    </w:rPr>
                    <w:t>Время реакции:</w:t>
                  </w:r>
                </w:p>
              </w:tc>
              <w:tc>
                <w:tcPr>
                  <w:tcW w:w="1552" w:type="dxa"/>
                  <w:tcBorders>
                    <w:top w:val="none" w:sz="4" w:space="0" w:color="000000"/>
                    <w:left w:val="none" w:sz="4" w:space="0" w:color="000000"/>
                    <w:bottom w:val="single" w:sz="4" w:space="0" w:color="auto"/>
                    <w:right w:val="single" w:sz="4" w:space="0" w:color="auto"/>
                  </w:tcBorders>
                  <w:vAlign w:val="center"/>
                </w:tcPr>
                <w:p w14:paraId="76F55BD9" w14:textId="77777777" w:rsidR="00D15CCD" w:rsidRDefault="00CF2CC7" w:rsidP="00723C33">
                  <w:pPr>
                    <w:jc w:val="center"/>
                    <w:rPr>
                      <w:sz w:val="18"/>
                      <w:szCs w:val="18"/>
                    </w:rPr>
                  </w:pPr>
                  <w:r>
                    <w:rPr>
                      <w:sz w:val="18"/>
                      <w:szCs w:val="18"/>
                    </w:rPr>
                    <w:t>30 мин</w:t>
                  </w:r>
                </w:p>
              </w:tc>
            </w:tr>
            <w:tr w:rsidR="00D15CCD" w14:paraId="63E7BD6D"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2CCFA784" w14:textId="77777777" w:rsidR="00D15CCD" w:rsidRDefault="00CF2CC7" w:rsidP="00723C33">
                  <w:pPr>
                    <w:rPr>
                      <w:sz w:val="18"/>
                      <w:szCs w:val="18"/>
                    </w:rPr>
                  </w:pPr>
                  <w:r>
                    <w:rPr>
                      <w:sz w:val="18"/>
                      <w:szCs w:val="18"/>
                    </w:rPr>
                    <w:t>Время решения заявок (может быть изменено (увеличено или уменьшено) по согласованию Сторон)</w:t>
                  </w:r>
                  <w:r w:rsidR="009008A3">
                    <w:rPr>
                      <w:rStyle w:val="aff4"/>
                      <w:sz w:val="18"/>
                      <w:szCs w:val="18"/>
                    </w:rPr>
                    <w:footnoteReference w:id="14"/>
                  </w:r>
                  <w:r>
                    <w:rPr>
                      <w:sz w:val="18"/>
                      <w:szCs w:val="18"/>
                    </w:rPr>
                    <w:t>:</w:t>
                  </w:r>
                </w:p>
              </w:tc>
              <w:tc>
                <w:tcPr>
                  <w:tcW w:w="1552" w:type="dxa"/>
                  <w:tcBorders>
                    <w:top w:val="none" w:sz="4" w:space="0" w:color="000000"/>
                    <w:left w:val="none" w:sz="4" w:space="0" w:color="000000"/>
                    <w:bottom w:val="single" w:sz="4" w:space="0" w:color="auto"/>
                    <w:right w:val="single" w:sz="4" w:space="0" w:color="auto"/>
                  </w:tcBorders>
                  <w:noWrap/>
                  <w:vAlign w:val="center"/>
                </w:tcPr>
                <w:p w14:paraId="355A4A78" w14:textId="77777777" w:rsidR="00D15CCD" w:rsidRDefault="00CF2CC7" w:rsidP="00723C33">
                  <w:pPr>
                    <w:jc w:val="center"/>
                    <w:rPr>
                      <w:sz w:val="18"/>
                      <w:szCs w:val="18"/>
                    </w:rPr>
                  </w:pPr>
                  <w:r>
                    <w:rPr>
                      <w:sz w:val="18"/>
                      <w:szCs w:val="18"/>
                    </w:rPr>
                    <w:t> </w:t>
                  </w:r>
                </w:p>
              </w:tc>
            </w:tr>
            <w:tr w:rsidR="00D15CCD" w14:paraId="3D5898FD"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4C5AE4A6" w14:textId="77777777" w:rsidR="00D15CCD" w:rsidRDefault="00CF2CC7" w:rsidP="00723C33">
                  <w:pPr>
                    <w:ind w:firstLine="180"/>
                    <w:rPr>
                      <w:sz w:val="18"/>
                      <w:szCs w:val="18"/>
                    </w:rPr>
                  </w:pPr>
                  <w:r>
                    <w:rPr>
                      <w:sz w:val="18"/>
                      <w:szCs w:val="18"/>
                    </w:rPr>
                    <w:t>– Критические заявки:</w:t>
                  </w:r>
                </w:p>
              </w:tc>
              <w:tc>
                <w:tcPr>
                  <w:tcW w:w="1552" w:type="dxa"/>
                  <w:tcBorders>
                    <w:top w:val="none" w:sz="4" w:space="0" w:color="000000"/>
                    <w:left w:val="none" w:sz="4" w:space="0" w:color="000000"/>
                    <w:bottom w:val="single" w:sz="4" w:space="0" w:color="auto"/>
                    <w:right w:val="single" w:sz="4" w:space="0" w:color="auto"/>
                  </w:tcBorders>
                  <w:vAlign w:val="center"/>
                </w:tcPr>
                <w:p w14:paraId="56029D47" w14:textId="77777777" w:rsidR="00D15CCD" w:rsidRDefault="00CF2CC7" w:rsidP="00723C33">
                  <w:pPr>
                    <w:jc w:val="center"/>
                    <w:rPr>
                      <w:sz w:val="18"/>
                      <w:szCs w:val="18"/>
                    </w:rPr>
                  </w:pPr>
                  <w:r>
                    <w:rPr>
                      <w:sz w:val="18"/>
                      <w:szCs w:val="18"/>
                    </w:rPr>
                    <w:t>8 ч</w:t>
                  </w:r>
                </w:p>
              </w:tc>
            </w:tr>
            <w:tr w:rsidR="00D15CCD" w14:paraId="69A52E71"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0AF206D8" w14:textId="77777777" w:rsidR="00D15CCD" w:rsidRDefault="00CF2CC7" w:rsidP="00723C33">
                  <w:pPr>
                    <w:ind w:firstLine="180"/>
                    <w:rPr>
                      <w:sz w:val="18"/>
                      <w:szCs w:val="18"/>
                    </w:rPr>
                  </w:pPr>
                  <w:r>
                    <w:rPr>
                      <w:sz w:val="18"/>
                      <w:szCs w:val="18"/>
                    </w:rPr>
                    <w:t>– Важные заявки:</w:t>
                  </w:r>
                </w:p>
              </w:tc>
              <w:tc>
                <w:tcPr>
                  <w:tcW w:w="1552" w:type="dxa"/>
                  <w:tcBorders>
                    <w:top w:val="none" w:sz="4" w:space="0" w:color="000000"/>
                    <w:left w:val="none" w:sz="4" w:space="0" w:color="000000"/>
                    <w:bottom w:val="single" w:sz="4" w:space="0" w:color="auto"/>
                    <w:right w:val="single" w:sz="4" w:space="0" w:color="auto"/>
                  </w:tcBorders>
                  <w:vAlign w:val="center"/>
                </w:tcPr>
                <w:p w14:paraId="01FD3349" w14:textId="77777777" w:rsidR="00D15CCD" w:rsidRDefault="000E3222" w:rsidP="00723C33">
                  <w:pPr>
                    <w:jc w:val="center"/>
                    <w:rPr>
                      <w:sz w:val="18"/>
                      <w:szCs w:val="18"/>
                    </w:rPr>
                  </w:pPr>
                  <w:r>
                    <w:rPr>
                      <w:sz w:val="18"/>
                      <w:szCs w:val="18"/>
                    </w:rPr>
                    <w:t>12</w:t>
                  </w:r>
                  <w:r w:rsidR="00CF2CC7">
                    <w:rPr>
                      <w:sz w:val="18"/>
                      <w:szCs w:val="18"/>
                    </w:rPr>
                    <w:t xml:space="preserve"> ч</w:t>
                  </w:r>
                </w:p>
              </w:tc>
            </w:tr>
            <w:tr w:rsidR="00D15CCD" w14:paraId="6F542C34"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00F3845E" w14:textId="77777777" w:rsidR="00D15CCD" w:rsidRDefault="00CF2CC7" w:rsidP="00723C33">
                  <w:pPr>
                    <w:ind w:firstLine="180"/>
                    <w:rPr>
                      <w:sz w:val="18"/>
                      <w:szCs w:val="18"/>
                    </w:rPr>
                  </w:pPr>
                  <w:r>
                    <w:rPr>
                      <w:sz w:val="18"/>
                      <w:szCs w:val="18"/>
                    </w:rPr>
                    <w:t>– Обычные заявки:</w:t>
                  </w:r>
                </w:p>
              </w:tc>
              <w:tc>
                <w:tcPr>
                  <w:tcW w:w="1552" w:type="dxa"/>
                  <w:tcBorders>
                    <w:top w:val="none" w:sz="4" w:space="0" w:color="000000"/>
                    <w:left w:val="none" w:sz="4" w:space="0" w:color="000000"/>
                    <w:bottom w:val="single" w:sz="4" w:space="0" w:color="auto"/>
                    <w:right w:val="single" w:sz="4" w:space="0" w:color="auto"/>
                  </w:tcBorders>
                  <w:vAlign w:val="center"/>
                </w:tcPr>
                <w:p w14:paraId="1929B011" w14:textId="77777777" w:rsidR="00D15CCD" w:rsidRDefault="00CF2CC7" w:rsidP="00723C33">
                  <w:pPr>
                    <w:jc w:val="center"/>
                    <w:rPr>
                      <w:sz w:val="18"/>
                      <w:szCs w:val="18"/>
                    </w:rPr>
                  </w:pPr>
                  <w:r>
                    <w:rPr>
                      <w:sz w:val="18"/>
                      <w:szCs w:val="18"/>
                    </w:rPr>
                    <w:t>20 ч</w:t>
                  </w:r>
                </w:p>
              </w:tc>
            </w:tr>
            <w:tr w:rsidR="00D15CCD" w14:paraId="6A3526AF"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0B30BCCB" w14:textId="77777777" w:rsidR="00D15CCD" w:rsidRDefault="00CF2CC7" w:rsidP="00723C33">
                  <w:pPr>
                    <w:rPr>
                      <w:sz w:val="18"/>
                      <w:szCs w:val="18"/>
                    </w:rPr>
                  </w:pPr>
                  <w:r>
                    <w:rPr>
                      <w:sz w:val="18"/>
                      <w:szCs w:val="18"/>
                    </w:rPr>
                    <w:t>Целевой процент своевременно выполненных заявок в отчетном периоде (не менее):</w:t>
                  </w:r>
                </w:p>
              </w:tc>
              <w:tc>
                <w:tcPr>
                  <w:tcW w:w="1552" w:type="dxa"/>
                  <w:tcBorders>
                    <w:top w:val="none" w:sz="4" w:space="0" w:color="000000"/>
                    <w:left w:val="none" w:sz="4" w:space="0" w:color="000000"/>
                    <w:bottom w:val="single" w:sz="4" w:space="0" w:color="auto"/>
                    <w:right w:val="single" w:sz="4" w:space="0" w:color="auto"/>
                  </w:tcBorders>
                  <w:vAlign w:val="center"/>
                </w:tcPr>
                <w:p w14:paraId="67C77735" w14:textId="77777777" w:rsidR="00D15CCD" w:rsidRDefault="000E3222" w:rsidP="00723C33">
                  <w:pPr>
                    <w:jc w:val="center"/>
                    <w:rPr>
                      <w:sz w:val="18"/>
                      <w:szCs w:val="18"/>
                    </w:rPr>
                  </w:pPr>
                  <w:r>
                    <w:rPr>
                      <w:sz w:val="18"/>
                      <w:szCs w:val="18"/>
                    </w:rPr>
                    <w:t>95</w:t>
                  </w:r>
                  <w:r w:rsidR="00CF2CC7">
                    <w:rPr>
                      <w:sz w:val="18"/>
                      <w:szCs w:val="18"/>
                    </w:rPr>
                    <w:t>,00%</w:t>
                  </w:r>
                </w:p>
              </w:tc>
            </w:tr>
            <w:tr w:rsidR="00D15CCD" w14:paraId="166D6246"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141A0023" w14:textId="77777777" w:rsidR="00D15CCD" w:rsidRDefault="00CF2CC7" w:rsidP="00723C33">
                  <w:pPr>
                    <w:rPr>
                      <w:sz w:val="18"/>
                      <w:szCs w:val="18"/>
                    </w:rPr>
                  </w:pPr>
                  <w:r>
                    <w:rPr>
                      <w:sz w:val="18"/>
                      <w:szCs w:val="18"/>
                    </w:rPr>
                    <w:t>Целевое количество фиктивно выполненных заявок (не более):</w:t>
                  </w:r>
                </w:p>
              </w:tc>
              <w:tc>
                <w:tcPr>
                  <w:tcW w:w="1552" w:type="dxa"/>
                  <w:tcBorders>
                    <w:top w:val="none" w:sz="4" w:space="0" w:color="000000"/>
                    <w:left w:val="none" w:sz="4" w:space="0" w:color="000000"/>
                    <w:bottom w:val="single" w:sz="4" w:space="0" w:color="auto"/>
                    <w:right w:val="single" w:sz="4" w:space="0" w:color="auto"/>
                  </w:tcBorders>
                  <w:vAlign w:val="center"/>
                </w:tcPr>
                <w:p w14:paraId="4483FC28" w14:textId="77777777" w:rsidR="00D15CCD" w:rsidRDefault="00CF2CC7" w:rsidP="00723C33">
                  <w:pPr>
                    <w:jc w:val="center"/>
                    <w:rPr>
                      <w:sz w:val="18"/>
                      <w:szCs w:val="18"/>
                    </w:rPr>
                  </w:pPr>
                  <w:r>
                    <w:rPr>
                      <w:sz w:val="18"/>
                      <w:szCs w:val="18"/>
                    </w:rPr>
                    <w:t>&lt;=1 шт.</w:t>
                  </w:r>
                </w:p>
              </w:tc>
            </w:tr>
            <w:tr w:rsidR="00D15CCD" w14:paraId="0EAEA3DB"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7D5FE5CD" w14:textId="77777777" w:rsidR="00D15CCD" w:rsidRDefault="00CF2CC7" w:rsidP="00723C33">
                  <w:pPr>
                    <w:rPr>
                      <w:sz w:val="18"/>
                      <w:szCs w:val="18"/>
                    </w:rPr>
                  </w:pPr>
                  <w:r>
                    <w:rPr>
                      <w:sz w:val="18"/>
                      <w:szCs w:val="18"/>
                    </w:rPr>
                    <w:t>Целевое количество опротестованных заявок от общего числа поступивших заявок в отчетный период (не более):</w:t>
                  </w:r>
                </w:p>
              </w:tc>
              <w:tc>
                <w:tcPr>
                  <w:tcW w:w="1552" w:type="dxa"/>
                  <w:tcBorders>
                    <w:top w:val="none" w:sz="4" w:space="0" w:color="000000"/>
                    <w:left w:val="none" w:sz="4" w:space="0" w:color="000000"/>
                    <w:bottom w:val="single" w:sz="4" w:space="0" w:color="auto"/>
                    <w:right w:val="single" w:sz="4" w:space="0" w:color="auto"/>
                  </w:tcBorders>
                  <w:vAlign w:val="center"/>
                </w:tcPr>
                <w:p w14:paraId="62FFE986" w14:textId="77777777" w:rsidR="00D15CCD" w:rsidRDefault="00CF2CC7" w:rsidP="00723C33">
                  <w:pPr>
                    <w:jc w:val="center"/>
                    <w:rPr>
                      <w:sz w:val="18"/>
                      <w:szCs w:val="18"/>
                    </w:rPr>
                  </w:pPr>
                  <w:r>
                    <w:rPr>
                      <w:sz w:val="18"/>
                      <w:szCs w:val="18"/>
                    </w:rPr>
                    <w:t>7 шт. или 5%</w:t>
                  </w:r>
                </w:p>
              </w:tc>
            </w:tr>
          </w:tbl>
          <w:p w14:paraId="5CD0CACB" w14:textId="77777777" w:rsidR="00D15CCD" w:rsidRDefault="00D15CCD" w:rsidP="00723C33">
            <w:pPr>
              <w:pStyle w:val="af4"/>
              <w:rPr>
                <w:sz w:val="20"/>
                <w:szCs w:val="20"/>
              </w:rPr>
            </w:pPr>
          </w:p>
        </w:tc>
      </w:tr>
      <w:tr w:rsidR="00D15CCD" w14:paraId="628021E7" w14:textId="77777777">
        <w:tc>
          <w:tcPr>
            <w:tcW w:w="562" w:type="dxa"/>
            <w:tcBorders>
              <w:top w:val="single" w:sz="4" w:space="0" w:color="000000"/>
              <w:left w:val="single" w:sz="4" w:space="0" w:color="000000"/>
              <w:bottom w:val="single" w:sz="4" w:space="0" w:color="000000"/>
              <w:right w:val="single" w:sz="4" w:space="0" w:color="000000"/>
            </w:tcBorders>
          </w:tcPr>
          <w:p w14:paraId="24715167" w14:textId="77777777" w:rsidR="00D15CCD" w:rsidRDefault="00CF2CC7" w:rsidP="00723C33">
            <w:pPr>
              <w:pStyle w:val="af4"/>
              <w:jc w:val="center"/>
              <w:rPr>
                <w:sz w:val="20"/>
                <w:szCs w:val="20"/>
              </w:rPr>
            </w:pPr>
            <w:r>
              <w:rPr>
                <w:sz w:val="20"/>
                <w:szCs w:val="20"/>
              </w:rPr>
              <w:t>9</w:t>
            </w:r>
          </w:p>
        </w:tc>
        <w:tc>
          <w:tcPr>
            <w:tcW w:w="2977" w:type="dxa"/>
            <w:tcBorders>
              <w:top w:val="single" w:sz="4" w:space="0" w:color="000000"/>
              <w:left w:val="single" w:sz="4" w:space="0" w:color="000000"/>
              <w:bottom w:val="single" w:sz="4" w:space="0" w:color="000000"/>
              <w:right w:val="single" w:sz="4" w:space="0" w:color="000000"/>
            </w:tcBorders>
          </w:tcPr>
          <w:p w14:paraId="2A4CA7B9" w14:textId="77777777" w:rsidR="00D15CCD" w:rsidRDefault="00CF2CC7" w:rsidP="00723C33">
            <w:pPr>
              <w:pStyle w:val="af4"/>
              <w:rPr>
                <w:sz w:val="20"/>
                <w:szCs w:val="20"/>
              </w:rPr>
            </w:pPr>
            <w:r>
              <w:rPr>
                <w:sz w:val="20"/>
                <w:szCs w:val="20"/>
              </w:rPr>
              <w:t xml:space="preserve">Объем Услуги </w:t>
            </w:r>
          </w:p>
        </w:tc>
        <w:tc>
          <w:tcPr>
            <w:tcW w:w="10915" w:type="dxa"/>
            <w:tcBorders>
              <w:top w:val="single" w:sz="4" w:space="0" w:color="000000"/>
              <w:left w:val="single" w:sz="4" w:space="0" w:color="000000"/>
              <w:bottom w:val="single" w:sz="4" w:space="0" w:color="000000"/>
              <w:right w:val="single" w:sz="4" w:space="0" w:color="000000"/>
            </w:tcBorders>
          </w:tcPr>
          <w:p w14:paraId="59CB2CBD" w14:textId="537A3E65" w:rsidR="00D15CCD" w:rsidRDefault="00CF2CC7" w:rsidP="00723C33">
            <w:pPr>
              <w:pStyle w:val="af4"/>
              <w:rPr>
                <w:sz w:val="20"/>
                <w:szCs w:val="20"/>
              </w:rPr>
            </w:pPr>
            <w:r>
              <w:rPr>
                <w:sz w:val="20"/>
              </w:rPr>
              <w:t>Количество пользователей:</w:t>
            </w:r>
            <w:r>
              <w:t xml:space="preserve"> </w:t>
            </w:r>
            <w:r w:rsidR="005D2684">
              <w:rPr>
                <w:color w:val="auto"/>
                <w:sz w:val="20"/>
              </w:rPr>
              <w:t xml:space="preserve">не более </w:t>
            </w:r>
            <w:r w:rsidR="00A9222E">
              <w:rPr>
                <w:color w:val="auto"/>
                <w:sz w:val="20"/>
              </w:rPr>
              <w:t>800</w:t>
            </w:r>
            <w:r w:rsidR="005D2684" w:rsidRPr="005D2684">
              <w:rPr>
                <w:color w:val="auto"/>
                <w:sz w:val="20"/>
              </w:rPr>
              <w:t xml:space="preserve"> человек</w:t>
            </w:r>
          </w:p>
        </w:tc>
      </w:tr>
      <w:tr w:rsidR="00D15CCD" w14:paraId="23F6D6BA" w14:textId="77777777">
        <w:trPr>
          <w:trHeight w:val="299"/>
        </w:trPr>
        <w:tc>
          <w:tcPr>
            <w:tcW w:w="562" w:type="dxa"/>
            <w:tcBorders>
              <w:top w:val="single" w:sz="4" w:space="0" w:color="000000"/>
              <w:left w:val="single" w:sz="4" w:space="0" w:color="000000"/>
              <w:bottom w:val="single" w:sz="4" w:space="0" w:color="000000"/>
              <w:right w:val="single" w:sz="4" w:space="0" w:color="000000"/>
            </w:tcBorders>
          </w:tcPr>
          <w:p w14:paraId="68A1938D" w14:textId="77777777" w:rsidR="00D15CCD" w:rsidRDefault="00CF2CC7" w:rsidP="00723C33">
            <w:pPr>
              <w:pStyle w:val="af4"/>
              <w:jc w:val="center"/>
              <w:rPr>
                <w:sz w:val="20"/>
                <w:szCs w:val="20"/>
              </w:rPr>
            </w:pPr>
            <w:r>
              <w:rPr>
                <w:sz w:val="20"/>
                <w:szCs w:val="20"/>
              </w:rPr>
              <w:lastRenderedPageBreak/>
              <w:t>10</w:t>
            </w:r>
          </w:p>
        </w:tc>
        <w:tc>
          <w:tcPr>
            <w:tcW w:w="2977" w:type="dxa"/>
            <w:tcBorders>
              <w:top w:val="single" w:sz="4" w:space="0" w:color="000000"/>
              <w:left w:val="single" w:sz="4" w:space="0" w:color="000000"/>
              <w:bottom w:val="single" w:sz="4" w:space="0" w:color="000000"/>
              <w:right w:val="single" w:sz="4" w:space="0" w:color="000000"/>
            </w:tcBorders>
          </w:tcPr>
          <w:p w14:paraId="19A67300" w14:textId="77777777" w:rsidR="00D15CCD" w:rsidRDefault="00CF2CC7" w:rsidP="00723C33">
            <w:pPr>
              <w:pStyle w:val="af4"/>
              <w:rPr>
                <w:sz w:val="20"/>
                <w:szCs w:val="20"/>
              </w:rPr>
            </w:pPr>
            <w:r>
              <w:rPr>
                <w:sz w:val="20"/>
                <w:szCs w:val="20"/>
              </w:rPr>
              <w:t>Зона охвата Услуги</w:t>
            </w:r>
          </w:p>
        </w:tc>
        <w:tc>
          <w:tcPr>
            <w:tcW w:w="10915" w:type="dxa"/>
            <w:tcBorders>
              <w:top w:val="single" w:sz="4" w:space="0" w:color="000000"/>
              <w:left w:val="single" w:sz="4" w:space="0" w:color="000000"/>
              <w:bottom w:val="single" w:sz="4" w:space="0" w:color="000000"/>
              <w:right w:val="single" w:sz="4" w:space="0" w:color="000000"/>
            </w:tcBorders>
          </w:tcPr>
          <w:p w14:paraId="21967442" w14:textId="77777777" w:rsidR="00D15CCD" w:rsidRDefault="00CF2CC7" w:rsidP="00723C33">
            <w:pPr>
              <w:pStyle w:val="af4"/>
              <w:rPr>
                <w:sz w:val="20"/>
                <w:szCs w:val="20"/>
              </w:rPr>
            </w:pPr>
            <w:r>
              <w:rPr>
                <w:sz w:val="20"/>
                <w:szCs w:val="20"/>
              </w:rPr>
              <w:t xml:space="preserve">В соответствии с п. </w:t>
            </w:r>
            <w:r>
              <w:rPr>
                <w:sz w:val="20"/>
                <w:szCs w:val="20"/>
              </w:rPr>
              <w:fldChar w:fldCharType="begin"/>
            </w:r>
            <w:r>
              <w:rPr>
                <w:sz w:val="20"/>
                <w:szCs w:val="20"/>
              </w:rPr>
              <w:instrText xml:space="preserve"> REF _Ref113470315 \r \h  \* MERGEFORMAT </w:instrText>
            </w:r>
            <w:r>
              <w:rPr>
                <w:sz w:val="20"/>
                <w:szCs w:val="20"/>
              </w:rPr>
            </w:r>
            <w:r>
              <w:rPr>
                <w:sz w:val="20"/>
                <w:szCs w:val="20"/>
              </w:rPr>
              <w:fldChar w:fldCharType="separate"/>
            </w:r>
            <w:r w:rsidR="00122608">
              <w:rPr>
                <w:sz w:val="20"/>
                <w:szCs w:val="20"/>
              </w:rPr>
              <w:t>3.4</w:t>
            </w:r>
            <w:r>
              <w:rPr>
                <w:sz w:val="20"/>
                <w:szCs w:val="20"/>
              </w:rPr>
              <w:fldChar w:fldCharType="end"/>
            </w:r>
            <w:r>
              <w:rPr>
                <w:sz w:val="20"/>
                <w:szCs w:val="20"/>
              </w:rPr>
              <w:t xml:space="preserve"> настоящего ТЗ.</w:t>
            </w:r>
          </w:p>
        </w:tc>
      </w:tr>
      <w:tr w:rsidR="00D15CCD" w14:paraId="37613EB7" w14:textId="77777777">
        <w:tc>
          <w:tcPr>
            <w:tcW w:w="562" w:type="dxa"/>
            <w:tcBorders>
              <w:top w:val="single" w:sz="4" w:space="0" w:color="000000"/>
              <w:left w:val="single" w:sz="4" w:space="0" w:color="000000"/>
              <w:bottom w:val="single" w:sz="4" w:space="0" w:color="000000"/>
              <w:right w:val="single" w:sz="4" w:space="0" w:color="000000"/>
            </w:tcBorders>
          </w:tcPr>
          <w:p w14:paraId="4F9873BD" w14:textId="77777777" w:rsidR="00D15CCD" w:rsidRDefault="00CF2CC7" w:rsidP="00723C33">
            <w:pPr>
              <w:pStyle w:val="af4"/>
              <w:jc w:val="center"/>
              <w:rPr>
                <w:sz w:val="20"/>
                <w:szCs w:val="20"/>
              </w:rPr>
            </w:pPr>
            <w:r>
              <w:rPr>
                <w:sz w:val="20"/>
                <w:szCs w:val="20"/>
              </w:rPr>
              <w:t>11</w:t>
            </w:r>
          </w:p>
        </w:tc>
        <w:tc>
          <w:tcPr>
            <w:tcW w:w="2977" w:type="dxa"/>
            <w:tcBorders>
              <w:top w:val="single" w:sz="4" w:space="0" w:color="000000"/>
              <w:left w:val="single" w:sz="4" w:space="0" w:color="000000"/>
              <w:bottom w:val="single" w:sz="4" w:space="0" w:color="000000"/>
              <w:right w:val="single" w:sz="4" w:space="0" w:color="000000"/>
            </w:tcBorders>
          </w:tcPr>
          <w:p w14:paraId="269CEF28" w14:textId="77777777" w:rsidR="00D15CCD" w:rsidRDefault="00CF2CC7" w:rsidP="00723C33">
            <w:pPr>
              <w:pStyle w:val="af4"/>
              <w:rPr>
                <w:sz w:val="20"/>
                <w:szCs w:val="20"/>
              </w:rPr>
            </w:pPr>
            <w:r>
              <w:rPr>
                <w:sz w:val="20"/>
                <w:szCs w:val="20"/>
              </w:rPr>
              <w:t>Порядок оказания Услуги</w:t>
            </w:r>
          </w:p>
        </w:tc>
        <w:tc>
          <w:tcPr>
            <w:tcW w:w="10915" w:type="dxa"/>
            <w:tcBorders>
              <w:top w:val="single" w:sz="4" w:space="0" w:color="000000"/>
              <w:left w:val="single" w:sz="4" w:space="0" w:color="000000"/>
              <w:bottom w:val="single" w:sz="4" w:space="0" w:color="000000"/>
              <w:right w:val="single" w:sz="4" w:space="0" w:color="000000"/>
            </w:tcBorders>
          </w:tcPr>
          <w:p w14:paraId="6D8F8EAC" w14:textId="77777777" w:rsidR="00D15CCD" w:rsidRDefault="00EE44AF" w:rsidP="00723C33">
            <w:pPr>
              <w:pStyle w:val="af4"/>
              <w:rPr>
                <w:sz w:val="20"/>
                <w:szCs w:val="20"/>
              </w:rPr>
            </w:pPr>
            <w:r>
              <w:rPr>
                <w:sz w:val="20"/>
                <w:szCs w:val="20"/>
              </w:rPr>
              <w:t xml:space="preserve">В соответствии с разделом </w:t>
            </w:r>
            <w:r>
              <w:rPr>
                <w:sz w:val="20"/>
                <w:szCs w:val="20"/>
              </w:rPr>
              <w:fldChar w:fldCharType="begin"/>
            </w:r>
            <w:r>
              <w:rPr>
                <w:sz w:val="20"/>
                <w:szCs w:val="20"/>
              </w:rPr>
              <w:instrText xml:space="preserve"> REF _Ref184043031 \r \h </w:instrText>
            </w:r>
            <w:r w:rsidR="00723C33">
              <w:rPr>
                <w:sz w:val="20"/>
                <w:szCs w:val="20"/>
              </w:rPr>
              <w:instrText xml:space="preserve"> \* MERGEFORMAT </w:instrText>
            </w:r>
            <w:r>
              <w:rPr>
                <w:sz w:val="20"/>
                <w:szCs w:val="20"/>
              </w:rPr>
            </w:r>
            <w:r>
              <w:rPr>
                <w:sz w:val="20"/>
                <w:szCs w:val="20"/>
              </w:rPr>
              <w:fldChar w:fldCharType="separate"/>
            </w:r>
            <w:r w:rsidR="00122608">
              <w:rPr>
                <w:sz w:val="20"/>
                <w:szCs w:val="20"/>
              </w:rPr>
              <w:t>11</w:t>
            </w:r>
            <w:r>
              <w:rPr>
                <w:sz w:val="20"/>
                <w:szCs w:val="20"/>
              </w:rPr>
              <w:fldChar w:fldCharType="end"/>
            </w:r>
            <w:r>
              <w:rPr>
                <w:sz w:val="20"/>
                <w:szCs w:val="20"/>
              </w:rPr>
              <w:t xml:space="preserve"> настоящего ТЗ.</w:t>
            </w:r>
          </w:p>
        </w:tc>
      </w:tr>
      <w:tr w:rsidR="00D15CCD" w14:paraId="2654F9E3" w14:textId="77777777">
        <w:trPr>
          <w:trHeight w:val="276"/>
        </w:trPr>
        <w:tc>
          <w:tcPr>
            <w:tcW w:w="562" w:type="dxa"/>
            <w:tcBorders>
              <w:top w:val="single" w:sz="4" w:space="0" w:color="000000"/>
              <w:left w:val="single" w:sz="4" w:space="0" w:color="000000"/>
              <w:bottom w:val="single" w:sz="4" w:space="0" w:color="000000"/>
              <w:right w:val="single" w:sz="4" w:space="0" w:color="000000"/>
            </w:tcBorders>
          </w:tcPr>
          <w:p w14:paraId="28AFD16B" w14:textId="77777777" w:rsidR="00D15CCD" w:rsidRDefault="00CF2CC7" w:rsidP="00723C33">
            <w:pPr>
              <w:pStyle w:val="af4"/>
              <w:jc w:val="center"/>
              <w:rPr>
                <w:sz w:val="20"/>
                <w:szCs w:val="20"/>
              </w:rPr>
            </w:pPr>
            <w:r>
              <w:rPr>
                <w:sz w:val="20"/>
                <w:szCs w:val="20"/>
              </w:rPr>
              <w:t>12</w:t>
            </w:r>
          </w:p>
        </w:tc>
        <w:tc>
          <w:tcPr>
            <w:tcW w:w="2977" w:type="dxa"/>
            <w:tcBorders>
              <w:top w:val="single" w:sz="4" w:space="0" w:color="000000"/>
              <w:left w:val="single" w:sz="4" w:space="0" w:color="000000"/>
              <w:bottom w:val="single" w:sz="4" w:space="0" w:color="000000"/>
              <w:right w:val="single" w:sz="4" w:space="0" w:color="000000"/>
            </w:tcBorders>
          </w:tcPr>
          <w:p w14:paraId="7C01AEAA" w14:textId="77777777" w:rsidR="00D15CCD" w:rsidRDefault="00CF2CC7" w:rsidP="00723C33">
            <w:pPr>
              <w:pStyle w:val="af4"/>
              <w:rPr>
                <w:sz w:val="20"/>
                <w:szCs w:val="20"/>
              </w:rPr>
            </w:pPr>
            <w:r>
              <w:rPr>
                <w:sz w:val="20"/>
                <w:szCs w:val="20"/>
              </w:rPr>
              <w:t>Штрафные санкции</w:t>
            </w:r>
          </w:p>
        </w:tc>
        <w:tc>
          <w:tcPr>
            <w:tcW w:w="109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tbl>
            <w:tblPr>
              <w:tblW w:w="10712" w:type="dxa"/>
              <w:tblLayout w:type="fixed"/>
              <w:tblLook w:val="04A0" w:firstRow="1" w:lastRow="0" w:firstColumn="1" w:lastColumn="0" w:noHBand="0" w:noVBand="1"/>
            </w:tblPr>
            <w:tblGrid>
              <w:gridCol w:w="9153"/>
              <w:gridCol w:w="1559"/>
            </w:tblGrid>
            <w:tr w:rsidR="00D15CCD" w14:paraId="390B309B" w14:textId="77777777">
              <w:trPr>
                <w:trHeight w:val="456"/>
              </w:trPr>
              <w:tc>
                <w:tcPr>
                  <w:tcW w:w="9153" w:type="dxa"/>
                  <w:tcBorders>
                    <w:top w:val="single" w:sz="4" w:space="0" w:color="000000"/>
                    <w:left w:val="single" w:sz="4" w:space="0" w:color="000000"/>
                    <w:bottom w:val="single" w:sz="4" w:space="0" w:color="auto"/>
                    <w:right w:val="single" w:sz="4" w:space="0" w:color="auto"/>
                  </w:tcBorders>
                  <w:shd w:val="clear" w:color="000000" w:fill="DDEBF7"/>
                  <w:vAlign w:val="center"/>
                </w:tcPr>
                <w:p w14:paraId="6796A3D2" w14:textId="77777777" w:rsidR="00D15CCD" w:rsidRDefault="00CF2CC7" w:rsidP="00723C33">
                  <w:pPr>
                    <w:jc w:val="center"/>
                    <w:rPr>
                      <w:b/>
                      <w:bCs/>
                      <w:sz w:val="18"/>
                      <w:szCs w:val="18"/>
                    </w:rPr>
                  </w:pPr>
                  <w:r>
                    <w:rPr>
                      <w:b/>
                      <w:bCs/>
                      <w:sz w:val="18"/>
                      <w:szCs w:val="18"/>
                    </w:rPr>
                    <w:t>Условия для наложения штрафных санкций (нарушение параметров SLA)</w:t>
                  </w:r>
                </w:p>
              </w:tc>
              <w:tc>
                <w:tcPr>
                  <w:tcW w:w="1559" w:type="dxa"/>
                  <w:tcBorders>
                    <w:top w:val="single" w:sz="4" w:space="0" w:color="000000"/>
                    <w:left w:val="single" w:sz="4" w:space="0" w:color="auto"/>
                    <w:bottom w:val="single" w:sz="4" w:space="0" w:color="auto"/>
                    <w:right w:val="single" w:sz="4" w:space="0" w:color="000000"/>
                  </w:tcBorders>
                  <w:shd w:val="clear" w:color="000000" w:fill="DDEBF7"/>
                  <w:vAlign w:val="center"/>
                </w:tcPr>
                <w:p w14:paraId="19179711" w14:textId="77777777" w:rsidR="00D15CCD" w:rsidRDefault="00CF2CC7" w:rsidP="00723C33">
                  <w:pPr>
                    <w:jc w:val="center"/>
                    <w:rPr>
                      <w:b/>
                      <w:bCs/>
                      <w:sz w:val="18"/>
                      <w:szCs w:val="18"/>
                    </w:rPr>
                  </w:pPr>
                  <w:r>
                    <w:rPr>
                      <w:b/>
                      <w:bCs/>
                      <w:sz w:val="18"/>
                      <w:szCs w:val="18"/>
                    </w:rPr>
                    <w:t>Важные для бизнеса</w:t>
                  </w:r>
                </w:p>
              </w:tc>
            </w:tr>
            <w:tr w:rsidR="00D15CCD" w14:paraId="3234046C"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7D548472" w14:textId="77777777" w:rsidR="00D15CCD" w:rsidRDefault="00CF2CC7" w:rsidP="00723C33">
                  <w:pPr>
                    <w:rPr>
                      <w:color w:val="000000"/>
                      <w:sz w:val="18"/>
                      <w:szCs w:val="18"/>
                    </w:rPr>
                  </w:pPr>
                  <w:r>
                    <w:rPr>
                      <w:color w:val="000000"/>
                      <w:sz w:val="18"/>
                      <w:szCs w:val="18"/>
                    </w:rPr>
                    <w:t>Процент своевременно выполненных заявок в отчетном периоде менее целевого (отклонение &lt;=10%):</w:t>
                  </w:r>
                </w:p>
              </w:tc>
              <w:tc>
                <w:tcPr>
                  <w:tcW w:w="1559" w:type="dxa"/>
                  <w:tcBorders>
                    <w:top w:val="single" w:sz="4" w:space="0" w:color="auto"/>
                    <w:left w:val="single" w:sz="4" w:space="0" w:color="auto"/>
                    <w:bottom w:val="single" w:sz="4" w:space="0" w:color="auto"/>
                    <w:right w:val="single" w:sz="4" w:space="0" w:color="000000"/>
                  </w:tcBorders>
                  <w:vAlign w:val="center"/>
                </w:tcPr>
                <w:p w14:paraId="2E69F6F6" w14:textId="77777777" w:rsidR="00D15CCD" w:rsidRDefault="00CF2CC7" w:rsidP="00723C33">
                  <w:pPr>
                    <w:jc w:val="center"/>
                    <w:rPr>
                      <w:color w:val="000000"/>
                      <w:sz w:val="18"/>
                      <w:szCs w:val="18"/>
                    </w:rPr>
                  </w:pPr>
                  <w:r>
                    <w:rPr>
                      <w:color w:val="000000"/>
                      <w:sz w:val="18"/>
                      <w:szCs w:val="18"/>
                    </w:rPr>
                    <w:t>&gt;=86%</w:t>
                  </w:r>
                </w:p>
              </w:tc>
            </w:tr>
            <w:tr w:rsidR="00D15CCD" w14:paraId="15ABE038"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109A80E6" w14:textId="77777777" w:rsidR="00D15CCD" w:rsidRDefault="00CF2CC7" w:rsidP="00723C33">
                  <w:pPr>
                    <w:rPr>
                      <w:color w:val="000000"/>
                      <w:sz w:val="18"/>
                      <w:szCs w:val="18"/>
                    </w:rPr>
                  </w:pPr>
                  <w:r>
                    <w:rPr>
                      <w:color w:val="000000"/>
                      <w:sz w:val="18"/>
                      <w:szCs w:val="18"/>
                    </w:rPr>
                    <w:t>Количество фиктивно выполненных заявок более целевого:</w:t>
                  </w:r>
                </w:p>
              </w:tc>
              <w:tc>
                <w:tcPr>
                  <w:tcW w:w="1559" w:type="dxa"/>
                  <w:tcBorders>
                    <w:top w:val="single" w:sz="4" w:space="0" w:color="auto"/>
                    <w:left w:val="single" w:sz="4" w:space="0" w:color="auto"/>
                    <w:bottom w:val="single" w:sz="4" w:space="0" w:color="auto"/>
                    <w:right w:val="single" w:sz="4" w:space="0" w:color="000000"/>
                  </w:tcBorders>
                  <w:vAlign w:val="center"/>
                </w:tcPr>
                <w:p w14:paraId="124FACFB" w14:textId="77777777" w:rsidR="00D15CCD" w:rsidRDefault="00CF2CC7" w:rsidP="00723C33">
                  <w:pPr>
                    <w:jc w:val="center"/>
                    <w:rPr>
                      <w:color w:val="000000"/>
                      <w:sz w:val="18"/>
                      <w:szCs w:val="18"/>
                    </w:rPr>
                  </w:pPr>
                  <w:r>
                    <w:rPr>
                      <w:color w:val="000000"/>
                      <w:sz w:val="18"/>
                      <w:szCs w:val="18"/>
                    </w:rPr>
                    <w:t>&gt;1</w:t>
                  </w:r>
                </w:p>
              </w:tc>
            </w:tr>
            <w:tr w:rsidR="00D15CCD" w14:paraId="728507F8" w14:textId="77777777">
              <w:trPr>
                <w:trHeight w:val="288"/>
              </w:trPr>
              <w:tc>
                <w:tcPr>
                  <w:tcW w:w="9153" w:type="dxa"/>
                  <w:tcBorders>
                    <w:top w:val="single" w:sz="4" w:space="0" w:color="auto"/>
                    <w:left w:val="single" w:sz="4" w:space="0" w:color="000000"/>
                    <w:bottom w:val="single" w:sz="4" w:space="0" w:color="9BC2E6"/>
                    <w:right w:val="single" w:sz="4" w:space="0" w:color="auto"/>
                  </w:tcBorders>
                  <w:vAlign w:val="center"/>
                </w:tcPr>
                <w:p w14:paraId="7DC57F4F" w14:textId="77777777" w:rsidR="00D15CCD" w:rsidRDefault="00CF2CC7" w:rsidP="00723C33">
                  <w:pPr>
                    <w:rPr>
                      <w:color w:val="000000"/>
                      <w:sz w:val="18"/>
                      <w:szCs w:val="18"/>
                    </w:rPr>
                  </w:pPr>
                  <w:r>
                    <w:rPr>
                      <w:color w:val="000000"/>
                      <w:sz w:val="18"/>
                      <w:szCs w:val="18"/>
                    </w:rPr>
                    <w:t>Количество опротестованных заявок от общего числа поступивших заявок в отчетный период более целевого:</w:t>
                  </w:r>
                </w:p>
              </w:tc>
              <w:tc>
                <w:tcPr>
                  <w:tcW w:w="1559" w:type="dxa"/>
                  <w:tcBorders>
                    <w:top w:val="single" w:sz="4" w:space="0" w:color="auto"/>
                    <w:left w:val="single" w:sz="4" w:space="0" w:color="auto"/>
                    <w:bottom w:val="single" w:sz="4" w:space="0" w:color="auto"/>
                    <w:right w:val="single" w:sz="4" w:space="0" w:color="000000"/>
                  </w:tcBorders>
                  <w:vAlign w:val="center"/>
                </w:tcPr>
                <w:p w14:paraId="1CB1F808" w14:textId="77777777" w:rsidR="00D15CCD" w:rsidRDefault="00CF2CC7" w:rsidP="00723C33">
                  <w:pPr>
                    <w:jc w:val="center"/>
                    <w:rPr>
                      <w:color w:val="000000"/>
                      <w:sz w:val="18"/>
                      <w:szCs w:val="18"/>
                    </w:rPr>
                  </w:pPr>
                  <w:r>
                    <w:rPr>
                      <w:color w:val="000000"/>
                      <w:sz w:val="18"/>
                      <w:szCs w:val="18"/>
                    </w:rPr>
                    <w:t>&gt;7 шт. или &gt;5%</w:t>
                  </w:r>
                </w:p>
              </w:tc>
            </w:tr>
            <w:tr w:rsidR="00D15CCD" w14:paraId="62769D48"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748FB6B8" w14:textId="77777777" w:rsidR="00D15CCD" w:rsidRDefault="00CF2CC7" w:rsidP="00723C33">
                  <w:pPr>
                    <w:rPr>
                      <w:i/>
                      <w:iCs/>
                      <w:color w:val="000000"/>
                      <w:sz w:val="18"/>
                      <w:szCs w:val="18"/>
                    </w:rPr>
                  </w:pPr>
                  <w:r>
                    <w:rPr>
                      <w:i/>
                      <w:iCs/>
                      <w:color w:val="000000"/>
                      <w:sz w:val="18"/>
                      <w:szCs w:val="18"/>
                    </w:rPr>
                    <w:t>Размер штрафа (в процентах от стоимости Услуги в отчетном периоде):</w:t>
                  </w:r>
                </w:p>
              </w:tc>
              <w:tc>
                <w:tcPr>
                  <w:tcW w:w="1559" w:type="dxa"/>
                  <w:tcBorders>
                    <w:top w:val="single" w:sz="4" w:space="0" w:color="auto"/>
                    <w:left w:val="single" w:sz="4" w:space="0" w:color="auto"/>
                    <w:bottom w:val="single" w:sz="4" w:space="0" w:color="auto"/>
                    <w:right w:val="single" w:sz="4" w:space="0" w:color="000000"/>
                  </w:tcBorders>
                  <w:vAlign w:val="center"/>
                </w:tcPr>
                <w:p w14:paraId="486193F9" w14:textId="77777777" w:rsidR="00D15CCD" w:rsidRDefault="00CF2CC7" w:rsidP="00723C33">
                  <w:pPr>
                    <w:jc w:val="center"/>
                    <w:rPr>
                      <w:color w:val="000000"/>
                      <w:sz w:val="18"/>
                      <w:szCs w:val="18"/>
                    </w:rPr>
                  </w:pPr>
                  <w:r>
                    <w:rPr>
                      <w:color w:val="000000"/>
                      <w:sz w:val="18"/>
                      <w:szCs w:val="18"/>
                    </w:rPr>
                    <w:t>5,00%</w:t>
                  </w:r>
                </w:p>
              </w:tc>
            </w:tr>
            <w:tr w:rsidR="00D15CCD" w14:paraId="4557929A"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7B7CCD96" w14:textId="77777777" w:rsidR="00D15CCD" w:rsidRDefault="00CF2CC7" w:rsidP="00723C33">
                  <w:pPr>
                    <w:rPr>
                      <w:color w:val="000000"/>
                      <w:sz w:val="18"/>
                      <w:szCs w:val="18"/>
                    </w:rPr>
                  </w:pPr>
                  <w:r>
                    <w:rPr>
                      <w:color w:val="000000"/>
                      <w:sz w:val="18"/>
                      <w:szCs w:val="18"/>
                    </w:rPr>
                    <w:t>Доступность Системы значительно ниже целевой (отклонение &gt;0,2%)*:</w:t>
                  </w:r>
                </w:p>
              </w:tc>
              <w:tc>
                <w:tcPr>
                  <w:tcW w:w="1559" w:type="dxa"/>
                  <w:tcBorders>
                    <w:top w:val="single" w:sz="4" w:space="0" w:color="auto"/>
                    <w:left w:val="single" w:sz="4" w:space="0" w:color="auto"/>
                    <w:bottom w:val="single" w:sz="4" w:space="0" w:color="auto"/>
                    <w:right w:val="single" w:sz="4" w:space="0" w:color="000000"/>
                  </w:tcBorders>
                  <w:vAlign w:val="center"/>
                </w:tcPr>
                <w:p w14:paraId="7DE7EC0C" w14:textId="77777777" w:rsidR="00D15CCD" w:rsidRDefault="00CF2CC7" w:rsidP="00723C33">
                  <w:pPr>
                    <w:jc w:val="center"/>
                    <w:rPr>
                      <w:color w:val="000000"/>
                      <w:sz w:val="18"/>
                      <w:szCs w:val="18"/>
                    </w:rPr>
                  </w:pPr>
                  <w:r>
                    <w:rPr>
                      <w:color w:val="000000"/>
                      <w:sz w:val="18"/>
                      <w:szCs w:val="18"/>
                    </w:rPr>
                    <w:t>&lt;99,00%</w:t>
                  </w:r>
                </w:p>
              </w:tc>
            </w:tr>
            <w:tr w:rsidR="00D15CCD" w:rsidRPr="00967E85" w14:paraId="0A7BCB7A"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4B9FFCBB" w14:textId="77777777" w:rsidR="00D15CCD" w:rsidRDefault="00CF2CC7" w:rsidP="00723C33">
                  <w:pPr>
                    <w:rPr>
                      <w:color w:val="000000"/>
                      <w:sz w:val="18"/>
                      <w:szCs w:val="18"/>
                    </w:rPr>
                  </w:pPr>
                  <w:r>
                    <w:rPr>
                      <w:color w:val="000000"/>
                      <w:sz w:val="18"/>
                      <w:szCs w:val="18"/>
                    </w:rPr>
                    <w:t>Процент своевременно выполненных заявок в отчетном периоде менее целевого (отклонение &gt;10%):</w:t>
                  </w:r>
                </w:p>
              </w:tc>
              <w:tc>
                <w:tcPr>
                  <w:tcW w:w="1559" w:type="dxa"/>
                  <w:tcBorders>
                    <w:top w:val="single" w:sz="4" w:space="0" w:color="auto"/>
                    <w:left w:val="single" w:sz="4" w:space="0" w:color="auto"/>
                    <w:bottom w:val="single" w:sz="4" w:space="0" w:color="auto"/>
                    <w:right w:val="single" w:sz="4" w:space="0" w:color="000000"/>
                  </w:tcBorders>
                  <w:vAlign w:val="center"/>
                </w:tcPr>
                <w:p w14:paraId="53AF6328" w14:textId="77777777" w:rsidR="00D15CCD" w:rsidRPr="00967E85" w:rsidRDefault="00967E85" w:rsidP="00723C33">
                  <w:pPr>
                    <w:jc w:val="center"/>
                    <w:rPr>
                      <w:color w:val="000000"/>
                      <w:sz w:val="18"/>
                      <w:szCs w:val="18"/>
                    </w:rPr>
                  </w:pPr>
                  <w:r w:rsidRPr="00967E85">
                    <w:rPr>
                      <w:color w:val="000000"/>
                      <w:sz w:val="18"/>
                      <w:szCs w:val="18"/>
                    </w:rPr>
                    <w:t>&lt;86</w:t>
                  </w:r>
                  <w:r w:rsidR="00CF2CC7" w:rsidRPr="00967E85">
                    <w:rPr>
                      <w:color w:val="000000"/>
                      <w:sz w:val="18"/>
                      <w:szCs w:val="18"/>
                    </w:rPr>
                    <w:t>%</w:t>
                  </w:r>
                </w:p>
              </w:tc>
            </w:tr>
            <w:tr w:rsidR="00D15CCD" w14:paraId="786735E9"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4A39C7E9" w14:textId="77777777" w:rsidR="00D15CCD" w:rsidRDefault="00CF2CC7" w:rsidP="00723C33">
                  <w:pPr>
                    <w:rPr>
                      <w:i/>
                      <w:iCs/>
                      <w:color w:val="000000"/>
                      <w:sz w:val="18"/>
                      <w:szCs w:val="18"/>
                    </w:rPr>
                  </w:pPr>
                  <w:r>
                    <w:rPr>
                      <w:i/>
                      <w:iCs/>
                      <w:color w:val="000000"/>
                      <w:sz w:val="18"/>
                      <w:szCs w:val="18"/>
                    </w:rPr>
                    <w:t>Размер штрафа (в процентах от стоимости Услуги в отчетном периоде):</w:t>
                  </w:r>
                </w:p>
              </w:tc>
              <w:tc>
                <w:tcPr>
                  <w:tcW w:w="1559" w:type="dxa"/>
                  <w:tcBorders>
                    <w:top w:val="single" w:sz="4" w:space="0" w:color="auto"/>
                    <w:left w:val="single" w:sz="4" w:space="0" w:color="auto"/>
                    <w:bottom w:val="single" w:sz="4" w:space="0" w:color="auto"/>
                    <w:right w:val="single" w:sz="4" w:space="0" w:color="000000"/>
                  </w:tcBorders>
                  <w:vAlign w:val="center"/>
                </w:tcPr>
                <w:p w14:paraId="25B6FF27" w14:textId="77777777" w:rsidR="00D15CCD" w:rsidRDefault="005D2684" w:rsidP="00723C33">
                  <w:pPr>
                    <w:jc w:val="center"/>
                    <w:rPr>
                      <w:color w:val="000000"/>
                      <w:sz w:val="18"/>
                      <w:szCs w:val="18"/>
                    </w:rPr>
                  </w:pPr>
                  <w:r>
                    <w:rPr>
                      <w:color w:val="000000"/>
                      <w:sz w:val="18"/>
                      <w:szCs w:val="18"/>
                    </w:rPr>
                    <w:t>1</w:t>
                  </w:r>
                  <w:r w:rsidR="00CF2CC7">
                    <w:rPr>
                      <w:color w:val="000000"/>
                      <w:sz w:val="18"/>
                      <w:szCs w:val="18"/>
                    </w:rPr>
                    <w:t>5,00%</w:t>
                  </w:r>
                </w:p>
              </w:tc>
            </w:tr>
            <w:tr w:rsidR="00D15CCD" w14:paraId="3A8E505D" w14:textId="77777777">
              <w:trPr>
                <w:trHeight w:val="288"/>
              </w:trPr>
              <w:tc>
                <w:tcPr>
                  <w:tcW w:w="9153" w:type="dxa"/>
                  <w:tcBorders>
                    <w:top w:val="single" w:sz="4" w:space="0" w:color="auto"/>
                    <w:left w:val="single" w:sz="4" w:space="0" w:color="000000"/>
                    <w:bottom w:val="single" w:sz="4" w:space="0" w:color="000000"/>
                    <w:right w:val="single" w:sz="4" w:space="0" w:color="auto"/>
                  </w:tcBorders>
                  <w:vAlign w:val="center"/>
                </w:tcPr>
                <w:p w14:paraId="2A8C1512" w14:textId="77777777" w:rsidR="00D15CCD" w:rsidRDefault="00CF2CC7" w:rsidP="00723C33">
                  <w:pPr>
                    <w:rPr>
                      <w:color w:val="000000"/>
                      <w:sz w:val="18"/>
                      <w:szCs w:val="18"/>
                    </w:rPr>
                  </w:pPr>
                  <w:r>
                    <w:rPr>
                      <w:color w:val="000000"/>
                      <w:sz w:val="18"/>
                      <w:szCs w:val="18"/>
                    </w:rPr>
                    <w:t>Максимальный размер штрафа (в процентах от стоимости Услуги в отчетном периоде):</w:t>
                  </w:r>
                </w:p>
              </w:tc>
              <w:tc>
                <w:tcPr>
                  <w:tcW w:w="1559" w:type="dxa"/>
                  <w:tcBorders>
                    <w:top w:val="single" w:sz="4" w:space="0" w:color="auto"/>
                    <w:left w:val="single" w:sz="4" w:space="0" w:color="auto"/>
                    <w:bottom w:val="single" w:sz="4" w:space="0" w:color="000000"/>
                    <w:right w:val="single" w:sz="4" w:space="0" w:color="000000"/>
                  </w:tcBorders>
                  <w:noWrap/>
                  <w:vAlign w:val="center"/>
                </w:tcPr>
                <w:p w14:paraId="5B111CE4" w14:textId="77777777" w:rsidR="00D15CCD" w:rsidRDefault="00CF2CC7" w:rsidP="00723C33">
                  <w:pPr>
                    <w:jc w:val="center"/>
                    <w:rPr>
                      <w:b/>
                      <w:bCs/>
                      <w:color w:val="000000"/>
                      <w:sz w:val="18"/>
                      <w:szCs w:val="18"/>
                    </w:rPr>
                  </w:pPr>
                  <w:r>
                    <w:rPr>
                      <w:b/>
                      <w:bCs/>
                      <w:color w:val="000000"/>
                      <w:sz w:val="18"/>
                      <w:szCs w:val="18"/>
                    </w:rPr>
                    <w:t>20,00%</w:t>
                  </w:r>
                </w:p>
              </w:tc>
            </w:tr>
          </w:tbl>
          <w:p w14:paraId="00ADCB18" w14:textId="77777777" w:rsidR="00D15CCD" w:rsidRDefault="00D15CCD" w:rsidP="00723C33">
            <w:pPr>
              <w:pStyle w:val="af4"/>
              <w:rPr>
                <w:sz w:val="20"/>
                <w:szCs w:val="20"/>
              </w:rPr>
            </w:pPr>
          </w:p>
        </w:tc>
      </w:tr>
    </w:tbl>
    <w:p w14:paraId="25034CB7" w14:textId="77777777" w:rsidR="00D15CCD" w:rsidRDefault="00CF2CC7" w:rsidP="00723C33">
      <w:pPr>
        <w:pStyle w:val="2-"/>
        <w:numPr>
          <w:ilvl w:val="0"/>
          <w:numId w:val="0"/>
        </w:numPr>
        <w:spacing w:line="240" w:lineRule="auto"/>
        <w:ind w:left="709"/>
      </w:pPr>
      <w:bookmarkStart w:id="72" w:name="_Toc221784394"/>
      <w:r>
        <w:t>Услуга 3. Администрирование Системы</w:t>
      </w:r>
      <w:bookmarkEnd w:id="72"/>
    </w:p>
    <w:p w14:paraId="0AA2BFE5" w14:textId="77777777" w:rsidR="00D15CCD" w:rsidRDefault="00CF2CC7" w:rsidP="00723C33">
      <w:pPr>
        <w:pStyle w:val="af1"/>
      </w:pPr>
      <w:r>
        <w:t xml:space="preserve">Таблица </w:t>
      </w:r>
      <w:fldSimple w:instr=" SEQ Таблица \* ARABIC ">
        <w:r w:rsidR="00122608">
          <w:rPr>
            <w:noProof/>
          </w:rPr>
          <w:t>13</w:t>
        </w:r>
      </w:fldSimple>
      <w:r>
        <w:t>. Карта Услуги 3</w:t>
      </w:r>
    </w:p>
    <w:tbl>
      <w:tblPr>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977"/>
        <w:gridCol w:w="10915"/>
      </w:tblGrid>
      <w:tr w:rsidR="00D15CCD" w14:paraId="15EB7FB4" w14:textId="77777777">
        <w:tc>
          <w:tcPr>
            <w:tcW w:w="56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0A860E3" w14:textId="77777777" w:rsidR="00D15CCD" w:rsidRDefault="00CF2CC7" w:rsidP="00723C33">
            <w:pPr>
              <w:pStyle w:val="af5"/>
              <w:rPr>
                <w:sz w:val="20"/>
                <w:szCs w:val="20"/>
              </w:rPr>
            </w:pPr>
            <w:r>
              <w:rPr>
                <w:sz w:val="20"/>
                <w:szCs w:val="20"/>
              </w:rPr>
              <w:t>№ п/п</w:t>
            </w:r>
          </w:p>
        </w:tc>
        <w:tc>
          <w:tcPr>
            <w:tcW w:w="297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699B87E" w14:textId="77777777" w:rsidR="00D15CCD" w:rsidRDefault="00CF2CC7" w:rsidP="00723C33">
            <w:pPr>
              <w:pStyle w:val="af5"/>
              <w:rPr>
                <w:sz w:val="20"/>
                <w:szCs w:val="20"/>
              </w:rPr>
            </w:pPr>
            <w:r>
              <w:rPr>
                <w:sz w:val="20"/>
                <w:szCs w:val="20"/>
              </w:rPr>
              <w:t>Название</w:t>
            </w:r>
          </w:p>
        </w:tc>
        <w:tc>
          <w:tcPr>
            <w:tcW w:w="1091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247C209" w14:textId="77777777" w:rsidR="00D15CCD" w:rsidRDefault="00CF2CC7" w:rsidP="00723C33">
            <w:pPr>
              <w:pStyle w:val="af5"/>
              <w:rPr>
                <w:sz w:val="20"/>
                <w:szCs w:val="20"/>
              </w:rPr>
            </w:pPr>
            <w:r>
              <w:rPr>
                <w:sz w:val="20"/>
                <w:szCs w:val="20"/>
              </w:rPr>
              <w:t>Описание</w:t>
            </w:r>
          </w:p>
        </w:tc>
      </w:tr>
      <w:tr w:rsidR="00A9222E" w14:paraId="37961161" w14:textId="77777777">
        <w:tc>
          <w:tcPr>
            <w:tcW w:w="562" w:type="dxa"/>
            <w:tcBorders>
              <w:top w:val="single" w:sz="4" w:space="0" w:color="000000"/>
              <w:left w:val="single" w:sz="4" w:space="0" w:color="000000"/>
              <w:bottom w:val="single" w:sz="4" w:space="0" w:color="000000"/>
              <w:right w:val="single" w:sz="4" w:space="0" w:color="000000"/>
            </w:tcBorders>
          </w:tcPr>
          <w:p w14:paraId="068EEB39" w14:textId="77777777" w:rsidR="00A9222E" w:rsidRDefault="00A9222E" w:rsidP="00A9222E">
            <w:pPr>
              <w:pStyle w:val="af4"/>
              <w:jc w:val="center"/>
              <w:rPr>
                <w:sz w:val="20"/>
                <w:szCs w:val="20"/>
              </w:rPr>
            </w:pPr>
            <w:r>
              <w:rPr>
                <w:sz w:val="20"/>
                <w:szCs w:val="20"/>
              </w:rPr>
              <w:t>1</w:t>
            </w:r>
          </w:p>
        </w:tc>
        <w:tc>
          <w:tcPr>
            <w:tcW w:w="2977" w:type="dxa"/>
            <w:tcBorders>
              <w:top w:val="single" w:sz="4" w:space="0" w:color="000000"/>
              <w:left w:val="single" w:sz="4" w:space="0" w:color="000000"/>
              <w:bottom w:val="single" w:sz="4" w:space="0" w:color="000000"/>
              <w:right w:val="single" w:sz="4" w:space="0" w:color="000000"/>
            </w:tcBorders>
          </w:tcPr>
          <w:p w14:paraId="33E2911F" w14:textId="77777777" w:rsidR="00A9222E" w:rsidRDefault="00A9222E" w:rsidP="00A9222E">
            <w:pPr>
              <w:pStyle w:val="af4"/>
              <w:rPr>
                <w:sz w:val="20"/>
                <w:szCs w:val="20"/>
              </w:rPr>
            </w:pPr>
            <w:r>
              <w:rPr>
                <w:sz w:val="20"/>
                <w:szCs w:val="20"/>
              </w:rPr>
              <w:t>Код Услуги</w:t>
            </w:r>
          </w:p>
        </w:tc>
        <w:tc>
          <w:tcPr>
            <w:tcW w:w="10915" w:type="dxa"/>
            <w:tcBorders>
              <w:top w:val="single" w:sz="4" w:space="0" w:color="000000"/>
              <w:left w:val="single" w:sz="4" w:space="0" w:color="000000"/>
              <w:bottom w:val="single" w:sz="4" w:space="0" w:color="000000"/>
              <w:right w:val="single" w:sz="4" w:space="0" w:color="000000"/>
            </w:tcBorders>
          </w:tcPr>
          <w:p w14:paraId="15E61A92" w14:textId="5FBDADED" w:rsidR="00A9222E" w:rsidRPr="00A9222E" w:rsidRDefault="00A9222E" w:rsidP="00A9222E">
            <w:pPr>
              <w:pStyle w:val="af4"/>
              <w:rPr>
                <w:i/>
                <w:iCs/>
                <w:color w:val="auto"/>
                <w:sz w:val="20"/>
                <w:szCs w:val="20"/>
              </w:rPr>
            </w:pPr>
            <w:r w:rsidRPr="00A9222E">
              <w:rPr>
                <w:rStyle w:val="0-1"/>
                <w:rFonts w:eastAsia="Calibri"/>
                <w:i w:val="0"/>
                <w:iCs w:val="0"/>
                <w:color w:val="auto"/>
                <w:sz w:val="20"/>
              </w:rPr>
              <w:t>БИЗ.ИС.ОТПБ-03</w:t>
            </w:r>
          </w:p>
        </w:tc>
      </w:tr>
      <w:tr w:rsidR="00A9222E" w14:paraId="1208B8F9"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132594E0" w14:textId="77777777" w:rsidR="00A9222E" w:rsidRDefault="00A9222E" w:rsidP="00A9222E">
            <w:pPr>
              <w:pStyle w:val="af4"/>
              <w:jc w:val="center"/>
              <w:rPr>
                <w:sz w:val="20"/>
                <w:szCs w:val="20"/>
              </w:rPr>
            </w:pPr>
            <w:r>
              <w:rPr>
                <w:sz w:val="20"/>
                <w:szCs w:val="20"/>
              </w:rPr>
              <w:t>2</w:t>
            </w:r>
          </w:p>
        </w:tc>
        <w:tc>
          <w:tcPr>
            <w:tcW w:w="2977" w:type="dxa"/>
            <w:tcBorders>
              <w:top w:val="single" w:sz="4" w:space="0" w:color="000000"/>
              <w:left w:val="single" w:sz="4" w:space="0" w:color="000000"/>
              <w:bottom w:val="single" w:sz="4" w:space="0" w:color="000000"/>
              <w:right w:val="single" w:sz="4" w:space="0" w:color="000000"/>
            </w:tcBorders>
          </w:tcPr>
          <w:p w14:paraId="23CD18AA" w14:textId="77777777" w:rsidR="00A9222E" w:rsidRDefault="00A9222E" w:rsidP="00A9222E">
            <w:pPr>
              <w:pStyle w:val="af4"/>
              <w:rPr>
                <w:sz w:val="20"/>
                <w:szCs w:val="20"/>
              </w:rPr>
            </w:pPr>
            <w:r>
              <w:rPr>
                <w:sz w:val="20"/>
                <w:szCs w:val="20"/>
              </w:rPr>
              <w:t>Название Услуги</w:t>
            </w:r>
          </w:p>
        </w:tc>
        <w:tc>
          <w:tcPr>
            <w:tcW w:w="10915" w:type="dxa"/>
            <w:tcBorders>
              <w:top w:val="single" w:sz="4" w:space="0" w:color="000000"/>
              <w:left w:val="single" w:sz="4" w:space="0" w:color="000000"/>
              <w:bottom w:val="single" w:sz="4" w:space="0" w:color="000000"/>
              <w:right w:val="single" w:sz="4" w:space="0" w:color="000000"/>
            </w:tcBorders>
          </w:tcPr>
          <w:p w14:paraId="0E37E995" w14:textId="011EC38C" w:rsidR="00A9222E" w:rsidRPr="00A9222E" w:rsidRDefault="00A9222E" w:rsidP="00A9222E">
            <w:pPr>
              <w:pStyle w:val="af4"/>
              <w:rPr>
                <w:color w:val="auto"/>
                <w:sz w:val="20"/>
                <w:szCs w:val="20"/>
              </w:rPr>
            </w:pPr>
            <w:r w:rsidRPr="00A9222E">
              <w:rPr>
                <w:color w:val="auto"/>
                <w:sz w:val="20"/>
              </w:rPr>
              <w:t>Комплекс мероприятий по администрированию Системы.</w:t>
            </w:r>
          </w:p>
        </w:tc>
      </w:tr>
      <w:tr w:rsidR="00A9222E" w14:paraId="056C25DF"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73ACD2A4" w14:textId="77777777" w:rsidR="00A9222E" w:rsidRDefault="00A9222E" w:rsidP="00A9222E">
            <w:pPr>
              <w:pStyle w:val="af4"/>
              <w:jc w:val="center"/>
              <w:rPr>
                <w:sz w:val="20"/>
                <w:szCs w:val="20"/>
              </w:rPr>
            </w:pPr>
            <w:r>
              <w:rPr>
                <w:sz w:val="20"/>
                <w:szCs w:val="20"/>
              </w:rPr>
              <w:t>3</w:t>
            </w:r>
          </w:p>
        </w:tc>
        <w:tc>
          <w:tcPr>
            <w:tcW w:w="2977" w:type="dxa"/>
            <w:tcBorders>
              <w:top w:val="single" w:sz="4" w:space="0" w:color="000000"/>
              <w:left w:val="single" w:sz="4" w:space="0" w:color="000000"/>
              <w:bottom w:val="single" w:sz="4" w:space="0" w:color="000000"/>
              <w:right w:val="single" w:sz="4" w:space="0" w:color="000000"/>
            </w:tcBorders>
          </w:tcPr>
          <w:p w14:paraId="4819C188" w14:textId="77777777" w:rsidR="00A9222E" w:rsidRDefault="00A9222E" w:rsidP="00A9222E">
            <w:pPr>
              <w:pStyle w:val="af4"/>
              <w:rPr>
                <w:sz w:val="20"/>
                <w:szCs w:val="20"/>
              </w:rPr>
            </w:pPr>
            <w:r>
              <w:rPr>
                <w:sz w:val="20"/>
                <w:szCs w:val="20"/>
              </w:rPr>
              <w:t>Категория Услуги</w:t>
            </w:r>
          </w:p>
        </w:tc>
        <w:tc>
          <w:tcPr>
            <w:tcW w:w="10915" w:type="dxa"/>
            <w:tcBorders>
              <w:top w:val="single" w:sz="4" w:space="0" w:color="000000"/>
              <w:left w:val="single" w:sz="4" w:space="0" w:color="000000"/>
              <w:bottom w:val="single" w:sz="4" w:space="0" w:color="000000"/>
              <w:right w:val="single" w:sz="4" w:space="0" w:color="000000"/>
            </w:tcBorders>
          </w:tcPr>
          <w:p w14:paraId="1F22643C" w14:textId="73D148DA" w:rsidR="00A9222E" w:rsidRPr="00A9222E" w:rsidRDefault="004F7C08" w:rsidP="00A9222E">
            <w:pPr>
              <w:pStyle w:val="af4"/>
              <w:rPr>
                <w:color w:val="auto"/>
                <w:sz w:val="20"/>
                <w:szCs w:val="20"/>
              </w:rPr>
            </w:pPr>
            <w:sdt>
              <w:sdtPr>
                <w:rPr>
                  <w:color w:val="auto"/>
                  <w:sz w:val="20"/>
                </w:rPr>
                <w:id w:val="-301084161"/>
                <w:placeholder>
                  <w:docPart w:val="264F286B2AA141AAAB459D5C6179F7BE"/>
                </w:placeholder>
                <w:comboBox>
                  <w:listItem w:displayText="Бизнес-услуга" w:value="Бизнес-услуга"/>
                  <w:listItem w:displayText="ИТ-услуга" w:value="ИТ-услуга"/>
                </w:comboBox>
              </w:sdtPr>
              <w:sdtEndPr/>
              <w:sdtContent>
                <w:r w:rsidR="00A9222E" w:rsidRPr="00A9222E">
                  <w:rPr>
                    <w:color w:val="auto"/>
                    <w:sz w:val="20"/>
                  </w:rPr>
                  <w:t>Бизнес-услуга</w:t>
                </w:r>
              </w:sdtContent>
            </w:sdt>
            <w:r w:rsidR="00A9222E" w:rsidRPr="00A9222E">
              <w:rPr>
                <w:color w:val="auto"/>
                <w:sz w:val="20"/>
                <w:szCs w:val="20"/>
              </w:rPr>
              <w:t xml:space="preserve"> </w:t>
            </w:r>
          </w:p>
        </w:tc>
      </w:tr>
      <w:tr w:rsidR="00A9222E" w14:paraId="1793EF1D"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20F587D9" w14:textId="77777777" w:rsidR="00A9222E" w:rsidRDefault="00A9222E" w:rsidP="00A9222E">
            <w:pPr>
              <w:pStyle w:val="af4"/>
              <w:jc w:val="center"/>
              <w:rPr>
                <w:sz w:val="20"/>
                <w:szCs w:val="20"/>
              </w:rPr>
            </w:pPr>
            <w:r>
              <w:rPr>
                <w:sz w:val="20"/>
                <w:szCs w:val="20"/>
              </w:rPr>
              <w:t>4</w:t>
            </w:r>
          </w:p>
        </w:tc>
        <w:tc>
          <w:tcPr>
            <w:tcW w:w="2977" w:type="dxa"/>
            <w:tcBorders>
              <w:top w:val="single" w:sz="4" w:space="0" w:color="000000"/>
              <w:left w:val="single" w:sz="4" w:space="0" w:color="000000"/>
              <w:bottom w:val="single" w:sz="4" w:space="0" w:color="000000"/>
              <w:right w:val="single" w:sz="4" w:space="0" w:color="000000"/>
            </w:tcBorders>
          </w:tcPr>
          <w:p w14:paraId="06694D47" w14:textId="77777777" w:rsidR="00A9222E" w:rsidRDefault="00A9222E" w:rsidP="00A9222E">
            <w:pPr>
              <w:pStyle w:val="af4"/>
              <w:rPr>
                <w:sz w:val="20"/>
                <w:szCs w:val="20"/>
              </w:rPr>
            </w:pPr>
            <w:r>
              <w:rPr>
                <w:sz w:val="20"/>
                <w:szCs w:val="20"/>
              </w:rPr>
              <w:t>Функциональный заказчик</w:t>
            </w:r>
          </w:p>
        </w:tc>
        <w:tc>
          <w:tcPr>
            <w:tcW w:w="10915" w:type="dxa"/>
            <w:tcBorders>
              <w:top w:val="single" w:sz="4" w:space="0" w:color="000000"/>
              <w:left w:val="single" w:sz="4" w:space="0" w:color="000000"/>
              <w:bottom w:val="single" w:sz="4" w:space="0" w:color="000000"/>
              <w:right w:val="single" w:sz="4" w:space="0" w:color="000000"/>
            </w:tcBorders>
          </w:tcPr>
          <w:p w14:paraId="22B1BC5D" w14:textId="6BF07D67" w:rsidR="00A9222E" w:rsidRPr="00A9222E" w:rsidRDefault="00A9222E" w:rsidP="00A9222E">
            <w:pPr>
              <w:pStyle w:val="af4"/>
              <w:rPr>
                <w:rStyle w:val="0-1"/>
                <w:rFonts w:eastAsia="Calibri"/>
                <w:i w:val="0"/>
                <w:iCs w:val="0"/>
                <w:color w:val="auto"/>
                <w:sz w:val="20"/>
                <w:szCs w:val="20"/>
              </w:rPr>
            </w:pPr>
            <w:r w:rsidRPr="00A9222E">
              <w:rPr>
                <w:rStyle w:val="0-1"/>
                <w:rFonts w:eastAsia="Calibri"/>
                <w:i w:val="0"/>
                <w:iCs w:val="0"/>
                <w:color w:val="auto"/>
                <w:sz w:val="20"/>
              </w:rPr>
              <w:t>Первый заместитель генерального директора - Главный инженер</w:t>
            </w:r>
          </w:p>
        </w:tc>
      </w:tr>
      <w:tr w:rsidR="00D15CCD" w14:paraId="64D35770" w14:textId="77777777">
        <w:tc>
          <w:tcPr>
            <w:tcW w:w="562" w:type="dxa"/>
            <w:tcBorders>
              <w:top w:val="single" w:sz="4" w:space="0" w:color="000000"/>
              <w:left w:val="single" w:sz="4" w:space="0" w:color="000000"/>
              <w:bottom w:val="single" w:sz="4" w:space="0" w:color="000000"/>
              <w:right w:val="single" w:sz="4" w:space="0" w:color="000000"/>
            </w:tcBorders>
          </w:tcPr>
          <w:p w14:paraId="2148EF46" w14:textId="77777777" w:rsidR="00D15CCD" w:rsidRDefault="00CF2CC7" w:rsidP="00723C33">
            <w:pPr>
              <w:pStyle w:val="af4"/>
              <w:jc w:val="center"/>
              <w:rPr>
                <w:sz w:val="20"/>
                <w:szCs w:val="20"/>
              </w:rPr>
            </w:pPr>
            <w:r>
              <w:rPr>
                <w:sz w:val="20"/>
                <w:szCs w:val="20"/>
              </w:rPr>
              <w:t>5</w:t>
            </w:r>
          </w:p>
        </w:tc>
        <w:tc>
          <w:tcPr>
            <w:tcW w:w="2977" w:type="dxa"/>
            <w:tcBorders>
              <w:top w:val="single" w:sz="4" w:space="0" w:color="000000"/>
              <w:left w:val="single" w:sz="4" w:space="0" w:color="000000"/>
              <w:bottom w:val="single" w:sz="4" w:space="0" w:color="000000"/>
              <w:right w:val="single" w:sz="4" w:space="0" w:color="000000"/>
            </w:tcBorders>
          </w:tcPr>
          <w:p w14:paraId="06100BB4" w14:textId="77777777" w:rsidR="00D15CCD" w:rsidRDefault="00CF2CC7" w:rsidP="00723C33">
            <w:pPr>
              <w:pStyle w:val="af4"/>
              <w:rPr>
                <w:sz w:val="20"/>
                <w:szCs w:val="20"/>
              </w:rPr>
            </w:pPr>
            <w:r>
              <w:rPr>
                <w:sz w:val="20"/>
                <w:szCs w:val="20"/>
              </w:rPr>
              <w:t>Перечень работ в составе Услуги</w:t>
            </w:r>
          </w:p>
        </w:tc>
        <w:tc>
          <w:tcPr>
            <w:tcW w:w="10915" w:type="dxa"/>
            <w:tcBorders>
              <w:top w:val="single" w:sz="4" w:space="0" w:color="000000"/>
              <w:left w:val="single" w:sz="4" w:space="0" w:color="000000"/>
              <w:bottom w:val="single" w:sz="4" w:space="0" w:color="000000"/>
              <w:right w:val="single" w:sz="4" w:space="0" w:color="000000"/>
            </w:tcBorders>
          </w:tcPr>
          <w:p w14:paraId="309D9F81" w14:textId="77777777" w:rsidR="00D15CCD" w:rsidRDefault="00CF2CC7" w:rsidP="00723C33">
            <w:pPr>
              <w:pStyle w:val="af4"/>
              <w:rPr>
                <w:sz w:val="20"/>
                <w:szCs w:val="20"/>
              </w:rPr>
            </w:pPr>
            <w:r>
              <w:rPr>
                <w:sz w:val="20"/>
                <w:szCs w:val="20"/>
              </w:rPr>
              <w:t>–</w:t>
            </w:r>
            <w:r>
              <w:rPr>
                <w:sz w:val="20"/>
                <w:szCs w:val="20"/>
                <w:lang w:val="en-US"/>
              </w:rPr>
              <w:t> </w:t>
            </w:r>
            <w:r>
              <w:rPr>
                <w:sz w:val="20"/>
                <w:szCs w:val="20"/>
              </w:rPr>
              <w:t>Классификация заявок по принадлежности к определенной Услуге;</w:t>
            </w:r>
          </w:p>
          <w:p w14:paraId="29FCEAA9" w14:textId="77777777" w:rsidR="00D15CCD" w:rsidRDefault="00CF2CC7" w:rsidP="00723C33">
            <w:pPr>
              <w:pStyle w:val="af4"/>
              <w:rPr>
                <w:sz w:val="20"/>
                <w:szCs w:val="20"/>
              </w:rPr>
            </w:pPr>
            <w:r>
              <w:rPr>
                <w:sz w:val="20"/>
                <w:szCs w:val="20"/>
              </w:rPr>
              <w:t>– анализ и обработка заявок пользователей;</w:t>
            </w:r>
          </w:p>
          <w:p w14:paraId="66C32438" w14:textId="77777777" w:rsidR="00D15CCD" w:rsidRDefault="00CF2CC7" w:rsidP="00723C33">
            <w:pPr>
              <w:pStyle w:val="af4"/>
              <w:rPr>
                <w:sz w:val="20"/>
                <w:szCs w:val="20"/>
              </w:rPr>
            </w:pPr>
            <w:r>
              <w:rPr>
                <w:sz w:val="20"/>
                <w:szCs w:val="20"/>
              </w:rPr>
              <w:t>– настройка режимов работы компонентов Системы в зависимости от Зоны охвата Услуг (</w:t>
            </w:r>
            <w:r>
              <w:rPr>
                <w:sz w:val="20"/>
                <w:szCs w:val="20"/>
              </w:rPr>
              <w:fldChar w:fldCharType="begin"/>
            </w:r>
            <w:r>
              <w:rPr>
                <w:sz w:val="20"/>
                <w:szCs w:val="20"/>
              </w:rPr>
              <w:instrText xml:space="preserve"> REF _Ref173164743 \h  \* MERGEFORMAT </w:instrText>
            </w:r>
            <w:r>
              <w:rPr>
                <w:sz w:val="20"/>
                <w:szCs w:val="20"/>
              </w:rPr>
            </w:r>
            <w:r>
              <w:rPr>
                <w:sz w:val="20"/>
                <w:szCs w:val="20"/>
              </w:rPr>
              <w:fldChar w:fldCharType="separate"/>
            </w:r>
            <w:r w:rsidR="00122608" w:rsidRPr="00122608">
              <w:rPr>
                <w:sz w:val="20"/>
                <w:szCs w:val="20"/>
              </w:rPr>
              <w:t>Таблица 6</w:t>
            </w:r>
            <w:r>
              <w:rPr>
                <w:sz w:val="20"/>
                <w:szCs w:val="20"/>
              </w:rPr>
              <w:fldChar w:fldCharType="end"/>
            </w:r>
            <w:r>
              <w:rPr>
                <w:sz w:val="20"/>
                <w:szCs w:val="20"/>
              </w:rPr>
              <w:t>);</w:t>
            </w:r>
          </w:p>
          <w:p w14:paraId="6751557A" w14:textId="77777777" w:rsidR="00D15CCD" w:rsidRDefault="00CF2CC7" w:rsidP="00723C33">
            <w:pPr>
              <w:pStyle w:val="af4"/>
              <w:rPr>
                <w:sz w:val="20"/>
                <w:szCs w:val="20"/>
              </w:rPr>
            </w:pPr>
            <w:r>
              <w:rPr>
                <w:sz w:val="20"/>
                <w:szCs w:val="20"/>
              </w:rPr>
              <w:t>– настройка и контроль выполнения резервного копирования данных и компонентов Системы;</w:t>
            </w:r>
          </w:p>
          <w:p w14:paraId="3649210E" w14:textId="77777777" w:rsidR="00D15CCD" w:rsidRDefault="00CF2CC7" w:rsidP="00723C33">
            <w:pPr>
              <w:pStyle w:val="af4"/>
              <w:rPr>
                <w:sz w:val="20"/>
                <w:szCs w:val="20"/>
              </w:rPr>
            </w:pPr>
            <w:r>
              <w:rPr>
                <w:sz w:val="20"/>
                <w:szCs w:val="20"/>
              </w:rPr>
              <w:t>– восстановление данных и компонентов Системы из резервных копий;</w:t>
            </w:r>
          </w:p>
          <w:p w14:paraId="2E85F9F7" w14:textId="77777777" w:rsidR="00D15CCD" w:rsidRDefault="00CF2CC7" w:rsidP="00723C33">
            <w:pPr>
              <w:pStyle w:val="af4"/>
              <w:rPr>
                <w:rStyle w:val="0-1"/>
              </w:rPr>
            </w:pPr>
            <w:r>
              <w:rPr>
                <w:sz w:val="20"/>
                <w:szCs w:val="20"/>
              </w:rPr>
              <w:t>– выполнение необходимых мероприятий по настройке функционирования Системы.</w:t>
            </w:r>
          </w:p>
        </w:tc>
      </w:tr>
      <w:tr w:rsidR="00D15CCD" w14:paraId="712A24F3" w14:textId="77777777">
        <w:trPr>
          <w:trHeight w:val="292"/>
        </w:trPr>
        <w:tc>
          <w:tcPr>
            <w:tcW w:w="562" w:type="dxa"/>
            <w:tcBorders>
              <w:top w:val="single" w:sz="4" w:space="0" w:color="000000"/>
              <w:left w:val="single" w:sz="4" w:space="0" w:color="000000"/>
              <w:bottom w:val="single" w:sz="4" w:space="0" w:color="000000"/>
              <w:right w:val="single" w:sz="4" w:space="0" w:color="000000"/>
            </w:tcBorders>
          </w:tcPr>
          <w:p w14:paraId="1ACE544F" w14:textId="77777777" w:rsidR="00D15CCD" w:rsidRDefault="00CF2CC7" w:rsidP="00723C33">
            <w:pPr>
              <w:pStyle w:val="af4"/>
              <w:jc w:val="center"/>
              <w:rPr>
                <w:sz w:val="20"/>
                <w:szCs w:val="20"/>
              </w:rPr>
            </w:pPr>
            <w:r>
              <w:rPr>
                <w:sz w:val="20"/>
                <w:szCs w:val="20"/>
              </w:rPr>
              <w:t>6</w:t>
            </w:r>
          </w:p>
        </w:tc>
        <w:tc>
          <w:tcPr>
            <w:tcW w:w="2977" w:type="dxa"/>
            <w:tcBorders>
              <w:top w:val="single" w:sz="4" w:space="0" w:color="000000"/>
              <w:left w:val="single" w:sz="4" w:space="0" w:color="000000"/>
              <w:bottom w:val="single" w:sz="4" w:space="0" w:color="000000"/>
              <w:right w:val="single" w:sz="4" w:space="0" w:color="000000"/>
            </w:tcBorders>
          </w:tcPr>
          <w:p w14:paraId="78850E66" w14:textId="77777777" w:rsidR="00D15CCD" w:rsidRDefault="00CF2CC7" w:rsidP="00723C33">
            <w:pPr>
              <w:pStyle w:val="af4"/>
              <w:rPr>
                <w:sz w:val="20"/>
                <w:szCs w:val="20"/>
              </w:rPr>
            </w:pPr>
            <w:r>
              <w:rPr>
                <w:sz w:val="20"/>
                <w:szCs w:val="20"/>
              </w:rPr>
              <w:t>График актирования</w:t>
            </w:r>
          </w:p>
        </w:tc>
        <w:tc>
          <w:tcPr>
            <w:tcW w:w="10915" w:type="dxa"/>
            <w:tcBorders>
              <w:top w:val="single" w:sz="4" w:space="0" w:color="000000"/>
              <w:left w:val="single" w:sz="4" w:space="0" w:color="000000"/>
              <w:bottom w:val="single" w:sz="4" w:space="0" w:color="000000"/>
              <w:right w:val="single" w:sz="4" w:space="0" w:color="000000"/>
            </w:tcBorders>
          </w:tcPr>
          <w:p w14:paraId="238645A2" w14:textId="77777777" w:rsidR="00D15CCD" w:rsidRDefault="004F7C08" w:rsidP="00723C33">
            <w:pPr>
              <w:pStyle w:val="af4"/>
              <w:rPr>
                <w:sz w:val="20"/>
                <w:szCs w:val="20"/>
              </w:rPr>
            </w:pPr>
            <w:sdt>
              <w:sdtPr>
                <w:rPr>
                  <w:sz w:val="20"/>
                  <w:szCs w:val="20"/>
                </w:rPr>
                <w:id w:val="-2097548374"/>
                <w:placeholder>
                  <w:docPart w:val="016E2F4135C74E0E96ACC1F6D1DBD083"/>
                </w:placeholder>
                <w:comboBox>
                  <w:listItem w:displayText="[Выбрать нужный вариант]" w:value="[Выбрать нужный вариант]"/>
                  <w:listItem w:displayText="Ежемесячно" w:value="Ежемесячно"/>
                  <w:listItem w:displayText="Ежеквартально" w:value="Ежеквартально"/>
                  <w:listItem w:displayText="По Актам выполненных работ" w:value="По Актам выполненных работ"/>
                  <w:listItem w:displayText="По согласованию с Заказчиком" w:value="По согласованию с Заказчиком"/>
                </w:comboBox>
              </w:sdtPr>
              <w:sdtEndPr/>
              <w:sdtContent>
                <w:r w:rsidR="00723C33">
                  <w:rPr>
                    <w:sz w:val="20"/>
                    <w:szCs w:val="20"/>
                  </w:rPr>
                  <w:t>Ежеквартально</w:t>
                </w:r>
              </w:sdtContent>
            </w:sdt>
          </w:p>
        </w:tc>
      </w:tr>
      <w:tr w:rsidR="00D15CCD" w14:paraId="3D98F258" w14:textId="77777777">
        <w:tc>
          <w:tcPr>
            <w:tcW w:w="562" w:type="dxa"/>
            <w:tcBorders>
              <w:top w:val="single" w:sz="4" w:space="0" w:color="000000"/>
              <w:left w:val="single" w:sz="4" w:space="0" w:color="000000"/>
              <w:bottom w:val="single" w:sz="4" w:space="0" w:color="000000"/>
              <w:right w:val="single" w:sz="4" w:space="0" w:color="000000"/>
            </w:tcBorders>
          </w:tcPr>
          <w:p w14:paraId="78D87AF4" w14:textId="77777777" w:rsidR="00D15CCD" w:rsidRDefault="00CF2CC7" w:rsidP="00723C33">
            <w:pPr>
              <w:pStyle w:val="af4"/>
              <w:jc w:val="center"/>
              <w:rPr>
                <w:sz w:val="20"/>
                <w:szCs w:val="20"/>
                <w:lang w:val="en-US"/>
              </w:rPr>
            </w:pPr>
            <w:r>
              <w:rPr>
                <w:sz w:val="20"/>
                <w:szCs w:val="20"/>
                <w:lang w:val="en-US"/>
              </w:rPr>
              <w:t>7</w:t>
            </w:r>
          </w:p>
        </w:tc>
        <w:tc>
          <w:tcPr>
            <w:tcW w:w="2977" w:type="dxa"/>
            <w:tcBorders>
              <w:top w:val="single" w:sz="4" w:space="0" w:color="000000"/>
              <w:left w:val="single" w:sz="4" w:space="0" w:color="000000"/>
              <w:bottom w:val="single" w:sz="4" w:space="0" w:color="000000"/>
              <w:right w:val="single" w:sz="4" w:space="0" w:color="000000"/>
            </w:tcBorders>
          </w:tcPr>
          <w:p w14:paraId="23F1EC70" w14:textId="77777777" w:rsidR="00D15CCD" w:rsidRDefault="00CF2CC7" w:rsidP="00723C33">
            <w:pPr>
              <w:pStyle w:val="af4"/>
              <w:rPr>
                <w:sz w:val="20"/>
                <w:szCs w:val="20"/>
              </w:rPr>
            </w:pPr>
            <w:r>
              <w:rPr>
                <w:sz w:val="20"/>
                <w:szCs w:val="20"/>
              </w:rPr>
              <w:t>Режим оказания Услуги</w:t>
            </w:r>
          </w:p>
        </w:tc>
        <w:tc>
          <w:tcPr>
            <w:tcW w:w="10915" w:type="dxa"/>
            <w:tcBorders>
              <w:top w:val="single" w:sz="4" w:space="0" w:color="000000"/>
              <w:left w:val="single" w:sz="4" w:space="0" w:color="000000"/>
              <w:bottom w:val="single" w:sz="4" w:space="0" w:color="000000"/>
              <w:right w:val="single" w:sz="4" w:space="0" w:color="000000"/>
            </w:tcBorders>
          </w:tcPr>
          <w:p w14:paraId="130839AA" w14:textId="77777777" w:rsidR="00D15CCD" w:rsidRDefault="004F7C08" w:rsidP="00723C33">
            <w:pPr>
              <w:pStyle w:val="af4"/>
              <w:rPr>
                <w:sz w:val="20"/>
                <w:szCs w:val="20"/>
              </w:rPr>
            </w:pPr>
            <w:sdt>
              <w:sdtPr>
                <w:rPr>
                  <w:sz w:val="20"/>
                  <w:szCs w:val="20"/>
                </w:rPr>
                <w:id w:val="1017812057"/>
                <w:placeholder>
                  <w:docPart w:val="016E2F4135C74E0E96ACC1F6D1DBD083"/>
                </w:placeholder>
                <w:comboBox>
                  <w:listItem w:displayText="24х7 (круглосуточно)" w:value="24х7 (круглосуточно)"/>
                  <w:listItem w:displayText="8х5 (в соответствии с режимом рабочего времени для работников Исполнительного аппарата Заказчика)" w:value="8х5 (в соответствии с режимом рабочего времени для работников Исполнительного аппарата Заказчика)"/>
                </w:comboBox>
              </w:sdtPr>
              <w:sdtEndPr/>
              <w:sdtContent>
                <w:r w:rsidR="00CF2CC7">
                  <w:rPr>
                    <w:sz w:val="20"/>
                    <w:szCs w:val="20"/>
                  </w:rPr>
                  <w:t>8х5 (в соответствии с режимом рабочего времени для работников Исполнительного аппарата Заказчика)</w:t>
                </w:r>
              </w:sdtContent>
            </w:sdt>
          </w:p>
        </w:tc>
      </w:tr>
      <w:tr w:rsidR="00D15CCD" w14:paraId="1935BC7D" w14:textId="77777777">
        <w:trPr>
          <w:trHeight w:val="353"/>
        </w:trPr>
        <w:tc>
          <w:tcPr>
            <w:tcW w:w="56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2F95EDAA" w14:textId="77777777" w:rsidR="00D15CCD" w:rsidRDefault="00CF2CC7" w:rsidP="00723C33">
            <w:pPr>
              <w:pStyle w:val="af4"/>
              <w:jc w:val="center"/>
              <w:rPr>
                <w:sz w:val="20"/>
                <w:szCs w:val="20"/>
              </w:rPr>
            </w:pPr>
            <w:r>
              <w:rPr>
                <w:sz w:val="20"/>
                <w:szCs w:val="20"/>
              </w:rPr>
              <w:t>8</w:t>
            </w:r>
          </w:p>
        </w:tc>
        <w:tc>
          <w:tcPr>
            <w:tcW w:w="297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25CB687A" w14:textId="77777777" w:rsidR="00D15CCD" w:rsidRDefault="00CF2CC7" w:rsidP="00723C33">
            <w:pPr>
              <w:pStyle w:val="af4"/>
              <w:rPr>
                <w:sz w:val="20"/>
                <w:szCs w:val="20"/>
              </w:rPr>
            </w:pPr>
            <w:r>
              <w:rPr>
                <w:sz w:val="20"/>
                <w:szCs w:val="20"/>
              </w:rPr>
              <w:t>Соглашение об уровне сервиса (</w:t>
            </w:r>
            <w:r>
              <w:rPr>
                <w:sz w:val="20"/>
                <w:szCs w:val="20"/>
                <w:lang w:val="en-US"/>
              </w:rPr>
              <w:t>SLA</w:t>
            </w:r>
            <w:r>
              <w:rPr>
                <w:sz w:val="20"/>
                <w:szCs w:val="20"/>
              </w:rPr>
              <w:t>)</w:t>
            </w:r>
          </w:p>
        </w:tc>
        <w:tc>
          <w:tcPr>
            <w:tcW w:w="109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tbl>
            <w:tblPr>
              <w:tblW w:w="10712" w:type="dxa"/>
              <w:tblLayout w:type="fixed"/>
              <w:tblLook w:val="04A0" w:firstRow="1" w:lastRow="0" w:firstColumn="1" w:lastColumn="0" w:noHBand="0" w:noVBand="1"/>
            </w:tblPr>
            <w:tblGrid>
              <w:gridCol w:w="9160"/>
              <w:gridCol w:w="1552"/>
            </w:tblGrid>
            <w:tr w:rsidR="00D15CCD" w14:paraId="78B3A76F" w14:textId="77777777">
              <w:trPr>
                <w:trHeight w:val="456"/>
              </w:trPr>
              <w:tc>
                <w:tcPr>
                  <w:tcW w:w="9160" w:type="dxa"/>
                  <w:tcBorders>
                    <w:top w:val="single" w:sz="4" w:space="0" w:color="auto"/>
                    <w:left w:val="single" w:sz="4" w:space="0" w:color="auto"/>
                    <w:bottom w:val="single" w:sz="4" w:space="0" w:color="auto"/>
                    <w:right w:val="single" w:sz="4" w:space="0" w:color="auto"/>
                  </w:tcBorders>
                  <w:shd w:val="clear" w:color="000000" w:fill="DDEBF7"/>
                  <w:vAlign w:val="center"/>
                </w:tcPr>
                <w:p w14:paraId="0773E25F" w14:textId="77777777" w:rsidR="00D15CCD" w:rsidRDefault="00CF2CC7" w:rsidP="00723C33">
                  <w:pPr>
                    <w:jc w:val="center"/>
                    <w:rPr>
                      <w:b/>
                      <w:bCs/>
                      <w:sz w:val="18"/>
                      <w:szCs w:val="18"/>
                    </w:rPr>
                  </w:pPr>
                  <w:r>
                    <w:rPr>
                      <w:b/>
                      <w:bCs/>
                      <w:sz w:val="18"/>
                      <w:szCs w:val="18"/>
                    </w:rPr>
                    <w:t>Ключевые параметры SLA в соответствии с классом критичности Системы</w:t>
                  </w:r>
                </w:p>
              </w:tc>
              <w:tc>
                <w:tcPr>
                  <w:tcW w:w="1552" w:type="dxa"/>
                  <w:tcBorders>
                    <w:top w:val="single" w:sz="4" w:space="0" w:color="auto"/>
                    <w:left w:val="none" w:sz="4" w:space="0" w:color="000000"/>
                    <w:bottom w:val="single" w:sz="4" w:space="0" w:color="auto"/>
                    <w:right w:val="single" w:sz="4" w:space="0" w:color="auto"/>
                  </w:tcBorders>
                  <w:shd w:val="clear" w:color="000000" w:fill="DDEBF7"/>
                  <w:vAlign w:val="center"/>
                </w:tcPr>
                <w:p w14:paraId="03C00605" w14:textId="77777777" w:rsidR="00D15CCD" w:rsidRDefault="00CF2CC7" w:rsidP="00723C33">
                  <w:pPr>
                    <w:jc w:val="center"/>
                    <w:rPr>
                      <w:b/>
                      <w:bCs/>
                      <w:sz w:val="18"/>
                      <w:szCs w:val="18"/>
                    </w:rPr>
                  </w:pPr>
                  <w:r>
                    <w:rPr>
                      <w:b/>
                      <w:bCs/>
                      <w:sz w:val="18"/>
                      <w:szCs w:val="18"/>
                    </w:rPr>
                    <w:t>Важные для бизнеса</w:t>
                  </w:r>
                </w:p>
              </w:tc>
            </w:tr>
            <w:tr w:rsidR="00D15CCD" w14:paraId="0AF4AAB2"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1F2B4151" w14:textId="77777777" w:rsidR="00D15CCD" w:rsidRDefault="00CF2CC7" w:rsidP="00723C33">
                  <w:pPr>
                    <w:rPr>
                      <w:sz w:val="18"/>
                      <w:szCs w:val="18"/>
                    </w:rPr>
                  </w:pPr>
                  <w:r>
                    <w:rPr>
                      <w:sz w:val="18"/>
                      <w:szCs w:val="18"/>
                    </w:rPr>
                    <w:lastRenderedPageBreak/>
                    <w:t>Время реакции:</w:t>
                  </w:r>
                </w:p>
              </w:tc>
              <w:tc>
                <w:tcPr>
                  <w:tcW w:w="1552" w:type="dxa"/>
                  <w:tcBorders>
                    <w:top w:val="none" w:sz="4" w:space="0" w:color="000000"/>
                    <w:left w:val="none" w:sz="4" w:space="0" w:color="000000"/>
                    <w:bottom w:val="single" w:sz="4" w:space="0" w:color="auto"/>
                    <w:right w:val="single" w:sz="4" w:space="0" w:color="auto"/>
                  </w:tcBorders>
                  <w:vAlign w:val="center"/>
                </w:tcPr>
                <w:p w14:paraId="59757ACB" w14:textId="77777777" w:rsidR="00D15CCD" w:rsidRDefault="000E3222" w:rsidP="00723C33">
                  <w:pPr>
                    <w:jc w:val="center"/>
                    <w:rPr>
                      <w:sz w:val="18"/>
                      <w:szCs w:val="18"/>
                    </w:rPr>
                  </w:pPr>
                  <w:r>
                    <w:rPr>
                      <w:sz w:val="18"/>
                      <w:szCs w:val="18"/>
                    </w:rPr>
                    <w:t>1 ч</w:t>
                  </w:r>
                </w:p>
              </w:tc>
            </w:tr>
            <w:tr w:rsidR="00D15CCD" w14:paraId="6507453C"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6745262F" w14:textId="77777777" w:rsidR="00D15CCD" w:rsidRDefault="00CF2CC7" w:rsidP="00723C33">
                  <w:pPr>
                    <w:rPr>
                      <w:sz w:val="18"/>
                      <w:szCs w:val="18"/>
                    </w:rPr>
                  </w:pPr>
                  <w:r>
                    <w:rPr>
                      <w:sz w:val="18"/>
                      <w:szCs w:val="18"/>
                    </w:rPr>
                    <w:t>Время решения заявок (может быть изменено (увеличено или уменьшено) по согласованию Сторон)</w:t>
                  </w:r>
                  <w:r w:rsidR="009008A3">
                    <w:rPr>
                      <w:rStyle w:val="aff4"/>
                      <w:sz w:val="18"/>
                      <w:szCs w:val="18"/>
                    </w:rPr>
                    <w:footnoteReference w:id="15"/>
                  </w:r>
                  <w:r>
                    <w:rPr>
                      <w:sz w:val="18"/>
                      <w:szCs w:val="18"/>
                    </w:rPr>
                    <w:t>:</w:t>
                  </w:r>
                </w:p>
              </w:tc>
              <w:tc>
                <w:tcPr>
                  <w:tcW w:w="1552" w:type="dxa"/>
                  <w:tcBorders>
                    <w:top w:val="none" w:sz="4" w:space="0" w:color="000000"/>
                    <w:left w:val="none" w:sz="4" w:space="0" w:color="000000"/>
                    <w:bottom w:val="single" w:sz="4" w:space="0" w:color="auto"/>
                    <w:right w:val="single" w:sz="4" w:space="0" w:color="auto"/>
                  </w:tcBorders>
                  <w:noWrap/>
                  <w:vAlign w:val="center"/>
                </w:tcPr>
                <w:p w14:paraId="62D6C9C4" w14:textId="77777777" w:rsidR="00D15CCD" w:rsidRDefault="00CF2CC7" w:rsidP="00723C33">
                  <w:pPr>
                    <w:jc w:val="center"/>
                    <w:rPr>
                      <w:sz w:val="18"/>
                      <w:szCs w:val="18"/>
                    </w:rPr>
                  </w:pPr>
                  <w:r>
                    <w:rPr>
                      <w:sz w:val="18"/>
                      <w:szCs w:val="18"/>
                    </w:rPr>
                    <w:t> </w:t>
                  </w:r>
                </w:p>
              </w:tc>
            </w:tr>
            <w:tr w:rsidR="00D15CCD" w14:paraId="5B791D47"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62F7F140" w14:textId="77777777" w:rsidR="00D15CCD" w:rsidRDefault="00CF2CC7" w:rsidP="00723C33">
                  <w:pPr>
                    <w:ind w:firstLine="180"/>
                    <w:rPr>
                      <w:sz w:val="18"/>
                      <w:szCs w:val="18"/>
                    </w:rPr>
                  </w:pPr>
                  <w:r>
                    <w:rPr>
                      <w:sz w:val="18"/>
                      <w:szCs w:val="18"/>
                    </w:rPr>
                    <w:t>– Критические заявки:</w:t>
                  </w:r>
                </w:p>
              </w:tc>
              <w:tc>
                <w:tcPr>
                  <w:tcW w:w="1552" w:type="dxa"/>
                  <w:tcBorders>
                    <w:top w:val="none" w:sz="4" w:space="0" w:color="000000"/>
                    <w:left w:val="none" w:sz="4" w:space="0" w:color="000000"/>
                    <w:bottom w:val="single" w:sz="4" w:space="0" w:color="auto"/>
                    <w:right w:val="single" w:sz="4" w:space="0" w:color="auto"/>
                  </w:tcBorders>
                  <w:vAlign w:val="center"/>
                </w:tcPr>
                <w:p w14:paraId="5CEF1803" w14:textId="77777777" w:rsidR="00D15CCD" w:rsidRDefault="00CF2CC7" w:rsidP="00723C33">
                  <w:pPr>
                    <w:jc w:val="center"/>
                    <w:rPr>
                      <w:sz w:val="18"/>
                      <w:szCs w:val="18"/>
                    </w:rPr>
                  </w:pPr>
                  <w:r>
                    <w:rPr>
                      <w:sz w:val="18"/>
                      <w:szCs w:val="18"/>
                    </w:rPr>
                    <w:t>8 ч</w:t>
                  </w:r>
                </w:p>
              </w:tc>
            </w:tr>
            <w:tr w:rsidR="00D15CCD" w14:paraId="13701627"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5065261A" w14:textId="77777777" w:rsidR="00D15CCD" w:rsidRDefault="00CF2CC7" w:rsidP="00723C33">
                  <w:pPr>
                    <w:ind w:firstLine="180"/>
                    <w:rPr>
                      <w:sz w:val="18"/>
                      <w:szCs w:val="18"/>
                    </w:rPr>
                  </w:pPr>
                  <w:r>
                    <w:rPr>
                      <w:sz w:val="18"/>
                      <w:szCs w:val="18"/>
                    </w:rPr>
                    <w:t>– Важные заявки:</w:t>
                  </w:r>
                </w:p>
              </w:tc>
              <w:tc>
                <w:tcPr>
                  <w:tcW w:w="1552" w:type="dxa"/>
                  <w:tcBorders>
                    <w:top w:val="none" w:sz="4" w:space="0" w:color="000000"/>
                    <w:left w:val="none" w:sz="4" w:space="0" w:color="000000"/>
                    <w:bottom w:val="single" w:sz="4" w:space="0" w:color="auto"/>
                    <w:right w:val="single" w:sz="4" w:space="0" w:color="auto"/>
                  </w:tcBorders>
                  <w:vAlign w:val="center"/>
                </w:tcPr>
                <w:p w14:paraId="53739035" w14:textId="77777777" w:rsidR="00D15CCD" w:rsidRDefault="00CF2CC7" w:rsidP="00723C33">
                  <w:pPr>
                    <w:jc w:val="center"/>
                    <w:rPr>
                      <w:sz w:val="18"/>
                      <w:szCs w:val="18"/>
                    </w:rPr>
                  </w:pPr>
                  <w:r>
                    <w:rPr>
                      <w:sz w:val="18"/>
                      <w:szCs w:val="18"/>
                    </w:rPr>
                    <w:t>16 ч</w:t>
                  </w:r>
                </w:p>
              </w:tc>
            </w:tr>
            <w:tr w:rsidR="00D15CCD" w14:paraId="67A3D5AF"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4E0E81ED" w14:textId="77777777" w:rsidR="00D15CCD" w:rsidRDefault="00CF2CC7" w:rsidP="00723C33">
                  <w:pPr>
                    <w:ind w:firstLine="180"/>
                    <w:rPr>
                      <w:sz w:val="18"/>
                      <w:szCs w:val="18"/>
                    </w:rPr>
                  </w:pPr>
                  <w:r>
                    <w:rPr>
                      <w:sz w:val="18"/>
                      <w:szCs w:val="18"/>
                    </w:rPr>
                    <w:t>– Обычные заявки:</w:t>
                  </w:r>
                </w:p>
              </w:tc>
              <w:tc>
                <w:tcPr>
                  <w:tcW w:w="1552" w:type="dxa"/>
                  <w:tcBorders>
                    <w:top w:val="none" w:sz="4" w:space="0" w:color="000000"/>
                    <w:left w:val="none" w:sz="4" w:space="0" w:color="000000"/>
                    <w:bottom w:val="single" w:sz="4" w:space="0" w:color="auto"/>
                    <w:right w:val="single" w:sz="4" w:space="0" w:color="auto"/>
                  </w:tcBorders>
                  <w:vAlign w:val="center"/>
                </w:tcPr>
                <w:p w14:paraId="1D9B3DF0" w14:textId="77777777" w:rsidR="00D15CCD" w:rsidRDefault="00CF2CC7" w:rsidP="00723C33">
                  <w:pPr>
                    <w:jc w:val="center"/>
                    <w:rPr>
                      <w:sz w:val="18"/>
                      <w:szCs w:val="18"/>
                    </w:rPr>
                  </w:pPr>
                  <w:r>
                    <w:rPr>
                      <w:sz w:val="18"/>
                      <w:szCs w:val="18"/>
                    </w:rPr>
                    <w:t>24 ч</w:t>
                  </w:r>
                </w:p>
              </w:tc>
            </w:tr>
            <w:tr w:rsidR="00D15CCD" w14:paraId="1FE7A366"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13498EF1" w14:textId="77777777" w:rsidR="00D15CCD" w:rsidRDefault="00CF2CC7" w:rsidP="00723C33">
                  <w:pPr>
                    <w:rPr>
                      <w:sz w:val="18"/>
                      <w:szCs w:val="18"/>
                    </w:rPr>
                  </w:pPr>
                  <w:r>
                    <w:rPr>
                      <w:sz w:val="18"/>
                      <w:szCs w:val="18"/>
                    </w:rPr>
                    <w:t>Целевой процент своевременно выполненных заявок в отчетном периоде (не менее):</w:t>
                  </w:r>
                </w:p>
              </w:tc>
              <w:tc>
                <w:tcPr>
                  <w:tcW w:w="1552" w:type="dxa"/>
                  <w:tcBorders>
                    <w:top w:val="none" w:sz="4" w:space="0" w:color="000000"/>
                    <w:left w:val="none" w:sz="4" w:space="0" w:color="000000"/>
                    <w:bottom w:val="single" w:sz="4" w:space="0" w:color="auto"/>
                    <w:right w:val="single" w:sz="4" w:space="0" w:color="auto"/>
                  </w:tcBorders>
                  <w:vAlign w:val="center"/>
                </w:tcPr>
                <w:p w14:paraId="07FD6A67" w14:textId="77777777" w:rsidR="00D15CCD" w:rsidRDefault="00967E85" w:rsidP="00723C33">
                  <w:pPr>
                    <w:jc w:val="center"/>
                    <w:rPr>
                      <w:sz w:val="18"/>
                      <w:szCs w:val="18"/>
                    </w:rPr>
                  </w:pPr>
                  <w:r>
                    <w:rPr>
                      <w:sz w:val="18"/>
                      <w:szCs w:val="18"/>
                    </w:rPr>
                    <w:t>95</w:t>
                  </w:r>
                  <w:r w:rsidR="00CF2CC7">
                    <w:rPr>
                      <w:sz w:val="18"/>
                      <w:szCs w:val="18"/>
                    </w:rPr>
                    <w:t>,00%</w:t>
                  </w:r>
                </w:p>
              </w:tc>
            </w:tr>
            <w:tr w:rsidR="00D15CCD" w14:paraId="514F1804"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14743974" w14:textId="77777777" w:rsidR="00D15CCD" w:rsidRDefault="00CF2CC7" w:rsidP="00723C33">
                  <w:pPr>
                    <w:rPr>
                      <w:sz w:val="18"/>
                      <w:szCs w:val="18"/>
                    </w:rPr>
                  </w:pPr>
                  <w:r>
                    <w:rPr>
                      <w:sz w:val="18"/>
                      <w:szCs w:val="18"/>
                    </w:rPr>
                    <w:t>Целевое количество фиктивно выполненных заявок (не более):</w:t>
                  </w:r>
                </w:p>
              </w:tc>
              <w:tc>
                <w:tcPr>
                  <w:tcW w:w="1552" w:type="dxa"/>
                  <w:tcBorders>
                    <w:top w:val="none" w:sz="4" w:space="0" w:color="000000"/>
                    <w:left w:val="none" w:sz="4" w:space="0" w:color="000000"/>
                    <w:bottom w:val="single" w:sz="4" w:space="0" w:color="auto"/>
                    <w:right w:val="single" w:sz="4" w:space="0" w:color="auto"/>
                  </w:tcBorders>
                  <w:vAlign w:val="center"/>
                </w:tcPr>
                <w:p w14:paraId="49CCCFDC" w14:textId="77777777" w:rsidR="00D15CCD" w:rsidRDefault="00CF2CC7" w:rsidP="00723C33">
                  <w:pPr>
                    <w:jc w:val="center"/>
                    <w:rPr>
                      <w:sz w:val="18"/>
                      <w:szCs w:val="18"/>
                    </w:rPr>
                  </w:pPr>
                  <w:r>
                    <w:rPr>
                      <w:sz w:val="18"/>
                      <w:szCs w:val="18"/>
                    </w:rPr>
                    <w:t>&lt;=1 шт.</w:t>
                  </w:r>
                </w:p>
              </w:tc>
            </w:tr>
            <w:tr w:rsidR="00D15CCD" w14:paraId="08C62F86"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62593D46" w14:textId="77777777" w:rsidR="00D15CCD" w:rsidRDefault="00CF2CC7" w:rsidP="00723C33">
                  <w:pPr>
                    <w:rPr>
                      <w:sz w:val="18"/>
                      <w:szCs w:val="18"/>
                    </w:rPr>
                  </w:pPr>
                  <w:r>
                    <w:rPr>
                      <w:sz w:val="18"/>
                      <w:szCs w:val="18"/>
                    </w:rPr>
                    <w:t>Целевое количество опротестованных заявок от общего числа поступивших заявок в отчетный период (не более):</w:t>
                  </w:r>
                </w:p>
              </w:tc>
              <w:tc>
                <w:tcPr>
                  <w:tcW w:w="1552" w:type="dxa"/>
                  <w:tcBorders>
                    <w:top w:val="none" w:sz="4" w:space="0" w:color="000000"/>
                    <w:left w:val="none" w:sz="4" w:space="0" w:color="000000"/>
                    <w:bottom w:val="single" w:sz="4" w:space="0" w:color="auto"/>
                    <w:right w:val="single" w:sz="4" w:space="0" w:color="auto"/>
                  </w:tcBorders>
                  <w:vAlign w:val="center"/>
                </w:tcPr>
                <w:p w14:paraId="14908EE2" w14:textId="77777777" w:rsidR="00D15CCD" w:rsidRDefault="00CF2CC7" w:rsidP="00723C33">
                  <w:pPr>
                    <w:jc w:val="center"/>
                    <w:rPr>
                      <w:sz w:val="18"/>
                      <w:szCs w:val="18"/>
                    </w:rPr>
                  </w:pPr>
                  <w:r>
                    <w:rPr>
                      <w:sz w:val="18"/>
                      <w:szCs w:val="18"/>
                    </w:rPr>
                    <w:t>7 шт. или 5%</w:t>
                  </w:r>
                </w:p>
              </w:tc>
            </w:tr>
          </w:tbl>
          <w:p w14:paraId="3619DCBB" w14:textId="77777777" w:rsidR="00D15CCD" w:rsidRDefault="00D15CCD" w:rsidP="00723C33">
            <w:pPr>
              <w:pStyle w:val="af4"/>
              <w:rPr>
                <w:sz w:val="20"/>
                <w:szCs w:val="20"/>
              </w:rPr>
            </w:pPr>
          </w:p>
        </w:tc>
      </w:tr>
      <w:tr w:rsidR="00D15CCD" w14:paraId="4AE5B278" w14:textId="77777777">
        <w:tc>
          <w:tcPr>
            <w:tcW w:w="562" w:type="dxa"/>
            <w:tcBorders>
              <w:top w:val="single" w:sz="4" w:space="0" w:color="000000"/>
              <w:left w:val="single" w:sz="4" w:space="0" w:color="000000"/>
              <w:bottom w:val="single" w:sz="4" w:space="0" w:color="000000"/>
              <w:right w:val="single" w:sz="4" w:space="0" w:color="000000"/>
            </w:tcBorders>
          </w:tcPr>
          <w:p w14:paraId="3D8CD6FC" w14:textId="77777777" w:rsidR="00D15CCD" w:rsidRDefault="00CF2CC7" w:rsidP="00723C33">
            <w:pPr>
              <w:pStyle w:val="af4"/>
              <w:jc w:val="center"/>
              <w:rPr>
                <w:sz w:val="20"/>
                <w:szCs w:val="20"/>
              </w:rPr>
            </w:pPr>
            <w:r>
              <w:rPr>
                <w:sz w:val="20"/>
                <w:szCs w:val="20"/>
              </w:rPr>
              <w:lastRenderedPageBreak/>
              <w:t>9</w:t>
            </w:r>
          </w:p>
        </w:tc>
        <w:tc>
          <w:tcPr>
            <w:tcW w:w="2977" w:type="dxa"/>
            <w:tcBorders>
              <w:top w:val="single" w:sz="4" w:space="0" w:color="000000"/>
              <w:left w:val="single" w:sz="4" w:space="0" w:color="000000"/>
              <w:bottom w:val="single" w:sz="4" w:space="0" w:color="000000"/>
              <w:right w:val="single" w:sz="4" w:space="0" w:color="000000"/>
            </w:tcBorders>
          </w:tcPr>
          <w:p w14:paraId="5F2057A3" w14:textId="77777777" w:rsidR="00D15CCD" w:rsidRDefault="00CF2CC7" w:rsidP="00723C33">
            <w:pPr>
              <w:pStyle w:val="af4"/>
              <w:rPr>
                <w:sz w:val="20"/>
                <w:szCs w:val="20"/>
              </w:rPr>
            </w:pPr>
            <w:r>
              <w:rPr>
                <w:sz w:val="20"/>
                <w:szCs w:val="20"/>
              </w:rPr>
              <w:t xml:space="preserve">Объем Услуги </w:t>
            </w:r>
          </w:p>
        </w:tc>
        <w:tc>
          <w:tcPr>
            <w:tcW w:w="10915" w:type="dxa"/>
            <w:tcBorders>
              <w:top w:val="single" w:sz="4" w:space="0" w:color="000000"/>
              <w:left w:val="single" w:sz="4" w:space="0" w:color="000000"/>
              <w:bottom w:val="single" w:sz="4" w:space="0" w:color="000000"/>
              <w:right w:val="single" w:sz="4" w:space="0" w:color="000000"/>
            </w:tcBorders>
          </w:tcPr>
          <w:p w14:paraId="76CEFD1A" w14:textId="65729EB1" w:rsidR="00D15CCD" w:rsidRPr="0067184A" w:rsidRDefault="00CF2CC7" w:rsidP="00723C33">
            <w:pPr>
              <w:contextualSpacing/>
            </w:pPr>
            <w:r>
              <w:t xml:space="preserve">Количество конфигурационных единиц: </w:t>
            </w:r>
            <w:r w:rsidR="00095638">
              <w:t>2</w:t>
            </w:r>
            <w:r w:rsidR="00A9222E">
              <w:t>4</w:t>
            </w:r>
            <w:r w:rsidRPr="0067184A">
              <w:t>.</w:t>
            </w:r>
          </w:p>
          <w:p w14:paraId="7DD0B611" w14:textId="0D1EFF5F" w:rsidR="00D15CCD" w:rsidRDefault="00CF2CC7" w:rsidP="00F81430">
            <w:pPr>
              <w:pStyle w:val="af4"/>
              <w:rPr>
                <w:sz w:val="20"/>
                <w:szCs w:val="20"/>
              </w:rPr>
            </w:pPr>
            <w:r>
              <w:rPr>
                <w:sz w:val="20"/>
              </w:rPr>
              <w:t xml:space="preserve">Количество пользователей: </w:t>
            </w:r>
            <w:r w:rsidR="005D2684" w:rsidRPr="005D2684">
              <w:rPr>
                <w:color w:val="auto"/>
                <w:sz w:val="20"/>
              </w:rPr>
              <w:t xml:space="preserve">не более </w:t>
            </w:r>
            <w:r w:rsidR="00A9222E">
              <w:rPr>
                <w:color w:val="auto"/>
                <w:sz w:val="20"/>
              </w:rPr>
              <w:t>800</w:t>
            </w:r>
            <w:r w:rsidR="005D2684" w:rsidRPr="005D2684">
              <w:rPr>
                <w:color w:val="auto"/>
                <w:sz w:val="20"/>
              </w:rPr>
              <w:t xml:space="preserve"> человек</w:t>
            </w:r>
            <w:r w:rsidR="00F81430">
              <w:rPr>
                <w:color w:val="auto"/>
                <w:sz w:val="20"/>
              </w:rPr>
              <w:t>.</w:t>
            </w:r>
          </w:p>
        </w:tc>
      </w:tr>
      <w:tr w:rsidR="00D15CCD" w14:paraId="11289AF2" w14:textId="77777777">
        <w:trPr>
          <w:trHeight w:val="299"/>
        </w:trPr>
        <w:tc>
          <w:tcPr>
            <w:tcW w:w="562" w:type="dxa"/>
            <w:tcBorders>
              <w:top w:val="single" w:sz="4" w:space="0" w:color="000000"/>
              <w:left w:val="single" w:sz="4" w:space="0" w:color="000000"/>
              <w:bottom w:val="single" w:sz="4" w:space="0" w:color="000000"/>
              <w:right w:val="single" w:sz="4" w:space="0" w:color="000000"/>
            </w:tcBorders>
          </w:tcPr>
          <w:p w14:paraId="68FC8F04" w14:textId="77777777" w:rsidR="00D15CCD" w:rsidRDefault="00CF2CC7" w:rsidP="00723C33">
            <w:pPr>
              <w:pStyle w:val="af4"/>
              <w:jc w:val="center"/>
              <w:rPr>
                <w:sz w:val="20"/>
                <w:szCs w:val="20"/>
              </w:rPr>
            </w:pPr>
            <w:r>
              <w:rPr>
                <w:sz w:val="20"/>
                <w:szCs w:val="20"/>
              </w:rPr>
              <w:t>10</w:t>
            </w:r>
          </w:p>
        </w:tc>
        <w:tc>
          <w:tcPr>
            <w:tcW w:w="2977" w:type="dxa"/>
            <w:tcBorders>
              <w:top w:val="single" w:sz="4" w:space="0" w:color="000000"/>
              <w:left w:val="single" w:sz="4" w:space="0" w:color="000000"/>
              <w:bottom w:val="single" w:sz="4" w:space="0" w:color="000000"/>
              <w:right w:val="single" w:sz="4" w:space="0" w:color="000000"/>
            </w:tcBorders>
          </w:tcPr>
          <w:p w14:paraId="3C077C19" w14:textId="77777777" w:rsidR="00D15CCD" w:rsidRDefault="00CF2CC7" w:rsidP="00723C33">
            <w:pPr>
              <w:pStyle w:val="af4"/>
              <w:rPr>
                <w:sz w:val="20"/>
                <w:szCs w:val="20"/>
              </w:rPr>
            </w:pPr>
            <w:r>
              <w:rPr>
                <w:sz w:val="20"/>
                <w:szCs w:val="20"/>
              </w:rPr>
              <w:t>Зона охвата Услуги</w:t>
            </w:r>
          </w:p>
        </w:tc>
        <w:tc>
          <w:tcPr>
            <w:tcW w:w="10915" w:type="dxa"/>
            <w:tcBorders>
              <w:top w:val="single" w:sz="4" w:space="0" w:color="000000"/>
              <w:left w:val="single" w:sz="4" w:space="0" w:color="000000"/>
              <w:bottom w:val="single" w:sz="4" w:space="0" w:color="000000"/>
              <w:right w:val="single" w:sz="4" w:space="0" w:color="000000"/>
            </w:tcBorders>
          </w:tcPr>
          <w:p w14:paraId="0630974A" w14:textId="77777777" w:rsidR="00D15CCD" w:rsidRDefault="00CF2CC7" w:rsidP="00723C33">
            <w:pPr>
              <w:pStyle w:val="af4"/>
              <w:rPr>
                <w:sz w:val="20"/>
                <w:szCs w:val="20"/>
              </w:rPr>
            </w:pPr>
            <w:r>
              <w:rPr>
                <w:sz w:val="20"/>
                <w:szCs w:val="20"/>
              </w:rPr>
              <w:t xml:space="preserve">В соответствии с п. </w:t>
            </w:r>
            <w:r>
              <w:rPr>
                <w:sz w:val="20"/>
                <w:szCs w:val="20"/>
              </w:rPr>
              <w:fldChar w:fldCharType="begin"/>
            </w:r>
            <w:r>
              <w:rPr>
                <w:sz w:val="20"/>
                <w:szCs w:val="20"/>
              </w:rPr>
              <w:instrText xml:space="preserve"> REF _Ref113470315 \r \h  \* MERGEFORMAT </w:instrText>
            </w:r>
            <w:r>
              <w:rPr>
                <w:sz w:val="20"/>
                <w:szCs w:val="20"/>
              </w:rPr>
            </w:r>
            <w:r>
              <w:rPr>
                <w:sz w:val="20"/>
                <w:szCs w:val="20"/>
              </w:rPr>
              <w:fldChar w:fldCharType="separate"/>
            </w:r>
            <w:r w:rsidR="00122608">
              <w:rPr>
                <w:sz w:val="20"/>
                <w:szCs w:val="20"/>
              </w:rPr>
              <w:t>3.4</w:t>
            </w:r>
            <w:r>
              <w:rPr>
                <w:sz w:val="20"/>
                <w:szCs w:val="20"/>
              </w:rPr>
              <w:fldChar w:fldCharType="end"/>
            </w:r>
            <w:r>
              <w:rPr>
                <w:sz w:val="20"/>
                <w:szCs w:val="20"/>
              </w:rPr>
              <w:t xml:space="preserve"> настоящего ТЗ.</w:t>
            </w:r>
          </w:p>
        </w:tc>
      </w:tr>
      <w:tr w:rsidR="00D15CCD" w14:paraId="5D366284" w14:textId="77777777">
        <w:tc>
          <w:tcPr>
            <w:tcW w:w="562" w:type="dxa"/>
            <w:tcBorders>
              <w:top w:val="single" w:sz="4" w:space="0" w:color="000000"/>
              <w:left w:val="single" w:sz="4" w:space="0" w:color="000000"/>
              <w:bottom w:val="single" w:sz="4" w:space="0" w:color="000000"/>
              <w:right w:val="single" w:sz="4" w:space="0" w:color="000000"/>
            </w:tcBorders>
          </w:tcPr>
          <w:p w14:paraId="5DCCFE12" w14:textId="77777777" w:rsidR="00D15CCD" w:rsidRDefault="00CF2CC7" w:rsidP="00723C33">
            <w:pPr>
              <w:pStyle w:val="af4"/>
              <w:jc w:val="center"/>
              <w:rPr>
                <w:sz w:val="20"/>
                <w:szCs w:val="20"/>
              </w:rPr>
            </w:pPr>
            <w:r>
              <w:rPr>
                <w:sz w:val="20"/>
                <w:szCs w:val="20"/>
              </w:rPr>
              <w:t>11</w:t>
            </w:r>
          </w:p>
        </w:tc>
        <w:tc>
          <w:tcPr>
            <w:tcW w:w="2977" w:type="dxa"/>
            <w:tcBorders>
              <w:top w:val="single" w:sz="4" w:space="0" w:color="000000"/>
              <w:left w:val="single" w:sz="4" w:space="0" w:color="000000"/>
              <w:bottom w:val="single" w:sz="4" w:space="0" w:color="000000"/>
              <w:right w:val="single" w:sz="4" w:space="0" w:color="000000"/>
            </w:tcBorders>
          </w:tcPr>
          <w:p w14:paraId="1C3BCF4F" w14:textId="77777777" w:rsidR="00D15CCD" w:rsidRDefault="00CF2CC7" w:rsidP="00723C33">
            <w:pPr>
              <w:pStyle w:val="af4"/>
              <w:rPr>
                <w:sz w:val="20"/>
                <w:szCs w:val="20"/>
              </w:rPr>
            </w:pPr>
            <w:r>
              <w:rPr>
                <w:sz w:val="20"/>
                <w:szCs w:val="20"/>
              </w:rPr>
              <w:t>Порядок оказания Услуги</w:t>
            </w:r>
          </w:p>
        </w:tc>
        <w:tc>
          <w:tcPr>
            <w:tcW w:w="10915" w:type="dxa"/>
            <w:tcBorders>
              <w:top w:val="single" w:sz="4" w:space="0" w:color="000000"/>
              <w:left w:val="single" w:sz="4" w:space="0" w:color="000000"/>
              <w:bottom w:val="single" w:sz="4" w:space="0" w:color="000000"/>
              <w:right w:val="single" w:sz="4" w:space="0" w:color="000000"/>
            </w:tcBorders>
          </w:tcPr>
          <w:p w14:paraId="3D8CCA37" w14:textId="77777777" w:rsidR="00D15CCD" w:rsidRDefault="00EE44AF" w:rsidP="00723C33">
            <w:pPr>
              <w:pStyle w:val="af4"/>
              <w:rPr>
                <w:sz w:val="20"/>
                <w:szCs w:val="20"/>
              </w:rPr>
            </w:pPr>
            <w:r>
              <w:rPr>
                <w:sz w:val="20"/>
                <w:szCs w:val="20"/>
              </w:rPr>
              <w:t xml:space="preserve">В соответствии с разделом </w:t>
            </w:r>
            <w:r>
              <w:rPr>
                <w:sz w:val="20"/>
                <w:szCs w:val="20"/>
              </w:rPr>
              <w:fldChar w:fldCharType="begin"/>
            </w:r>
            <w:r>
              <w:rPr>
                <w:sz w:val="20"/>
                <w:szCs w:val="20"/>
              </w:rPr>
              <w:instrText xml:space="preserve"> REF _Ref184043031 \r \h </w:instrText>
            </w:r>
            <w:r w:rsidR="00723C33">
              <w:rPr>
                <w:sz w:val="20"/>
                <w:szCs w:val="20"/>
              </w:rPr>
              <w:instrText xml:space="preserve"> \* MERGEFORMAT </w:instrText>
            </w:r>
            <w:r>
              <w:rPr>
                <w:sz w:val="20"/>
                <w:szCs w:val="20"/>
              </w:rPr>
            </w:r>
            <w:r>
              <w:rPr>
                <w:sz w:val="20"/>
                <w:szCs w:val="20"/>
              </w:rPr>
              <w:fldChar w:fldCharType="separate"/>
            </w:r>
            <w:r w:rsidR="00122608">
              <w:rPr>
                <w:sz w:val="20"/>
                <w:szCs w:val="20"/>
              </w:rPr>
              <w:t>11</w:t>
            </w:r>
            <w:r>
              <w:rPr>
                <w:sz w:val="20"/>
                <w:szCs w:val="20"/>
              </w:rPr>
              <w:fldChar w:fldCharType="end"/>
            </w:r>
            <w:r>
              <w:rPr>
                <w:sz w:val="20"/>
                <w:szCs w:val="20"/>
              </w:rPr>
              <w:t xml:space="preserve"> настоящего ТЗ.</w:t>
            </w:r>
          </w:p>
        </w:tc>
      </w:tr>
      <w:tr w:rsidR="00D15CCD" w14:paraId="0F875FA5" w14:textId="77777777">
        <w:trPr>
          <w:trHeight w:val="276"/>
        </w:trPr>
        <w:tc>
          <w:tcPr>
            <w:tcW w:w="562" w:type="dxa"/>
            <w:tcBorders>
              <w:top w:val="single" w:sz="4" w:space="0" w:color="000000"/>
              <w:left w:val="single" w:sz="4" w:space="0" w:color="000000"/>
              <w:bottom w:val="single" w:sz="4" w:space="0" w:color="000000"/>
              <w:right w:val="single" w:sz="4" w:space="0" w:color="000000"/>
            </w:tcBorders>
          </w:tcPr>
          <w:p w14:paraId="0A6E472F" w14:textId="77777777" w:rsidR="00D15CCD" w:rsidRDefault="00CF2CC7" w:rsidP="00723C33">
            <w:pPr>
              <w:pStyle w:val="af4"/>
              <w:jc w:val="center"/>
              <w:rPr>
                <w:sz w:val="20"/>
                <w:szCs w:val="20"/>
              </w:rPr>
            </w:pPr>
            <w:r>
              <w:rPr>
                <w:sz w:val="20"/>
                <w:szCs w:val="20"/>
              </w:rPr>
              <w:t>12</w:t>
            </w:r>
          </w:p>
        </w:tc>
        <w:tc>
          <w:tcPr>
            <w:tcW w:w="2977" w:type="dxa"/>
            <w:tcBorders>
              <w:top w:val="single" w:sz="4" w:space="0" w:color="000000"/>
              <w:left w:val="single" w:sz="4" w:space="0" w:color="000000"/>
              <w:bottom w:val="single" w:sz="4" w:space="0" w:color="000000"/>
              <w:right w:val="single" w:sz="4" w:space="0" w:color="000000"/>
            </w:tcBorders>
          </w:tcPr>
          <w:p w14:paraId="43AD98C3" w14:textId="77777777" w:rsidR="00D15CCD" w:rsidRDefault="00CF2CC7" w:rsidP="00723C33">
            <w:pPr>
              <w:pStyle w:val="af4"/>
              <w:rPr>
                <w:sz w:val="20"/>
                <w:szCs w:val="20"/>
              </w:rPr>
            </w:pPr>
            <w:r>
              <w:rPr>
                <w:sz w:val="20"/>
                <w:szCs w:val="20"/>
              </w:rPr>
              <w:t>Штрафные санкции</w:t>
            </w:r>
          </w:p>
        </w:tc>
        <w:tc>
          <w:tcPr>
            <w:tcW w:w="109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tbl>
            <w:tblPr>
              <w:tblW w:w="10712" w:type="dxa"/>
              <w:tblLayout w:type="fixed"/>
              <w:tblLook w:val="04A0" w:firstRow="1" w:lastRow="0" w:firstColumn="1" w:lastColumn="0" w:noHBand="0" w:noVBand="1"/>
            </w:tblPr>
            <w:tblGrid>
              <w:gridCol w:w="9153"/>
              <w:gridCol w:w="1559"/>
            </w:tblGrid>
            <w:tr w:rsidR="00D15CCD" w14:paraId="54C1AC84" w14:textId="77777777">
              <w:trPr>
                <w:trHeight w:val="456"/>
              </w:trPr>
              <w:tc>
                <w:tcPr>
                  <w:tcW w:w="9153" w:type="dxa"/>
                  <w:tcBorders>
                    <w:top w:val="single" w:sz="4" w:space="0" w:color="000000"/>
                    <w:left w:val="single" w:sz="4" w:space="0" w:color="000000"/>
                    <w:bottom w:val="single" w:sz="4" w:space="0" w:color="auto"/>
                    <w:right w:val="single" w:sz="4" w:space="0" w:color="auto"/>
                  </w:tcBorders>
                  <w:shd w:val="clear" w:color="000000" w:fill="DDEBF7"/>
                  <w:vAlign w:val="center"/>
                </w:tcPr>
                <w:p w14:paraId="75CA3DA3" w14:textId="77777777" w:rsidR="00D15CCD" w:rsidRDefault="00CF2CC7" w:rsidP="00723C33">
                  <w:pPr>
                    <w:jc w:val="center"/>
                    <w:rPr>
                      <w:b/>
                      <w:bCs/>
                      <w:sz w:val="18"/>
                      <w:szCs w:val="18"/>
                    </w:rPr>
                  </w:pPr>
                  <w:r>
                    <w:rPr>
                      <w:b/>
                      <w:bCs/>
                      <w:sz w:val="18"/>
                      <w:szCs w:val="18"/>
                    </w:rPr>
                    <w:t>Условия для наложения штрафных санкций (нарушение параметров SLA)</w:t>
                  </w:r>
                </w:p>
              </w:tc>
              <w:tc>
                <w:tcPr>
                  <w:tcW w:w="1559" w:type="dxa"/>
                  <w:tcBorders>
                    <w:top w:val="single" w:sz="4" w:space="0" w:color="000000"/>
                    <w:left w:val="single" w:sz="4" w:space="0" w:color="auto"/>
                    <w:bottom w:val="single" w:sz="4" w:space="0" w:color="auto"/>
                    <w:right w:val="single" w:sz="4" w:space="0" w:color="000000"/>
                  </w:tcBorders>
                  <w:shd w:val="clear" w:color="000000" w:fill="DDEBF7"/>
                  <w:vAlign w:val="center"/>
                </w:tcPr>
                <w:p w14:paraId="6AAB9D62" w14:textId="77777777" w:rsidR="00D15CCD" w:rsidRDefault="00CF2CC7" w:rsidP="00723C33">
                  <w:pPr>
                    <w:jc w:val="center"/>
                    <w:rPr>
                      <w:b/>
                      <w:bCs/>
                      <w:sz w:val="18"/>
                      <w:szCs w:val="18"/>
                    </w:rPr>
                  </w:pPr>
                  <w:r>
                    <w:rPr>
                      <w:b/>
                      <w:bCs/>
                      <w:sz w:val="18"/>
                      <w:szCs w:val="18"/>
                    </w:rPr>
                    <w:t>Важные для бизнеса</w:t>
                  </w:r>
                </w:p>
              </w:tc>
            </w:tr>
            <w:tr w:rsidR="00D15CCD" w14:paraId="333D665F"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25041DB8" w14:textId="77777777" w:rsidR="00D15CCD" w:rsidRDefault="00CF2CC7" w:rsidP="00723C33">
                  <w:pPr>
                    <w:rPr>
                      <w:color w:val="000000"/>
                      <w:sz w:val="18"/>
                      <w:szCs w:val="18"/>
                    </w:rPr>
                  </w:pPr>
                  <w:r>
                    <w:rPr>
                      <w:color w:val="000000"/>
                      <w:sz w:val="18"/>
                      <w:szCs w:val="18"/>
                    </w:rPr>
                    <w:t>Процент своевременно выполненных заявок в отчетном периоде менее целевого (отклонение &lt;=10%):</w:t>
                  </w:r>
                </w:p>
              </w:tc>
              <w:tc>
                <w:tcPr>
                  <w:tcW w:w="1559" w:type="dxa"/>
                  <w:tcBorders>
                    <w:top w:val="single" w:sz="4" w:space="0" w:color="auto"/>
                    <w:left w:val="single" w:sz="4" w:space="0" w:color="auto"/>
                    <w:bottom w:val="single" w:sz="4" w:space="0" w:color="auto"/>
                    <w:right w:val="single" w:sz="4" w:space="0" w:color="000000"/>
                  </w:tcBorders>
                  <w:vAlign w:val="center"/>
                </w:tcPr>
                <w:p w14:paraId="29F4E68D" w14:textId="77777777" w:rsidR="00D15CCD" w:rsidRDefault="00CF2CC7" w:rsidP="00723C33">
                  <w:pPr>
                    <w:jc w:val="center"/>
                    <w:rPr>
                      <w:color w:val="000000"/>
                      <w:sz w:val="18"/>
                      <w:szCs w:val="18"/>
                    </w:rPr>
                  </w:pPr>
                  <w:r>
                    <w:rPr>
                      <w:color w:val="000000"/>
                      <w:sz w:val="18"/>
                      <w:szCs w:val="18"/>
                    </w:rPr>
                    <w:t>&gt;=86%</w:t>
                  </w:r>
                </w:p>
              </w:tc>
            </w:tr>
            <w:tr w:rsidR="00D15CCD" w14:paraId="2AA05B09"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558D185C" w14:textId="77777777" w:rsidR="00D15CCD" w:rsidRDefault="00CF2CC7" w:rsidP="00723C33">
                  <w:pPr>
                    <w:rPr>
                      <w:color w:val="000000"/>
                      <w:sz w:val="18"/>
                      <w:szCs w:val="18"/>
                    </w:rPr>
                  </w:pPr>
                  <w:r>
                    <w:rPr>
                      <w:color w:val="000000"/>
                      <w:sz w:val="18"/>
                      <w:szCs w:val="18"/>
                    </w:rPr>
                    <w:t>Количество фиктивно выполненных заявок более целевого:</w:t>
                  </w:r>
                </w:p>
              </w:tc>
              <w:tc>
                <w:tcPr>
                  <w:tcW w:w="1559" w:type="dxa"/>
                  <w:tcBorders>
                    <w:top w:val="single" w:sz="4" w:space="0" w:color="auto"/>
                    <w:left w:val="single" w:sz="4" w:space="0" w:color="auto"/>
                    <w:bottom w:val="single" w:sz="4" w:space="0" w:color="auto"/>
                    <w:right w:val="single" w:sz="4" w:space="0" w:color="000000"/>
                  </w:tcBorders>
                  <w:vAlign w:val="center"/>
                </w:tcPr>
                <w:p w14:paraId="20EC7710" w14:textId="77777777" w:rsidR="00D15CCD" w:rsidRDefault="00CF2CC7" w:rsidP="00723C33">
                  <w:pPr>
                    <w:jc w:val="center"/>
                    <w:rPr>
                      <w:color w:val="000000"/>
                      <w:sz w:val="18"/>
                      <w:szCs w:val="18"/>
                    </w:rPr>
                  </w:pPr>
                  <w:r>
                    <w:rPr>
                      <w:color w:val="000000"/>
                      <w:sz w:val="18"/>
                      <w:szCs w:val="18"/>
                    </w:rPr>
                    <w:t>&gt;1</w:t>
                  </w:r>
                </w:p>
              </w:tc>
            </w:tr>
            <w:tr w:rsidR="00D15CCD" w14:paraId="06FAE34C" w14:textId="77777777">
              <w:trPr>
                <w:trHeight w:val="288"/>
              </w:trPr>
              <w:tc>
                <w:tcPr>
                  <w:tcW w:w="9153" w:type="dxa"/>
                  <w:tcBorders>
                    <w:top w:val="single" w:sz="4" w:space="0" w:color="auto"/>
                    <w:left w:val="single" w:sz="4" w:space="0" w:color="000000"/>
                    <w:bottom w:val="single" w:sz="4" w:space="0" w:color="9BC2E6"/>
                    <w:right w:val="single" w:sz="4" w:space="0" w:color="auto"/>
                  </w:tcBorders>
                  <w:vAlign w:val="center"/>
                </w:tcPr>
                <w:p w14:paraId="64D120EA" w14:textId="77777777" w:rsidR="00D15CCD" w:rsidRDefault="00CF2CC7" w:rsidP="00723C33">
                  <w:pPr>
                    <w:rPr>
                      <w:color w:val="000000"/>
                      <w:sz w:val="18"/>
                      <w:szCs w:val="18"/>
                    </w:rPr>
                  </w:pPr>
                  <w:r>
                    <w:rPr>
                      <w:color w:val="000000"/>
                      <w:sz w:val="18"/>
                      <w:szCs w:val="18"/>
                    </w:rPr>
                    <w:t>Количество опротестованных заявок от общего числа поступивших заявок в отчетный период более целевого:</w:t>
                  </w:r>
                </w:p>
              </w:tc>
              <w:tc>
                <w:tcPr>
                  <w:tcW w:w="1559" w:type="dxa"/>
                  <w:tcBorders>
                    <w:top w:val="single" w:sz="4" w:space="0" w:color="auto"/>
                    <w:left w:val="single" w:sz="4" w:space="0" w:color="auto"/>
                    <w:bottom w:val="single" w:sz="4" w:space="0" w:color="auto"/>
                    <w:right w:val="single" w:sz="4" w:space="0" w:color="000000"/>
                  </w:tcBorders>
                  <w:vAlign w:val="center"/>
                </w:tcPr>
                <w:p w14:paraId="45E89723" w14:textId="77777777" w:rsidR="00D15CCD" w:rsidRDefault="00CF2CC7" w:rsidP="00723C33">
                  <w:pPr>
                    <w:jc w:val="center"/>
                    <w:rPr>
                      <w:color w:val="000000"/>
                      <w:sz w:val="18"/>
                      <w:szCs w:val="18"/>
                    </w:rPr>
                  </w:pPr>
                  <w:r>
                    <w:rPr>
                      <w:color w:val="000000"/>
                      <w:sz w:val="18"/>
                      <w:szCs w:val="18"/>
                    </w:rPr>
                    <w:t>&gt;7 шт. или &gt;5%</w:t>
                  </w:r>
                </w:p>
              </w:tc>
            </w:tr>
            <w:tr w:rsidR="00D15CCD" w14:paraId="21B4F160"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61EE9C52" w14:textId="77777777" w:rsidR="00D15CCD" w:rsidRDefault="00CF2CC7" w:rsidP="00723C33">
                  <w:pPr>
                    <w:rPr>
                      <w:i/>
                      <w:iCs/>
                      <w:color w:val="000000"/>
                      <w:sz w:val="18"/>
                      <w:szCs w:val="18"/>
                    </w:rPr>
                  </w:pPr>
                  <w:r>
                    <w:rPr>
                      <w:i/>
                      <w:iCs/>
                      <w:color w:val="000000"/>
                      <w:sz w:val="18"/>
                      <w:szCs w:val="18"/>
                    </w:rPr>
                    <w:t>Размер штрафа (в процентах от стоимости Услуги в отчетном периоде):</w:t>
                  </w:r>
                </w:p>
              </w:tc>
              <w:tc>
                <w:tcPr>
                  <w:tcW w:w="1559" w:type="dxa"/>
                  <w:tcBorders>
                    <w:top w:val="single" w:sz="4" w:space="0" w:color="auto"/>
                    <w:left w:val="single" w:sz="4" w:space="0" w:color="auto"/>
                    <w:bottom w:val="single" w:sz="4" w:space="0" w:color="auto"/>
                    <w:right w:val="single" w:sz="4" w:space="0" w:color="000000"/>
                  </w:tcBorders>
                  <w:vAlign w:val="center"/>
                </w:tcPr>
                <w:p w14:paraId="19EFDB18" w14:textId="77777777" w:rsidR="00D15CCD" w:rsidRDefault="00CF2CC7" w:rsidP="00723C33">
                  <w:pPr>
                    <w:jc w:val="center"/>
                    <w:rPr>
                      <w:color w:val="000000"/>
                      <w:sz w:val="18"/>
                      <w:szCs w:val="18"/>
                    </w:rPr>
                  </w:pPr>
                  <w:r>
                    <w:rPr>
                      <w:color w:val="000000"/>
                      <w:sz w:val="18"/>
                      <w:szCs w:val="18"/>
                    </w:rPr>
                    <w:t>5,00%</w:t>
                  </w:r>
                </w:p>
              </w:tc>
            </w:tr>
            <w:tr w:rsidR="00D15CCD" w14:paraId="1C674F99"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359CB88E" w14:textId="77777777" w:rsidR="00D15CCD" w:rsidRDefault="00CF2CC7" w:rsidP="00723C33">
                  <w:pPr>
                    <w:rPr>
                      <w:color w:val="000000"/>
                      <w:sz w:val="18"/>
                      <w:szCs w:val="18"/>
                    </w:rPr>
                  </w:pPr>
                  <w:r>
                    <w:rPr>
                      <w:color w:val="000000"/>
                      <w:sz w:val="18"/>
                      <w:szCs w:val="18"/>
                    </w:rPr>
                    <w:t xml:space="preserve">Доступность Системы значительно </w:t>
                  </w:r>
                  <w:r w:rsidR="00967E85">
                    <w:rPr>
                      <w:color w:val="000000"/>
                      <w:sz w:val="18"/>
                      <w:szCs w:val="18"/>
                    </w:rPr>
                    <w:t>ниже целевой (отклонение &gt;0,2%)</w:t>
                  </w:r>
                  <w:r>
                    <w:rPr>
                      <w:color w:val="000000"/>
                      <w:sz w:val="18"/>
                      <w:szCs w:val="18"/>
                    </w:rPr>
                    <w:t>:</w:t>
                  </w:r>
                </w:p>
              </w:tc>
              <w:tc>
                <w:tcPr>
                  <w:tcW w:w="1559" w:type="dxa"/>
                  <w:tcBorders>
                    <w:top w:val="single" w:sz="4" w:space="0" w:color="auto"/>
                    <w:left w:val="single" w:sz="4" w:space="0" w:color="auto"/>
                    <w:bottom w:val="single" w:sz="4" w:space="0" w:color="auto"/>
                    <w:right w:val="single" w:sz="4" w:space="0" w:color="000000"/>
                  </w:tcBorders>
                  <w:vAlign w:val="center"/>
                </w:tcPr>
                <w:p w14:paraId="586100C4" w14:textId="77777777" w:rsidR="00D15CCD" w:rsidRDefault="00CF2CC7" w:rsidP="00723C33">
                  <w:pPr>
                    <w:jc w:val="center"/>
                    <w:rPr>
                      <w:color w:val="000000"/>
                      <w:sz w:val="18"/>
                      <w:szCs w:val="18"/>
                    </w:rPr>
                  </w:pPr>
                  <w:r>
                    <w:rPr>
                      <w:color w:val="000000"/>
                      <w:sz w:val="18"/>
                      <w:szCs w:val="18"/>
                    </w:rPr>
                    <w:t>&lt;99,00%</w:t>
                  </w:r>
                </w:p>
              </w:tc>
            </w:tr>
            <w:tr w:rsidR="00D15CCD" w14:paraId="718D3DD8"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426565BE" w14:textId="77777777" w:rsidR="00D15CCD" w:rsidRDefault="00CF2CC7" w:rsidP="00723C33">
                  <w:pPr>
                    <w:rPr>
                      <w:color w:val="000000"/>
                      <w:sz w:val="18"/>
                      <w:szCs w:val="18"/>
                    </w:rPr>
                  </w:pPr>
                  <w:r>
                    <w:rPr>
                      <w:color w:val="000000"/>
                      <w:sz w:val="18"/>
                      <w:szCs w:val="18"/>
                    </w:rPr>
                    <w:t>Процент своевременно выполненных заявок в отчетном периоде менее целевого (отклонение &gt;10%):</w:t>
                  </w:r>
                </w:p>
              </w:tc>
              <w:tc>
                <w:tcPr>
                  <w:tcW w:w="1559" w:type="dxa"/>
                  <w:tcBorders>
                    <w:top w:val="single" w:sz="4" w:space="0" w:color="auto"/>
                    <w:left w:val="single" w:sz="4" w:space="0" w:color="auto"/>
                    <w:bottom w:val="single" w:sz="4" w:space="0" w:color="auto"/>
                    <w:right w:val="single" w:sz="4" w:space="0" w:color="000000"/>
                  </w:tcBorders>
                  <w:vAlign w:val="center"/>
                </w:tcPr>
                <w:p w14:paraId="46FCF69A" w14:textId="77777777" w:rsidR="00D15CCD" w:rsidRDefault="00967E85" w:rsidP="00723C33">
                  <w:pPr>
                    <w:jc w:val="center"/>
                    <w:rPr>
                      <w:color w:val="000000"/>
                      <w:sz w:val="18"/>
                      <w:szCs w:val="18"/>
                    </w:rPr>
                  </w:pPr>
                  <w:r>
                    <w:rPr>
                      <w:color w:val="000000"/>
                      <w:sz w:val="18"/>
                      <w:szCs w:val="18"/>
                    </w:rPr>
                    <w:t>&lt;86</w:t>
                  </w:r>
                  <w:r w:rsidR="00CF2CC7" w:rsidRPr="005D2684">
                    <w:rPr>
                      <w:color w:val="000000"/>
                      <w:sz w:val="18"/>
                      <w:szCs w:val="18"/>
                    </w:rPr>
                    <w:t>%</w:t>
                  </w:r>
                </w:p>
              </w:tc>
            </w:tr>
            <w:tr w:rsidR="00D15CCD" w14:paraId="6E5D78CF"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528A87BF" w14:textId="77777777" w:rsidR="00D15CCD" w:rsidRDefault="00CF2CC7" w:rsidP="00723C33">
                  <w:pPr>
                    <w:rPr>
                      <w:i/>
                      <w:iCs/>
                      <w:color w:val="000000"/>
                      <w:sz w:val="18"/>
                      <w:szCs w:val="18"/>
                    </w:rPr>
                  </w:pPr>
                  <w:r>
                    <w:rPr>
                      <w:i/>
                      <w:iCs/>
                      <w:color w:val="000000"/>
                      <w:sz w:val="18"/>
                      <w:szCs w:val="18"/>
                    </w:rPr>
                    <w:t>Размер штрафа (в процентах от стоимости Услуги в отчетном периоде):</w:t>
                  </w:r>
                </w:p>
              </w:tc>
              <w:tc>
                <w:tcPr>
                  <w:tcW w:w="1559" w:type="dxa"/>
                  <w:tcBorders>
                    <w:top w:val="single" w:sz="4" w:space="0" w:color="auto"/>
                    <w:left w:val="single" w:sz="4" w:space="0" w:color="auto"/>
                    <w:bottom w:val="single" w:sz="4" w:space="0" w:color="auto"/>
                    <w:right w:val="single" w:sz="4" w:space="0" w:color="000000"/>
                  </w:tcBorders>
                  <w:vAlign w:val="center"/>
                </w:tcPr>
                <w:p w14:paraId="27868307" w14:textId="77777777" w:rsidR="00D15CCD" w:rsidRDefault="005D2684" w:rsidP="00723C33">
                  <w:pPr>
                    <w:jc w:val="center"/>
                    <w:rPr>
                      <w:color w:val="000000"/>
                      <w:sz w:val="18"/>
                      <w:szCs w:val="18"/>
                    </w:rPr>
                  </w:pPr>
                  <w:r>
                    <w:rPr>
                      <w:color w:val="000000"/>
                      <w:sz w:val="18"/>
                      <w:szCs w:val="18"/>
                    </w:rPr>
                    <w:t>1</w:t>
                  </w:r>
                  <w:r w:rsidR="00CF2CC7">
                    <w:rPr>
                      <w:color w:val="000000"/>
                      <w:sz w:val="18"/>
                      <w:szCs w:val="18"/>
                    </w:rPr>
                    <w:t>5,00%</w:t>
                  </w:r>
                </w:p>
              </w:tc>
            </w:tr>
            <w:tr w:rsidR="00D15CCD" w14:paraId="2E8F0204" w14:textId="77777777">
              <w:trPr>
                <w:trHeight w:val="288"/>
              </w:trPr>
              <w:tc>
                <w:tcPr>
                  <w:tcW w:w="9153" w:type="dxa"/>
                  <w:tcBorders>
                    <w:top w:val="single" w:sz="4" w:space="0" w:color="auto"/>
                    <w:left w:val="single" w:sz="4" w:space="0" w:color="000000"/>
                    <w:bottom w:val="single" w:sz="4" w:space="0" w:color="000000"/>
                    <w:right w:val="single" w:sz="4" w:space="0" w:color="auto"/>
                  </w:tcBorders>
                  <w:vAlign w:val="center"/>
                </w:tcPr>
                <w:p w14:paraId="12F0922A" w14:textId="77777777" w:rsidR="00D15CCD" w:rsidRDefault="00CF2CC7" w:rsidP="00723C33">
                  <w:pPr>
                    <w:rPr>
                      <w:color w:val="000000"/>
                      <w:sz w:val="18"/>
                      <w:szCs w:val="18"/>
                    </w:rPr>
                  </w:pPr>
                  <w:r>
                    <w:rPr>
                      <w:color w:val="000000"/>
                      <w:sz w:val="18"/>
                      <w:szCs w:val="18"/>
                    </w:rPr>
                    <w:t>Максимальный размер штрафа (в процентах от стоимости Услуги в отчетном периоде):</w:t>
                  </w:r>
                </w:p>
              </w:tc>
              <w:tc>
                <w:tcPr>
                  <w:tcW w:w="1559" w:type="dxa"/>
                  <w:tcBorders>
                    <w:top w:val="single" w:sz="4" w:space="0" w:color="auto"/>
                    <w:left w:val="single" w:sz="4" w:space="0" w:color="auto"/>
                    <w:bottom w:val="single" w:sz="4" w:space="0" w:color="000000"/>
                    <w:right w:val="single" w:sz="4" w:space="0" w:color="000000"/>
                  </w:tcBorders>
                  <w:noWrap/>
                  <w:vAlign w:val="center"/>
                </w:tcPr>
                <w:p w14:paraId="32241D91" w14:textId="77777777" w:rsidR="00D15CCD" w:rsidRDefault="00CF2CC7" w:rsidP="00723C33">
                  <w:pPr>
                    <w:jc w:val="center"/>
                    <w:rPr>
                      <w:b/>
                      <w:bCs/>
                      <w:color w:val="000000"/>
                      <w:sz w:val="18"/>
                      <w:szCs w:val="18"/>
                    </w:rPr>
                  </w:pPr>
                  <w:r>
                    <w:rPr>
                      <w:b/>
                      <w:bCs/>
                      <w:color w:val="000000"/>
                      <w:sz w:val="18"/>
                      <w:szCs w:val="18"/>
                    </w:rPr>
                    <w:t>20,00%</w:t>
                  </w:r>
                </w:p>
              </w:tc>
            </w:tr>
          </w:tbl>
          <w:p w14:paraId="3F4D3217" w14:textId="77777777" w:rsidR="00D15CCD" w:rsidRDefault="00D15CCD" w:rsidP="00723C33">
            <w:pPr>
              <w:pStyle w:val="af4"/>
              <w:rPr>
                <w:sz w:val="20"/>
                <w:szCs w:val="20"/>
              </w:rPr>
            </w:pPr>
          </w:p>
        </w:tc>
      </w:tr>
    </w:tbl>
    <w:p w14:paraId="576CF4C3" w14:textId="77777777" w:rsidR="00F81430" w:rsidRDefault="00F81430">
      <w:pPr>
        <w:spacing w:after="160" w:line="259" w:lineRule="auto"/>
        <w:rPr>
          <w:b/>
          <w:color w:val="000000"/>
          <w:sz w:val="28"/>
          <w:szCs w:val="28"/>
        </w:rPr>
      </w:pPr>
      <w:r>
        <w:br w:type="page"/>
      </w:r>
    </w:p>
    <w:p w14:paraId="09F6C30C" w14:textId="77777777" w:rsidR="00D15CCD" w:rsidRDefault="00CF2CC7" w:rsidP="00723C33">
      <w:pPr>
        <w:pStyle w:val="2-"/>
        <w:numPr>
          <w:ilvl w:val="0"/>
          <w:numId w:val="0"/>
        </w:numPr>
        <w:spacing w:line="240" w:lineRule="auto"/>
        <w:ind w:left="709"/>
      </w:pPr>
      <w:bookmarkStart w:id="73" w:name="_Toc221784395"/>
      <w:r>
        <w:lastRenderedPageBreak/>
        <w:t>Услуга 4. Обновление Системы</w:t>
      </w:r>
      <w:bookmarkEnd w:id="73"/>
    </w:p>
    <w:p w14:paraId="5AA54D8B" w14:textId="77777777" w:rsidR="00D15CCD" w:rsidRDefault="00CF2CC7" w:rsidP="00723C33">
      <w:pPr>
        <w:pStyle w:val="af1"/>
      </w:pPr>
      <w:r>
        <w:t xml:space="preserve">Таблица </w:t>
      </w:r>
      <w:fldSimple w:instr=" SEQ Таблица \* ARABIC ">
        <w:r w:rsidR="00122608">
          <w:rPr>
            <w:noProof/>
          </w:rPr>
          <w:t>14</w:t>
        </w:r>
      </w:fldSimple>
      <w:r>
        <w:t>. Карта Услуги 4</w:t>
      </w:r>
    </w:p>
    <w:tbl>
      <w:tblPr>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977"/>
        <w:gridCol w:w="10915"/>
      </w:tblGrid>
      <w:tr w:rsidR="00D15CCD" w14:paraId="4717FBA7" w14:textId="77777777">
        <w:tc>
          <w:tcPr>
            <w:tcW w:w="56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29CB174" w14:textId="77777777" w:rsidR="00D15CCD" w:rsidRDefault="00CF2CC7" w:rsidP="00723C33">
            <w:pPr>
              <w:pStyle w:val="af5"/>
              <w:rPr>
                <w:sz w:val="20"/>
                <w:szCs w:val="20"/>
              </w:rPr>
            </w:pPr>
            <w:r>
              <w:rPr>
                <w:sz w:val="20"/>
                <w:szCs w:val="20"/>
              </w:rPr>
              <w:t>№ п/п</w:t>
            </w:r>
          </w:p>
        </w:tc>
        <w:tc>
          <w:tcPr>
            <w:tcW w:w="297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0506E75" w14:textId="77777777" w:rsidR="00D15CCD" w:rsidRDefault="00CF2CC7" w:rsidP="00723C33">
            <w:pPr>
              <w:pStyle w:val="af5"/>
              <w:rPr>
                <w:sz w:val="20"/>
                <w:szCs w:val="20"/>
              </w:rPr>
            </w:pPr>
            <w:r>
              <w:rPr>
                <w:sz w:val="20"/>
                <w:szCs w:val="20"/>
              </w:rPr>
              <w:t>Название</w:t>
            </w:r>
          </w:p>
        </w:tc>
        <w:tc>
          <w:tcPr>
            <w:tcW w:w="1091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8AA44A3" w14:textId="77777777" w:rsidR="00D15CCD" w:rsidRDefault="00CF2CC7" w:rsidP="00723C33">
            <w:pPr>
              <w:pStyle w:val="af5"/>
              <w:rPr>
                <w:sz w:val="20"/>
                <w:szCs w:val="20"/>
              </w:rPr>
            </w:pPr>
            <w:r>
              <w:rPr>
                <w:sz w:val="20"/>
                <w:szCs w:val="20"/>
              </w:rPr>
              <w:t>Описание</w:t>
            </w:r>
          </w:p>
        </w:tc>
      </w:tr>
      <w:tr w:rsidR="00A9222E" w14:paraId="3EB481F3" w14:textId="77777777">
        <w:tc>
          <w:tcPr>
            <w:tcW w:w="562" w:type="dxa"/>
            <w:tcBorders>
              <w:top w:val="single" w:sz="4" w:space="0" w:color="000000"/>
              <w:left w:val="single" w:sz="4" w:space="0" w:color="000000"/>
              <w:bottom w:val="single" w:sz="4" w:space="0" w:color="000000"/>
              <w:right w:val="single" w:sz="4" w:space="0" w:color="000000"/>
            </w:tcBorders>
          </w:tcPr>
          <w:p w14:paraId="7E1E18B8" w14:textId="77777777" w:rsidR="00A9222E" w:rsidRDefault="00A9222E" w:rsidP="00A9222E">
            <w:pPr>
              <w:pStyle w:val="af4"/>
              <w:jc w:val="center"/>
              <w:rPr>
                <w:sz w:val="20"/>
                <w:szCs w:val="20"/>
              </w:rPr>
            </w:pPr>
            <w:r>
              <w:rPr>
                <w:sz w:val="20"/>
                <w:szCs w:val="20"/>
              </w:rPr>
              <w:t>1</w:t>
            </w:r>
          </w:p>
        </w:tc>
        <w:tc>
          <w:tcPr>
            <w:tcW w:w="2977" w:type="dxa"/>
            <w:tcBorders>
              <w:top w:val="single" w:sz="4" w:space="0" w:color="000000"/>
              <w:left w:val="single" w:sz="4" w:space="0" w:color="000000"/>
              <w:bottom w:val="single" w:sz="4" w:space="0" w:color="000000"/>
              <w:right w:val="single" w:sz="4" w:space="0" w:color="000000"/>
            </w:tcBorders>
          </w:tcPr>
          <w:p w14:paraId="63A74FFD" w14:textId="77777777" w:rsidR="00A9222E" w:rsidRDefault="00A9222E" w:rsidP="00A9222E">
            <w:pPr>
              <w:pStyle w:val="af4"/>
              <w:rPr>
                <w:sz w:val="20"/>
                <w:szCs w:val="20"/>
              </w:rPr>
            </w:pPr>
            <w:r>
              <w:rPr>
                <w:sz w:val="20"/>
                <w:szCs w:val="20"/>
              </w:rPr>
              <w:t>Код Услуги</w:t>
            </w:r>
          </w:p>
        </w:tc>
        <w:tc>
          <w:tcPr>
            <w:tcW w:w="10915" w:type="dxa"/>
            <w:tcBorders>
              <w:top w:val="single" w:sz="4" w:space="0" w:color="000000"/>
              <w:left w:val="single" w:sz="4" w:space="0" w:color="000000"/>
              <w:bottom w:val="single" w:sz="4" w:space="0" w:color="000000"/>
              <w:right w:val="single" w:sz="4" w:space="0" w:color="000000"/>
            </w:tcBorders>
          </w:tcPr>
          <w:p w14:paraId="24B49493" w14:textId="0407C61E" w:rsidR="00A9222E" w:rsidRPr="00A9222E" w:rsidRDefault="00A9222E" w:rsidP="00A9222E">
            <w:pPr>
              <w:pStyle w:val="af4"/>
              <w:rPr>
                <w:i/>
                <w:iCs/>
                <w:color w:val="00B050"/>
                <w:sz w:val="20"/>
                <w:szCs w:val="20"/>
              </w:rPr>
            </w:pPr>
            <w:r w:rsidRPr="00A9222E">
              <w:rPr>
                <w:rStyle w:val="0-1"/>
                <w:rFonts w:eastAsia="Calibri"/>
                <w:i w:val="0"/>
                <w:iCs w:val="0"/>
                <w:color w:val="auto"/>
                <w:sz w:val="20"/>
              </w:rPr>
              <w:t>БИЗ.ИС.ОТПБ-04</w:t>
            </w:r>
          </w:p>
        </w:tc>
      </w:tr>
      <w:tr w:rsidR="00A9222E" w14:paraId="651EE984"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2DEA2A1C" w14:textId="77777777" w:rsidR="00A9222E" w:rsidRDefault="00A9222E" w:rsidP="00A9222E">
            <w:pPr>
              <w:pStyle w:val="af4"/>
              <w:jc w:val="center"/>
              <w:rPr>
                <w:sz w:val="20"/>
                <w:szCs w:val="20"/>
              </w:rPr>
            </w:pPr>
            <w:r>
              <w:rPr>
                <w:sz w:val="20"/>
                <w:szCs w:val="20"/>
              </w:rPr>
              <w:t>2</w:t>
            </w:r>
          </w:p>
        </w:tc>
        <w:tc>
          <w:tcPr>
            <w:tcW w:w="2977" w:type="dxa"/>
            <w:tcBorders>
              <w:top w:val="single" w:sz="4" w:space="0" w:color="000000"/>
              <w:left w:val="single" w:sz="4" w:space="0" w:color="000000"/>
              <w:bottom w:val="single" w:sz="4" w:space="0" w:color="000000"/>
              <w:right w:val="single" w:sz="4" w:space="0" w:color="000000"/>
            </w:tcBorders>
          </w:tcPr>
          <w:p w14:paraId="0B5E3E0E" w14:textId="77777777" w:rsidR="00A9222E" w:rsidRDefault="00A9222E" w:rsidP="00A9222E">
            <w:pPr>
              <w:pStyle w:val="af4"/>
              <w:rPr>
                <w:sz w:val="20"/>
                <w:szCs w:val="20"/>
              </w:rPr>
            </w:pPr>
            <w:r>
              <w:rPr>
                <w:sz w:val="20"/>
                <w:szCs w:val="20"/>
              </w:rPr>
              <w:t>Название Услуги</w:t>
            </w:r>
          </w:p>
        </w:tc>
        <w:tc>
          <w:tcPr>
            <w:tcW w:w="10915" w:type="dxa"/>
            <w:tcBorders>
              <w:top w:val="single" w:sz="4" w:space="0" w:color="000000"/>
              <w:left w:val="single" w:sz="4" w:space="0" w:color="000000"/>
              <w:bottom w:val="single" w:sz="4" w:space="0" w:color="000000"/>
              <w:right w:val="single" w:sz="4" w:space="0" w:color="000000"/>
            </w:tcBorders>
          </w:tcPr>
          <w:p w14:paraId="397F564F" w14:textId="78DD2F0E" w:rsidR="00A9222E" w:rsidRPr="00A9222E" w:rsidRDefault="00A9222E" w:rsidP="00A9222E">
            <w:pPr>
              <w:pStyle w:val="af4"/>
              <w:rPr>
                <w:sz w:val="20"/>
                <w:szCs w:val="20"/>
              </w:rPr>
            </w:pPr>
            <w:r w:rsidRPr="00A9222E">
              <w:rPr>
                <w:color w:val="auto"/>
                <w:sz w:val="20"/>
              </w:rPr>
              <w:t>Комплекс мероприятий по обновлению программных компонентов Системы.</w:t>
            </w:r>
          </w:p>
        </w:tc>
      </w:tr>
      <w:tr w:rsidR="00A9222E" w14:paraId="6ABBF561"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6DF15E78" w14:textId="77777777" w:rsidR="00A9222E" w:rsidRDefault="00A9222E" w:rsidP="00A9222E">
            <w:pPr>
              <w:pStyle w:val="af4"/>
              <w:jc w:val="center"/>
              <w:rPr>
                <w:sz w:val="20"/>
                <w:szCs w:val="20"/>
              </w:rPr>
            </w:pPr>
            <w:r>
              <w:rPr>
                <w:sz w:val="20"/>
                <w:szCs w:val="20"/>
              </w:rPr>
              <w:t>3</w:t>
            </w:r>
          </w:p>
        </w:tc>
        <w:tc>
          <w:tcPr>
            <w:tcW w:w="2977" w:type="dxa"/>
            <w:tcBorders>
              <w:top w:val="single" w:sz="4" w:space="0" w:color="000000"/>
              <w:left w:val="single" w:sz="4" w:space="0" w:color="000000"/>
              <w:bottom w:val="single" w:sz="4" w:space="0" w:color="000000"/>
              <w:right w:val="single" w:sz="4" w:space="0" w:color="000000"/>
            </w:tcBorders>
          </w:tcPr>
          <w:p w14:paraId="5FC2028D" w14:textId="77777777" w:rsidR="00A9222E" w:rsidRDefault="00A9222E" w:rsidP="00A9222E">
            <w:pPr>
              <w:pStyle w:val="af4"/>
              <w:rPr>
                <w:sz w:val="20"/>
                <w:szCs w:val="20"/>
              </w:rPr>
            </w:pPr>
            <w:r>
              <w:rPr>
                <w:sz w:val="20"/>
                <w:szCs w:val="20"/>
              </w:rPr>
              <w:t>Категория Услуги</w:t>
            </w:r>
          </w:p>
        </w:tc>
        <w:tc>
          <w:tcPr>
            <w:tcW w:w="10915" w:type="dxa"/>
            <w:tcBorders>
              <w:top w:val="single" w:sz="4" w:space="0" w:color="000000"/>
              <w:left w:val="single" w:sz="4" w:space="0" w:color="000000"/>
              <w:bottom w:val="single" w:sz="4" w:space="0" w:color="000000"/>
              <w:right w:val="single" w:sz="4" w:space="0" w:color="000000"/>
            </w:tcBorders>
          </w:tcPr>
          <w:p w14:paraId="30E8B6DC" w14:textId="1E9BD9B9" w:rsidR="00A9222E" w:rsidRPr="00A9222E" w:rsidRDefault="004F7C08" w:rsidP="00A9222E">
            <w:pPr>
              <w:pStyle w:val="af4"/>
              <w:rPr>
                <w:color w:val="0070C0"/>
                <w:sz w:val="20"/>
                <w:szCs w:val="20"/>
              </w:rPr>
            </w:pPr>
            <w:sdt>
              <w:sdtPr>
                <w:rPr>
                  <w:color w:val="auto"/>
                  <w:sz w:val="20"/>
                </w:rPr>
                <w:id w:val="1378204057"/>
                <w:placeholder>
                  <w:docPart w:val="FE85732B26B344DD80B28DEC76B20812"/>
                </w:placeholder>
                <w:comboBox>
                  <w:listItem w:displayText="Бизнес-услуга" w:value="Бизнес-услуга"/>
                  <w:listItem w:displayText="ИТ-услуга" w:value="ИТ-услуга"/>
                </w:comboBox>
              </w:sdtPr>
              <w:sdtEndPr/>
              <w:sdtContent>
                <w:r w:rsidR="00A9222E" w:rsidRPr="00A9222E">
                  <w:rPr>
                    <w:color w:val="auto"/>
                    <w:sz w:val="20"/>
                  </w:rPr>
                  <w:t>Бизнес-услуга</w:t>
                </w:r>
              </w:sdtContent>
            </w:sdt>
            <w:r w:rsidR="00A9222E" w:rsidRPr="00A9222E">
              <w:rPr>
                <w:color w:val="auto"/>
                <w:sz w:val="20"/>
                <w:szCs w:val="20"/>
              </w:rPr>
              <w:t xml:space="preserve"> </w:t>
            </w:r>
          </w:p>
        </w:tc>
      </w:tr>
      <w:tr w:rsidR="00A9222E" w14:paraId="60EBBAAA"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47C173D0" w14:textId="77777777" w:rsidR="00A9222E" w:rsidRDefault="00A9222E" w:rsidP="00A9222E">
            <w:pPr>
              <w:pStyle w:val="af4"/>
              <w:jc w:val="center"/>
              <w:rPr>
                <w:sz w:val="20"/>
                <w:szCs w:val="20"/>
              </w:rPr>
            </w:pPr>
            <w:r>
              <w:rPr>
                <w:sz w:val="20"/>
                <w:szCs w:val="20"/>
              </w:rPr>
              <w:t>4</w:t>
            </w:r>
          </w:p>
        </w:tc>
        <w:tc>
          <w:tcPr>
            <w:tcW w:w="2977" w:type="dxa"/>
            <w:tcBorders>
              <w:top w:val="single" w:sz="4" w:space="0" w:color="000000"/>
              <w:left w:val="single" w:sz="4" w:space="0" w:color="000000"/>
              <w:bottom w:val="single" w:sz="4" w:space="0" w:color="000000"/>
              <w:right w:val="single" w:sz="4" w:space="0" w:color="000000"/>
            </w:tcBorders>
          </w:tcPr>
          <w:p w14:paraId="6384C9C7" w14:textId="77777777" w:rsidR="00A9222E" w:rsidRDefault="00A9222E" w:rsidP="00A9222E">
            <w:pPr>
              <w:pStyle w:val="af4"/>
              <w:rPr>
                <w:sz w:val="20"/>
                <w:szCs w:val="20"/>
              </w:rPr>
            </w:pPr>
            <w:r>
              <w:rPr>
                <w:sz w:val="20"/>
                <w:szCs w:val="20"/>
              </w:rPr>
              <w:t>Функциональный заказчик</w:t>
            </w:r>
          </w:p>
        </w:tc>
        <w:tc>
          <w:tcPr>
            <w:tcW w:w="10915" w:type="dxa"/>
            <w:tcBorders>
              <w:top w:val="single" w:sz="4" w:space="0" w:color="000000"/>
              <w:left w:val="single" w:sz="4" w:space="0" w:color="000000"/>
              <w:bottom w:val="single" w:sz="4" w:space="0" w:color="000000"/>
              <w:right w:val="single" w:sz="4" w:space="0" w:color="000000"/>
            </w:tcBorders>
          </w:tcPr>
          <w:p w14:paraId="74399A92" w14:textId="6E2DF9B2" w:rsidR="00A9222E" w:rsidRPr="00A9222E" w:rsidRDefault="00A9222E" w:rsidP="00A9222E">
            <w:pPr>
              <w:pStyle w:val="af4"/>
              <w:rPr>
                <w:rStyle w:val="0-1"/>
                <w:rFonts w:eastAsia="Calibri"/>
                <w:i w:val="0"/>
                <w:iCs w:val="0"/>
                <w:sz w:val="20"/>
                <w:szCs w:val="20"/>
              </w:rPr>
            </w:pPr>
            <w:r w:rsidRPr="00A9222E">
              <w:rPr>
                <w:rStyle w:val="0-1"/>
                <w:rFonts w:eastAsia="Calibri"/>
                <w:i w:val="0"/>
                <w:iCs w:val="0"/>
                <w:color w:val="auto"/>
                <w:sz w:val="20"/>
              </w:rPr>
              <w:t>Первый заместитель генерального директора - Главный инженер</w:t>
            </w:r>
          </w:p>
        </w:tc>
      </w:tr>
      <w:tr w:rsidR="00D15CCD" w14:paraId="4616CF13" w14:textId="77777777">
        <w:tc>
          <w:tcPr>
            <w:tcW w:w="562" w:type="dxa"/>
            <w:tcBorders>
              <w:top w:val="single" w:sz="4" w:space="0" w:color="000000"/>
              <w:left w:val="single" w:sz="4" w:space="0" w:color="000000"/>
              <w:bottom w:val="single" w:sz="4" w:space="0" w:color="000000"/>
              <w:right w:val="single" w:sz="4" w:space="0" w:color="000000"/>
            </w:tcBorders>
          </w:tcPr>
          <w:p w14:paraId="4E64EDB0" w14:textId="77777777" w:rsidR="00D15CCD" w:rsidRDefault="00CF2CC7" w:rsidP="00723C33">
            <w:pPr>
              <w:pStyle w:val="af4"/>
              <w:jc w:val="center"/>
              <w:rPr>
                <w:sz w:val="20"/>
                <w:szCs w:val="20"/>
              </w:rPr>
            </w:pPr>
            <w:r>
              <w:rPr>
                <w:sz w:val="20"/>
                <w:szCs w:val="20"/>
              </w:rPr>
              <w:t>5</w:t>
            </w:r>
          </w:p>
        </w:tc>
        <w:tc>
          <w:tcPr>
            <w:tcW w:w="2977" w:type="dxa"/>
            <w:tcBorders>
              <w:top w:val="single" w:sz="4" w:space="0" w:color="000000"/>
              <w:left w:val="single" w:sz="4" w:space="0" w:color="000000"/>
              <w:bottom w:val="single" w:sz="4" w:space="0" w:color="000000"/>
              <w:right w:val="single" w:sz="4" w:space="0" w:color="000000"/>
            </w:tcBorders>
          </w:tcPr>
          <w:p w14:paraId="10FF624A" w14:textId="77777777" w:rsidR="00D15CCD" w:rsidRDefault="00CF2CC7" w:rsidP="00723C33">
            <w:pPr>
              <w:pStyle w:val="af4"/>
              <w:rPr>
                <w:sz w:val="20"/>
                <w:szCs w:val="20"/>
              </w:rPr>
            </w:pPr>
            <w:r>
              <w:rPr>
                <w:sz w:val="20"/>
                <w:szCs w:val="20"/>
              </w:rPr>
              <w:t>Перечень работ в составе Услуги</w:t>
            </w:r>
          </w:p>
        </w:tc>
        <w:tc>
          <w:tcPr>
            <w:tcW w:w="10915" w:type="dxa"/>
            <w:tcBorders>
              <w:top w:val="single" w:sz="4" w:space="0" w:color="000000"/>
              <w:left w:val="single" w:sz="4" w:space="0" w:color="000000"/>
              <w:bottom w:val="single" w:sz="4" w:space="0" w:color="000000"/>
              <w:right w:val="single" w:sz="4" w:space="0" w:color="000000"/>
            </w:tcBorders>
          </w:tcPr>
          <w:p w14:paraId="306A7332" w14:textId="77777777" w:rsidR="00D15CCD" w:rsidRDefault="00CF2CC7" w:rsidP="00723C33">
            <w:pPr>
              <w:pStyle w:val="af4"/>
              <w:rPr>
                <w:sz w:val="20"/>
                <w:szCs w:val="20"/>
              </w:rPr>
            </w:pPr>
            <w:r>
              <w:rPr>
                <w:sz w:val="20"/>
                <w:szCs w:val="20"/>
              </w:rPr>
              <w:t>–</w:t>
            </w:r>
            <w:r>
              <w:rPr>
                <w:sz w:val="20"/>
                <w:szCs w:val="20"/>
                <w:lang w:val="en-US"/>
              </w:rPr>
              <w:t> </w:t>
            </w:r>
            <w:r>
              <w:rPr>
                <w:sz w:val="20"/>
                <w:szCs w:val="20"/>
              </w:rPr>
              <w:t>Классификация заявок по принадлежности к определенной Услуге;</w:t>
            </w:r>
          </w:p>
          <w:p w14:paraId="7ED2157C" w14:textId="77777777" w:rsidR="00D15CCD" w:rsidRDefault="00CF2CC7" w:rsidP="00723C33">
            <w:pPr>
              <w:pStyle w:val="af4"/>
              <w:rPr>
                <w:sz w:val="20"/>
                <w:szCs w:val="20"/>
              </w:rPr>
            </w:pPr>
            <w:r>
              <w:rPr>
                <w:sz w:val="20"/>
                <w:szCs w:val="20"/>
              </w:rPr>
              <w:t>– анализ заявок на предмет необходимости обновления Системы;</w:t>
            </w:r>
          </w:p>
          <w:p w14:paraId="5C8F2B75" w14:textId="77777777" w:rsidR="00D15CCD" w:rsidRDefault="00CF2CC7" w:rsidP="00723C33">
            <w:pPr>
              <w:pStyle w:val="af4"/>
              <w:rPr>
                <w:sz w:val="20"/>
                <w:szCs w:val="20"/>
              </w:rPr>
            </w:pPr>
            <w:r>
              <w:rPr>
                <w:sz w:val="20"/>
                <w:szCs w:val="20"/>
              </w:rPr>
              <w:t>– проверка наличия новых версий программных компонентов Системы;</w:t>
            </w:r>
          </w:p>
          <w:p w14:paraId="7B83199E" w14:textId="77777777" w:rsidR="00D15CCD" w:rsidRDefault="00CF2CC7" w:rsidP="00723C33">
            <w:pPr>
              <w:pStyle w:val="af4"/>
              <w:rPr>
                <w:sz w:val="20"/>
                <w:szCs w:val="20"/>
              </w:rPr>
            </w:pPr>
            <w:r>
              <w:rPr>
                <w:sz w:val="20"/>
                <w:szCs w:val="20"/>
              </w:rPr>
              <w:t>– формирование и ведение плана обновлений Системы;</w:t>
            </w:r>
          </w:p>
          <w:p w14:paraId="6F7AB4BD" w14:textId="77777777" w:rsidR="00D15CCD" w:rsidRDefault="00CF2CC7" w:rsidP="00723C33">
            <w:pPr>
              <w:pStyle w:val="af4"/>
              <w:rPr>
                <w:sz w:val="20"/>
                <w:szCs w:val="20"/>
              </w:rPr>
            </w:pPr>
            <w:r>
              <w:rPr>
                <w:sz w:val="20"/>
                <w:szCs w:val="20"/>
              </w:rPr>
              <w:t xml:space="preserve">– организация и обеспечение функционирования тестовой среды </w:t>
            </w:r>
            <w:sdt>
              <w:sdtPr>
                <w:rPr>
                  <w:sz w:val="20"/>
                  <w:szCs w:val="20"/>
                </w:rPr>
                <w:id w:val="437030510"/>
                <w:placeholder>
                  <w:docPart w:val="04AD6005791B453FA25862F00FDCD260"/>
                </w:placeholder>
                <w:comboBox>
                  <w:listItem w:displayText="на собственных ресурсах Исполнителя" w:value="на собственных ресурсах Исполнителя"/>
                  <w:listItem w:displayText="на ресурсах Заказчика" w:value="на ресурсах Заказчика"/>
                </w:comboBox>
              </w:sdtPr>
              <w:sdtEndPr/>
              <w:sdtContent>
                <w:r>
                  <w:rPr>
                    <w:sz w:val="20"/>
                    <w:szCs w:val="20"/>
                  </w:rPr>
                  <w:t>на ресурсах Заказчика</w:t>
                </w:r>
              </w:sdtContent>
            </w:sdt>
            <w:r>
              <w:rPr>
                <w:sz w:val="20"/>
                <w:szCs w:val="20"/>
              </w:rPr>
              <w:t xml:space="preserve"> для тестирования обновлений Системы;</w:t>
            </w:r>
          </w:p>
          <w:p w14:paraId="517497B1" w14:textId="77777777" w:rsidR="00D15CCD" w:rsidRDefault="00CF2CC7" w:rsidP="00723C33">
            <w:pPr>
              <w:pStyle w:val="af4"/>
              <w:rPr>
                <w:sz w:val="20"/>
                <w:szCs w:val="20"/>
              </w:rPr>
            </w:pPr>
            <w:r>
              <w:rPr>
                <w:sz w:val="20"/>
                <w:szCs w:val="20"/>
              </w:rPr>
              <w:t>– установка обновлений Системы в тестовую среду;</w:t>
            </w:r>
          </w:p>
          <w:p w14:paraId="00EC43D6" w14:textId="77777777" w:rsidR="00D15CCD" w:rsidRDefault="00CF2CC7" w:rsidP="00723C33">
            <w:pPr>
              <w:pStyle w:val="af4"/>
              <w:rPr>
                <w:sz w:val="20"/>
                <w:szCs w:val="20"/>
              </w:rPr>
            </w:pPr>
            <w:r>
              <w:rPr>
                <w:sz w:val="20"/>
                <w:szCs w:val="20"/>
              </w:rPr>
              <w:t>– тестирование (в том числе, проверка совместимости) работы новых версий программных компонентов Системы;</w:t>
            </w:r>
          </w:p>
          <w:p w14:paraId="02F316C1" w14:textId="77777777" w:rsidR="00D15CCD" w:rsidRDefault="00CF2CC7" w:rsidP="00723C33">
            <w:pPr>
              <w:pStyle w:val="af4"/>
              <w:rPr>
                <w:sz w:val="20"/>
                <w:szCs w:val="20"/>
              </w:rPr>
            </w:pPr>
            <w:r>
              <w:rPr>
                <w:sz w:val="20"/>
                <w:szCs w:val="20"/>
              </w:rPr>
              <w:t>– установка обновлений в продуктивную среду Системы;</w:t>
            </w:r>
          </w:p>
          <w:p w14:paraId="42BC8B75" w14:textId="77777777" w:rsidR="00D15CCD" w:rsidRDefault="00CF2CC7" w:rsidP="00723C33">
            <w:pPr>
              <w:pStyle w:val="af4"/>
              <w:rPr>
                <w:sz w:val="20"/>
                <w:szCs w:val="20"/>
              </w:rPr>
            </w:pPr>
            <w:r>
              <w:rPr>
                <w:sz w:val="20"/>
                <w:szCs w:val="20"/>
              </w:rPr>
              <w:t>– предоставление информации пользователям по составу устанавливаемых обновлений Системы в формате документа «Список изменений»;</w:t>
            </w:r>
          </w:p>
          <w:p w14:paraId="563EE653" w14:textId="77777777" w:rsidR="00D15CCD" w:rsidRDefault="00CF2CC7" w:rsidP="00723C33">
            <w:pPr>
              <w:pStyle w:val="af4"/>
              <w:rPr>
                <w:rStyle w:val="0-1"/>
                <w:i w:val="0"/>
                <w:iCs w:val="0"/>
                <w:color w:val="auto"/>
                <w:sz w:val="20"/>
                <w:szCs w:val="20"/>
              </w:rPr>
            </w:pPr>
            <w:r>
              <w:rPr>
                <w:sz w:val="20"/>
                <w:szCs w:val="20"/>
              </w:rPr>
              <w:t>– предоставление пользователям обновленного пакета эксплуатационной документации по работе с Системой в случае, если обновление содержит измененную или новую функциональность.</w:t>
            </w:r>
          </w:p>
        </w:tc>
      </w:tr>
      <w:tr w:rsidR="00D15CCD" w14:paraId="43E379E5" w14:textId="77777777">
        <w:trPr>
          <w:trHeight w:val="292"/>
        </w:trPr>
        <w:tc>
          <w:tcPr>
            <w:tcW w:w="562" w:type="dxa"/>
            <w:tcBorders>
              <w:top w:val="single" w:sz="4" w:space="0" w:color="000000"/>
              <w:left w:val="single" w:sz="4" w:space="0" w:color="000000"/>
              <w:bottom w:val="single" w:sz="4" w:space="0" w:color="000000"/>
              <w:right w:val="single" w:sz="4" w:space="0" w:color="000000"/>
            </w:tcBorders>
          </w:tcPr>
          <w:p w14:paraId="7412EC55" w14:textId="77777777" w:rsidR="00D15CCD" w:rsidRDefault="00CF2CC7" w:rsidP="00723C33">
            <w:pPr>
              <w:pStyle w:val="af4"/>
              <w:jc w:val="center"/>
              <w:rPr>
                <w:sz w:val="20"/>
                <w:szCs w:val="20"/>
              </w:rPr>
            </w:pPr>
            <w:r>
              <w:rPr>
                <w:sz w:val="20"/>
                <w:szCs w:val="20"/>
              </w:rPr>
              <w:t>6</w:t>
            </w:r>
          </w:p>
        </w:tc>
        <w:tc>
          <w:tcPr>
            <w:tcW w:w="2977" w:type="dxa"/>
            <w:tcBorders>
              <w:top w:val="single" w:sz="4" w:space="0" w:color="000000"/>
              <w:left w:val="single" w:sz="4" w:space="0" w:color="000000"/>
              <w:bottom w:val="single" w:sz="4" w:space="0" w:color="000000"/>
              <w:right w:val="single" w:sz="4" w:space="0" w:color="000000"/>
            </w:tcBorders>
          </w:tcPr>
          <w:p w14:paraId="15017051" w14:textId="77777777" w:rsidR="00D15CCD" w:rsidRDefault="00CF2CC7" w:rsidP="00723C33">
            <w:pPr>
              <w:pStyle w:val="af4"/>
              <w:rPr>
                <w:sz w:val="20"/>
                <w:szCs w:val="20"/>
              </w:rPr>
            </w:pPr>
            <w:r>
              <w:rPr>
                <w:sz w:val="20"/>
                <w:szCs w:val="20"/>
              </w:rPr>
              <w:t>График актирования</w:t>
            </w:r>
          </w:p>
        </w:tc>
        <w:tc>
          <w:tcPr>
            <w:tcW w:w="10915" w:type="dxa"/>
            <w:tcBorders>
              <w:top w:val="single" w:sz="4" w:space="0" w:color="000000"/>
              <w:left w:val="single" w:sz="4" w:space="0" w:color="000000"/>
              <w:bottom w:val="single" w:sz="4" w:space="0" w:color="000000"/>
              <w:right w:val="single" w:sz="4" w:space="0" w:color="000000"/>
            </w:tcBorders>
          </w:tcPr>
          <w:p w14:paraId="733E9B94" w14:textId="77777777" w:rsidR="00D15CCD" w:rsidRDefault="004F7C08" w:rsidP="00723C33">
            <w:pPr>
              <w:pStyle w:val="af4"/>
              <w:rPr>
                <w:sz w:val="20"/>
                <w:szCs w:val="20"/>
              </w:rPr>
            </w:pPr>
            <w:sdt>
              <w:sdtPr>
                <w:rPr>
                  <w:sz w:val="20"/>
                  <w:szCs w:val="20"/>
                </w:rPr>
                <w:id w:val="-2007427865"/>
                <w:placeholder>
                  <w:docPart w:val="EA942CC5F0A04119A4D2D776B72FBBA1"/>
                </w:placeholder>
                <w:comboBox>
                  <w:listItem w:displayText="[Выбрать нужный вариант]" w:value="[Выбрать нужный вариант]"/>
                  <w:listItem w:displayText="Ежемесячно" w:value="Ежемесячно"/>
                  <w:listItem w:displayText="Ежеквартально" w:value="Ежеквартально"/>
                  <w:listItem w:displayText="По Актам выполненных работ" w:value="По Актам выполненных работ"/>
                  <w:listItem w:displayText="По согласованию с Заказчиком" w:value="По согласованию с Заказчиком"/>
                </w:comboBox>
              </w:sdtPr>
              <w:sdtEndPr/>
              <w:sdtContent>
                <w:r w:rsidR="00723C33">
                  <w:rPr>
                    <w:sz w:val="20"/>
                    <w:szCs w:val="20"/>
                  </w:rPr>
                  <w:t>Ежеквартально</w:t>
                </w:r>
              </w:sdtContent>
            </w:sdt>
          </w:p>
        </w:tc>
      </w:tr>
      <w:tr w:rsidR="00D15CCD" w14:paraId="662B3F72" w14:textId="77777777">
        <w:tc>
          <w:tcPr>
            <w:tcW w:w="562" w:type="dxa"/>
            <w:tcBorders>
              <w:top w:val="single" w:sz="4" w:space="0" w:color="000000"/>
              <w:left w:val="single" w:sz="4" w:space="0" w:color="000000"/>
              <w:bottom w:val="single" w:sz="4" w:space="0" w:color="000000"/>
              <w:right w:val="single" w:sz="4" w:space="0" w:color="000000"/>
            </w:tcBorders>
          </w:tcPr>
          <w:p w14:paraId="08C82D39" w14:textId="77777777" w:rsidR="00D15CCD" w:rsidRDefault="00CF2CC7" w:rsidP="00723C33">
            <w:pPr>
              <w:pStyle w:val="af4"/>
              <w:jc w:val="center"/>
              <w:rPr>
                <w:sz w:val="20"/>
                <w:szCs w:val="20"/>
                <w:lang w:val="en-US"/>
              </w:rPr>
            </w:pPr>
            <w:r>
              <w:rPr>
                <w:sz w:val="20"/>
                <w:szCs w:val="20"/>
                <w:lang w:val="en-US"/>
              </w:rPr>
              <w:t>7</w:t>
            </w:r>
          </w:p>
        </w:tc>
        <w:tc>
          <w:tcPr>
            <w:tcW w:w="2977" w:type="dxa"/>
            <w:tcBorders>
              <w:top w:val="single" w:sz="4" w:space="0" w:color="000000"/>
              <w:left w:val="single" w:sz="4" w:space="0" w:color="000000"/>
              <w:bottom w:val="single" w:sz="4" w:space="0" w:color="000000"/>
              <w:right w:val="single" w:sz="4" w:space="0" w:color="000000"/>
            </w:tcBorders>
          </w:tcPr>
          <w:p w14:paraId="027B8DD2" w14:textId="77777777" w:rsidR="00D15CCD" w:rsidRDefault="00CF2CC7" w:rsidP="00723C33">
            <w:pPr>
              <w:pStyle w:val="af4"/>
              <w:rPr>
                <w:sz w:val="20"/>
                <w:szCs w:val="20"/>
              </w:rPr>
            </w:pPr>
            <w:r>
              <w:rPr>
                <w:sz w:val="20"/>
                <w:szCs w:val="20"/>
              </w:rPr>
              <w:t>Режим оказания Услуги</w:t>
            </w:r>
          </w:p>
        </w:tc>
        <w:tc>
          <w:tcPr>
            <w:tcW w:w="10915" w:type="dxa"/>
            <w:tcBorders>
              <w:top w:val="single" w:sz="4" w:space="0" w:color="000000"/>
              <w:left w:val="single" w:sz="4" w:space="0" w:color="000000"/>
              <w:bottom w:val="single" w:sz="4" w:space="0" w:color="000000"/>
              <w:right w:val="single" w:sz="4" w:space="0" w:color="000000"/>
            </w:tcBorders>
          </w:tcPr>
          <w:p w14:paraId="58FC67E9" w14:textId="77777777" w:rsidR="00D15CCD" w:rsidRDefault="00CF2CC7" w:rsidP="00723C33">
            <w:pPr>
              <w:pStyle w:val="af4"/>
              <w:rPr>
                <w:sz w:val="20"/>
                <w:szCs w:val="20"/>
              </w:rPr>
            </w:pPr>
            <w:r>
              <w:rPr>
                <w:sz w:val="20"/>
                <w:szCs w:val="20"/>
              </w:rPr>
              <w:t>В согласованный Сторонами временной интервал.</w:t>
            </w:r>
          </w:p>
        </w:tc>
      </w:tr>
      <w:tr w:rsidR="00D15CCD" w14:paraId="06A52C56" w14:textId="77777777" w:rsidTr="0067184A">
        <w:trPr>
          <w:trHeight w:val="1203"/>
        </w:trPr>
        <w:tc>
          <w:tcPr>
            <w:tcW w:w="56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242DD52D" w14:textId="77777777" w:rsidR="00D15CCD" w:rsidRDefault="00CF2CC7" w:rsidP="00723C33">
            <w:pPr>
              <w:pStyle w:val="af4"/>
              <w:jc w:val="center"/>
              <w:rPr>
                <w:sz w:val="20"/>
                <w:szCs w:val="20"/>
              </w:rPr>
            </w:pPr>
            <w:r>
              <w:rPr>
                <w:sz w:val="20"/>
                <w:szCs w:val="20"/>
              </w:rPr>
              <w:t>8</w:t>
            </w:r>
          </w:p>
        </w:tc>
        <w:tc>
          <w:tcPr>
            <w:tcW w:w="297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0D57F43F" w14:textId="77777777" w:rsidR="00D15CCD" w:rsidRDefault="00CF2CC7" w:rsidP="00723C33">
            <w:pPr>
              <w:pStyle w:val="af4"/>
              <w:rPr>
                <w:sz w:val="20"/>
                <w:szCs w:val="20"/>
              </w:rPr>
            </w:pPr>
            <w:r>
              <w:rPr>
                <w:sz w:val="20"/>
                <w:szCs w:val="20"/>
              </w:rPr>
              <w:t>Соглашение об уровне сервиса (</w:t>
            </w:r>
            <w:r>
              <w:rPr>
                <w:sz w:val="20"/>
                <w:szCs w:val="20"/>
                <w:lang w:val="en-US"/>
              </w:rPr>
              <w:t>SLA</w:t>
            </w:r>
            <w:r>
              <w:rPr>
                <w:sz w:val="20"/>
                <w:szCs w:val="20"/>
              </w:rPr>
              <w:t>)</w:t>
            </w:r>
          </w:p>
        </w:tc>
        <w:tc>
          <w:tcPr>
            <w:tcW w:w="109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tbl>
            <w:tblPr>
              <w:tblW w:w="10712" w:type="dxa"/>
              <w:tblLayout w:type="fixed"/>
              <w:tblLook w:val="04A0" w:firstRow="1" w:lastRow="0" w:firstColumn="1" w:lastColumn="0" w:noHBand="0" w:noVBand="1"/>
            </w:tblPr>
            <w:tblGrid>
              <w:gridCol w:w="9160"/>
              <w:gridCol w:w="1552"/>
            </w:tblGrid>
            <w:tr w:rsidR="00D15CCD" w14:paraId="1C75EC29" w14:textId="77777777">
              <w:trPr>
                <w:trHeight w:val="456"/>
              </w:trPr>
              <w:tc>
                <w:tcPr>
                  <w:tcW w:w="9160" w:type="dxa"/>
                  <w:tcBorders>
                    <w:top w:val="single" w:sz="4" w:space="0" w:color="auto"/>
                    <w:left w:val="single" w:sz="4" w:space="0" w:color="auto"/>
                    <w:bottom w:val="single" w:sz="4" w:space="0" w:color="auto"/>
                    <w:right w:val="single" w:sz="4" w:space="0" w:color="auto"/>
                  </w:tcBorders>
                  <w:shd w:val="clear" w:color="000000" w:fill="DDEBF7"/>
                  <w:vAlign w:val="center"/>
                </w:tcPr>
                <w:p w14:paraId="0241C0A6" w14:textId="77777777" w:rsidR="00D15CCD" w:rsidRDefault="00CF2CC7" w:rsidP="00723C33">
                  <w:pPr>
                    <w:jc w:val="center"/>
                    <w:rPr>
                      <w:b/>
                      <w:bCs/>
                      <w:sz w:val="18"/>
                      <w:szCs w:val="18"/>
                    </w:rPr>
                  </w:pPr>
                  <w:r>
                    <w:rPr>
                      <w:b/>
                      <w:bCs/>
                      <w:sz w:val="18"/>
                      <w:szCs w:val="18"/>
                    </w:rPr>
                    <w:t>Ключевые параметры SLA в соответствии с классом критичности Системы</w:t>
                  </w:r>
                </w:p>
              </w:tc>
              <w:tc>
                <w:tcPr>
                  <w:tcW w:w="1552" w:type="dxa"/>
                  <w:tcBorders>
                    <w:top w:val="single" w:sz="4" w:space="0" w:color="auto"/>
                    <w:left w:val="none" w:sz="4" w:space="0" w:color="000000"/>
                    <w:bottom w:val="single" w:sz="4" w:space="0" w:color="auto"/>
                    <w:right w:val="single" w:sz="4" w:space="0" w:color="auto"/>
                  </w:tcBorders>
                  <w:shd w:val="clear" w:color="000000" w:fill="DDEBF7"/>
                  <w:vAlign w:val="center"/>
                </w:tcPr>
                <w:p w14:paraId="2F8856C7" w14:textId="77777777" w:rsidR="00D15CCD" w:rsidRDefault="00CF2CC7" w:rsidP="00723C33">
                  <w:pPr>
                    <w:jc w:val="center"/>
                    <w:rPr>
                      <w:b/>
                      <w:bCs/>
                      <w:sz w:val="18"/>
                      <w:szCs w:val="18"/>
                    </w:rPr>
                  </w:pPr>
                  <w:r>
                    <w:rPr>
                      <w:b/>
                      <w:bCs/>
                      <w:sz w:val="18"/>
                      <w:szCs w:val="18"/>
                    </w:rPr>
                    <w:t>Важные для бизнеса</w:t>
                  </w:r>
                </w:p>
              </w:tc>
            </w:tr>
            <w:tr w:rsidR="00D15CCD" w14:paraId="2CE8D040"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72F19F88" w14:textId="77777777" w:rsidR="00D15CCD" w:rsidRDefault="00CF2CC7" w:rsidP="00723C33">
                  <w:pPr>
                    <w:rPr>
                      <w:sz w:val="18"/>
                      <w:szCs w:val="18"/>
                    </w:rPr>
                  </w:pPr>
                  <w:r>
                    <w:rPr>
                      <w:sz w:val="18"/>
                      <w:szCs w:val="18"/>
                    </w:rPr>
                    <w:t>Время реакции (оформление ЗНИ и направление его на 1-й цикл согласования):</w:t>
                  </w:r>
                </w:p>
              </w:tc>
              <w:tc>
                <w:tcPr>
                  <w:tcW w:w="1552" w:type="dxa"/>
                  <w:tcBorders>
                    <w:top w:val="none" w:sz="4" w:space="0" w:color="000000"/>
                    <w:left w:val="none" w:sz="4" w:space="0" w:color="000000"/>
                    <w:bottom w:val="single" w:sz="4" w:space="0" w:color="auto"/>
                    <w:right w:val="single" w:sz="4" w:space="0" w:color="auto"/>
                  </w:tcBorders>
                  <w:vAlign w:val="center"/>
                </w:tcPr>
                <w:p w14:paraId="3A821EEA" w14:textId="77777777" w:rsidR="00D15CCD" w:rsidRDefault="00CF2CC7" w:rsidP="00723C33">
                  <w:pPr>
                    <w:jc w:val="center"/>
                    <w:rPr>
                      <w:sz w:val="18"/>
                      <w:szCs w:val="18"/>
                    </w:rPr>
                  </w:pPr>
                  <w:r>
                    <w:rPr>
                      <w:sz w:val="18"/>
                      <w:szCs w:val="18"/>
                    </w:rPr>
                    <w:t>24 ч</w:t>
                  </w:r>
                </w:p>
              </w:tc>
            </w:tr>
            <w:tr w:rsidR="00D15CCD" w14:paraId="4E5B564A"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7A89E789" w14:textId="77777777" w:rsidR="00D15CCD" w:rsidRDefault="00CF2CC7" w:rsidP="00723C33">
                  <w:pPr>
                    <w:rPr>
                      <w:sz w:val="18"/>
                      <w:szCs w:val="18"/>
                    </w:rPr>
                  </w:pPr>
                  <w:r>
                    <w:rPr>
                      <w:sz w:val="18"/>
                      <w:szCs w:val="18"/>
                    </w:rPr>
                    <w:t>Время решения заявок (выполнения ЗНИ)</w:t>
                  </w:r>
                  <w:r w:rsidR="009008A3">
                    <w:rPr>
                      <w:rStyle w:val="aff4"/>
                      <w:sz w:val="18"/>
                      <w:szCs w:val="18"/>
                    </w:rPr>
                    <w:footnoteReference w:id="16"/>
                  </w:r>
                  <w:r>
                    <w:rPr>
                      <w:sz w:val="18"/>
                      <w:szCs w:val="18"/>
                    </w:rPr>
                    <w:t>:</w:t>
                  </w:r>
                </w:p>
              </w:tc>
              <w:tc>
                <w:tcPr>
                  <w:tcW w:w="1552" w:type="dxa"/>
                  <w:tcBorders>
                    <w:top w:val="none" w:sz="4" w:space="0" w:color="000000"/>
                    <w:left w:val="none" w:sz="4" w:space="0" w:color="000000"/>
                    <w:bottom w:val="single" w:sz="4" w:space="0" w:color="auto"/>
                    <w:right w:val="single" w:sz="4" w:space="0" w:color="auto"/>
                  </w:tcBorders>
                  <w:noWrap/>
                  <w:vAlign w:val="center"/>
                </w:tcPr>
                <w:p w14:paraId="17846D21" w14:textId="77777777" w:rsidR="00D15CCD" w:rsidRDefault="00CF2CC7" w:rsidP="00723C33">
                  <w:pPr>
                    <w:jc w:val="center"/>
                    <w:rPr>
                      <w:sz w:val="18"/>
                      <w:szCs w:val="18"/>
                    </w:rPr>
                  </w:pPr>
                  <w:r>
                    <w:rPr>
                      <w:sz w:val="18"/>
                      <w:szCs w:val="18"/>
                    </w:rPr>
                    <w:t> </w:t>
                  </w:r>
                </w:p>
              </w:tc>
            </w:tr>
            <w:tr w:rsidR="00D15CCD" w14:paraId="4FA30C67"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210A43C7" w14:textId="77777777" w:rsidR="00D15CCD" w:rsidRDefault="00CF2CC7" w:rsidP="00723C33">
                  <w:pPr>
                    <w:ind w:firstLine="180"/>
                    <w:rPr>
                      <w:sz w:val="18"/>
                      <w:szCs w:val="18"/>
                    </w:rPr>
                  </w:pPr>
                  <w:r>
                    <w:rPr>
                      <w:sz w:val="18"/>
                      <w:szCs w:val="18"/>
                    </w:rPr>
                    <w:t>– Критические заявки:</w:t>
                  </w:r>
                </w:p>
              </w:tc>
              <w:tc>
                <w:tcPr>
                  <w:tcW w:w="1552" w:type="dxa"/>
                  <w:tcBorders>
                    <w:top w:val="none" w:sz="4" w:space="0" w:color="000000"/>
                    <w:left w:val="none" w:sz="4" w:space="0" w:color="000000"/>
                    <w:bottom w:val="single" w:sz="4" w:space="0" w:color="auto"/>
                    <w:right w:val="single" w:sz="4" w:space="0" w:color="auto"/>
                  </w:tcBorders>
                  <w:vAlign w:val="center"/>
                </w:tcPr>
                <w:p w14:paraId="21D6FC8A" w14:textId="77777777" w:rsidR="00D15CCD" w:rsidRDefault="00CF2CC7" w:rsidP="00723C33">
                  <w:pPr>
                    <w:jc w:val="center"/>
                    <w:rPr>
                      <w:sz w:val="18"/>
                      <w:szCs w:val="18"/>
                    </w:rPr>
                  </w:pPr>
                  <w:r>
                    <w:rPr>
                      <w:color w:val="000000"/>
                      <w:sz w:val="18"/>
                      <w:szCs w:val="18"/>
                    </w:rPr>
                    <w:t>30 дней</w:t>
                  </w:r>
                </w:p>
              </w:tc>
            </w:tr>
            <w:tr w:rsidR="00D15CCD" w14:paraId="211682FC"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3D1FB631" w14:textId="77777777" w:rsidR="00D15CCD" w:rsidRDefault="00CF2CC7" w:rsidP="00723C33">
                  <w:pPr>
                    <w:ind w:firstLine="180"/>
                    <w:rPr>
                      <w:sz w:val="18"/>
                      <w:szCs w:val="18"/>
                    </w:rPr>
                  </w:pPr>
                  <w:r>
                    <w:rPr>
                      <w:sz w:val="18"/>
                      <w:szCs w:val="18"/>
                    </w:rPr>
                    <w:t>– Важные заявки:</w:t>
                  </w:r>
                </w:p>
              </w:tc>
              <w:tc>
                <w:tcPr>
                  <w:tcW w:w="1552" w:type="dxa"/>
                  <w:tcBorders>
                    <w:top w:val="none" w:sz="4" w:space="0" w:color="000000"/>
                    <w:left w:val="none" w:sz="4" w:space="0" w:color="000000"/>
                    <w:bottom w:val="single" w:sz="4" w:space="0" w:color="auto"/>
                    <w:right w:val="single" w:sz="4" w:space="0" w:color="auto"/>
                  </w:tcBorders>
                  <w:vAlign w:val="center"/>
                </w:tcPr>
                <w:p w14:paraId="049D496D" w14:textId="77777777" w:rsidR="00D15CCD" w:rsidRDefault="00CF2CC7" w:rsidP="00723C33">
                  <w:pPr>
                    <w:jc w:val="center"/>
                    <w:rPr>
                      <w:sz w:val="18"/>
                      <w:szCs w:val="18"/>
                    </w:rPr>
                  </w:pPr>
                  <w:r>
                    <w:rPr>
                      <w:color w:val="000000"/>
                      <w:sz w:val="18"/>
                      <w:szCs w:val="18"/>
                    </w:rPr>
                    <w:t>по согласованию</w:t>
                  </w:r>
                </w:p>
              </w:tc>
            </w:tr>
            <w:tr w:rsidR="00D15CCD" w14:paraId="30277C0A"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77ABD3B6" w14:textId="77777777" w:rsidR="00D15CCD" w:rsidRDefault="00CF2CC7" w:rsidP="00723C33">
                  <w:pPr>
                    <w:ind w:firstLine="180"/>
                    <w:rPr>
                      <w:sz w:val="18"/>
                      <w:szCs w:val="18"/>
                    </w:rPr>
                  </w:pPr>
                  <w:r>
                    <w:rPr>
                      <w:sz w:val="18"/>
                      <w:szCs w:val="18"/>
                    </w:rPr>
                    <w:t>– Обычные заявки:</w:t>
                  </w:r>
                </w:p>
              </w:tc>
              <w:tc>
                <w:tcPr>
                  <w:tcW w:w="1552" w:type="dxa"/>
                  <w:tcBorders>
                    <w:top w:val="none" w:sz="4" w:space="0" w:color="000000"/>
                    <w:left w:val="none" w:sz="4" w:space="0" w:color="000000"/>
                    <w:bottom w:val="single" w:sz="4" w:space="0" w:color="auto"/>
                    <w:right w:val="single" w:sz="4" w:space="0" w:color="auto"/>
                  </w:tcBorders>
                  <w:vAlign w:val="center"/>
                </w:tcPr>
                <w:p w14:paraId="15E5E8FA" w14:textId="77777777" w:rsidR="00D15CCD" w:rsidRDefault="00CF2CC7" w:rsidP="00723C33">
                  <w:pPr>
                    <w:jc w:val="center"/>
                    <w:rPr>
                      <w:sz w:val="18"/>
                      <w:szCs w:val="18"/>
                    </w:rPr>
                  </w:pPr>
                  <w:r>
                    <w:rPr>
                      <w:color w:val="000000"/>
                      <w:sz w:val="18"/>
                      <w:szCs w:val="18"/>
                    </w:rPr>
                    <w:t>по согласованию</w:t>
                  </w:r>
                </w:p>
              </w:tc>
            </w:tr>
          </w:tbl>
          <w:p w14:paraId="75CE4E77" w14:textId="77777777" w:rsidR="00D15CCD" w:rsidRDefault="00D15CCD" w:rsidP="00723C33">
            <w:pPr>
              <w:pStyle w:val="af4"/>
              <w:rPr>
                <w:sz w:val="20"/>
                <w:szCs w:val="20"/>
              </w:rPr>
            </w:pPr>
          </w:p>
        </w:tc>
      </w:tr>
      <w:tr w:rsidR="00095638" w14:paraId="61DCD5F3" w14:textId="77777777">
        <w:tc>
          <w:tcPr>
            <w:tcW w:w="562" w:type="dxa"/>
            <w:tcBorders>
              <w:top w:val="single" w:sz="4" w:space="0" w:color="000000"/>
              <w:left w:val="single" w:sz="4" w:space="0" w:color="000000"/>
              <w:bottom w:val="single" w:sz="4" w:space="0" w:color="000000"/>
              <w:right w:val="single" w:sz="4" w:space="0" w:color="000000"/>
            </w:tcBorders>
          </w:tcPr>
          <w:p w14:paraId="09A29186" w14:textId="77777777" w:rsidR="00095638" w:rsidRDefault="00095638" w:rsidP="00095638">
            <w:pPr>
              <w:pStyle w:val="af4"/>
              <w:jc w:val="center"/>
              <w:rPr>
                <w:sz w:val="20"/>
                <w:szCs w:val="20"/>
              </w:rPr>
            </w:pPr>
            <w:r>
              <w:rPr>
                <w:sz w:val="20"/>
                <w:szCs w:val="20"/>
              </w:rPr>
              <w:lastRenderedPageBreak/>
              <w:t>9</w:t>
            </w:r>
          </w:p>
        </w:tc>
        <w:tc>
          <w:tcPr>
            <w:tcW w:w="2977" w:type="dxa"/>
            <w:tcBorders>
              <w:top w:val="single" w:sz="4" w:space="0" w:color="000000"/>
              <w:left w:val="single" w:sz="4" w:space="0" w:color="000000"/>
              <w:bottom w:val="single" w:sz="4" w:space="0" w:color="000000"/>
              <w:right w:val="single" w:sz="4" w:space="0" w:color="000000"/>
            </w:tcBorders>
          </w:tcPr>
          <w:p w14:paraId="3CB57096" w14:textId="77777777" w:rsidR="00095638" w:rsidRDefault="00095638" w:rsidP="00095638">
            <w:pPr>
              <w:pStyle w:val="af4"/>
              <w:rPr>
                <w:sz w:val="20"/>
                <w:szCs w:val="20"/>
              </w:rPr>
            </w:pPr>
            <w:r>
              <w:rPr>
                <w:sz w:val="20"/>
                <w:szCs w:val="20"/>
              </w:rPr>
              <w:t xml:space="preserve">Объем Услуги </w:t>
            </w:r>
          </w:p>
        </w:tc>
        <w:tc>
          <w:tcPr>
            <w:tcW w:w="10915" w:type="dxa"/>
            <w:tcBorders>
              <w:top w:val="single" w:sz="4" w:space="0" w:color="000000"/>
              <w:left w:val="single" w:sz="4" w:space="0" w:color="000000"/>
              <w:bottom w:val="single" w:sz="4" w:space="0" w:color="000000"/>
              <w:right w:val="single" w:sz="4" w:space="0" w:color="000000"/>
            </w:tcBorders>
          </w:tcPr>
          <w:p w14:paraId="17ACF918" w14:textId="71E38B4D" w:rsidR="00095638" w:rsidRPr="00095638" w:rsidRDefault="00095638" w:rsidP="00C13FF3">
            <w:pPr>
              <w:pStyle w:val="af4"/>
              <w:rPr>
                <w:sz w:val="20"/>
                <w:szCs w:val="20"/>
              </w:rPr>
            </w:pPr>
            <w:r w:rsidRPr="00CC3952">
              <w:rPr>
                <w:color w:val="000000" w:themeColor="text1"/>
                <w:sz w:val="20"/>
                <w:szCs w:val="20"/>
              </w:rPr>
              <w:t xml:space="preserve">Количество обновлений: не менее </w:t>
            </w:r>
            <w:r w:rsidR="00CC3952" w:rsidRPr="00CC3952">
              <w:rPr>
                <w:color w:val="000000" w:themeColor="text1"/>
                <w:sz w:val="20"/>
                <w:szCs w:val="20"/>
              </w:rPr>
              <w:t xml:space="preserve">25 </w:t>
            </w:r>
            <w:r w:rsidRPr="00CC3952">
              <w:rPr>
                <w:color w:val="000000" w:themeColor="text1"/>
                <w:sz w:val="20"/>
                <w:szCs w:val="20"/>
              </w:rPr>
              <w:t xml:space="preserve">человеко-дней работы специалистов Исполнителя в </w:t>
            </w:r>
            <w:sdt>
              <w:sdtPr>
                <w:rPr>
                  <w:color w:val="000000" w:themeColor="text1"/>
                  <w:sz w:val="20"/>
                  <w:szCs w:val="20"/>
                </w:rPr>
                <w:id w:val="-857577253"/>
                <w:placeholder>
                  <w:docPart w:val="A8981AAEF3ED4FA8A35434D010DC7DD9"/>
                </w:placeholder>
                <w:comboBox>
                  <w:listItem w:displayText="месяц" w:value="месяц"/>
                  <w:listItem w:displayText="год" w:value="год"/>
                  <w:listItem w:displayText="отчетный период" w:value="отчетный период"/>
                </w:comboBox>
              </w:sdtPr>
              <w:sdtEndPr/>
              <w:sdtContent>
                <w:r w:rsidR="006D7BE3" w:rsidRPr="00CC3952">
                  <w:rPr>
                    <w:color w:val="000000" w:themeColor="text1"/>
                    <w:sz w:val="20"/>
                    <w:szCs w:val="20"/>
                  </w:rPr>
                  <w:t>отчетный период (</w:t>
                </w:r>
                <w:r w:rsidR="00CC3952" w:rsidRPr="00CC3952">
                  <w:rPr>
                    <w:color w:val="000000" w:themeColor="text1"/>
                    <w:sz w:val="20"/>
                    <w:szCs w:val="20"/>
                  </w:rPr>
                  <w:t>100</w:t>
                </w:r>
                <w:r w:rsidR="006D7BE3" w:rsidRPr="00CC3952">
                  <w:rPr>
                    <w:color w:val="000000" w:themeColor="text1"/>
                    <w:sz w:val="20"/>
                    <w:szCs w:val="20"/>
                  </w:rPr>
                  <w:t xml:space="preserve"> человеко-дней работы специалистов Исполнителя в год)</w:t>
                </w:r>
              </w:sdtContent>
            </w:sdt>
            <w:r w:rsidRPr="00CC3952">
              <w:rPr>
                <w:color w:val="000000" w:themeColor="text1"/>
                <w:sz w:val="20"/>
                <w:szCs w:val="20"/>
              </w:rPr>
              <w:t>. Объем</w:t>
            </w:r>
            <w:r w:rsidRPr="00F74D54">
              <w:rPr>
                <w:color w:val="000000" w:themeColor="text1"/>
                <w:sz w:val="20"/>
                <w:szCs w:val="20"/>
              </w:rPr>
              <w:t xml:space="preserve"> оказанных услуг рассчитывается исходя из количества установленных обновлений. Оценка стоимости данных услуг производится согласно объему трудозатрат Исполнителя в чел-днях на </w:t>
            </w:r>
            <w:r w:rsidRPr="0007348E">
              <w:rPr>
                <w:color w:val="000000" w:themeColor="text1"/>
                <w:sz w:val="20"/>
                <w:szCs w:val="20"/>
              </w:rPr>
              <w:t xml:space="preserve">обновление </w:t>
            </w:r>
            <w:r w:rsidRPr="00C13FF3">
              <w:rPr>
                <w:color w:val="000000" w:themeColor="text1"/>
                <w:sz w:val="20"/>
                <w:szCs w:val="20"/>
              </w:rPr>
              <w:t xml:space="preserve">программных компонентов Системы, принятых в Заказчиком в отчетном периоде, умноженных на стоимость одного чел-дня в размере </w:t>
            </w:r>
            <w:r w:rsidR="00C13FF3" w:rsidRPr="00C13FF3">
              <w:rPr>
                <w:color w:val="000000" w:themeColor="text1"/>
                <w:sz w:val="20"/>
                <w:szCs w:val="20"/>
              </w:rPr>
              <w:t xml:space="preserve">21 313,78 </w:t>
            </w:r>
            <w:r w:rsidRPr="00C13FF3">
              <w:rPr>
                <w:color w:val="000000" w:themeColor="text1"/>
                <w:sz w:val="20"/>
                <w:szCs w:val="20"/>
              </w:rPr>
              <w:t>руб. с НДС. При отсутствии</w:t>
            </w:r>
            <w:r w:rsidRPr="00F74D54">
              <w:rPr>
                <w:color w:val="000000" w:themeColor="text1"/>
                <w:sz w:val="20"/>
                <w:szCs w:val="20"/>
              </w:rPr>
              <w:t xml:space="preserve"> в отчетном периоде выполненных заявок на внесение изменений и/или расширение функциональности 10% ежеквартальной стоимости не оплачиваются.</w:t>
            </w:r>
          </w:p>
        </w:tc>
      </w:tr>
      <w:tr w:rsidR="00D15CCD" w14:paraId="7297EF78" w14:textId="77777777">
        <w:trPr>
          <w:trHeight w:val="299"/>
        </w:trPr>
        <w:tc>
          <w:tcPr>
            <w:tcW w:w="562" w:type="dxa"/>
            <w:tcBorders>
              <w:top w:val="single" w:sz="4" w:space="0" w:color="000000"/>
              <w:left w:val="single" w:sz="4" w:space="0" w:color="000000"/>
              <w:bottom w:val="single" w:sz="4" w:space="0" w:color="000000"/>
              <w:right w:val="single" w:sz="4" w:space="0" w:color="000000"/>
            </w:tcBorders>
          </w:tcPr>
          <w:p w14:paraId="7008A903" w14:textId="77777777" w:rsidR="00D15CCD" w:rsidRDefault="00CF2CC7" w:rsidP="00723C33">
            <w:pPr>
              <w:pStyle w:val="af4"/>
              <w:jc w:val="center"/>
              <w:rPr>
                <w:sz w:val="20"/>
                <w:szCs w:val="20"/>
              </w:rPr>
            </w:pPr>
            <w:r>
              <w:rPr>
                <w:sz w:val="20"/>
                <w:szCs w:val="20"/>
              </w:rPr>
              <w:t>10</w:t>
            </w:r>
          </w:p>
        </w:tc>
        <w:tc>
          <w:tcPr>
            <w:tcW w:w="2977" w:type="dxa"/>
            <w:tcBorders>
              <w:top w:val="single" w:sz="4" w:space="0" w:color="000000"/>
              <w:left w:val="single" w:sz="4" w:space="0" w:color="000000"/>
              <w:bottom w:val="single" w:sz="4" w:space="0" w:color="000000"/>
              <w:right w:val="single" w:sz="4" w:space="0" w:color="000000"/>
            </w:tcBorders>
          </w:tcPr>
          <w:p w14:paraId="1748BAD9" w14:textId="77777777" w:rsidR="00D15CCD" w:rsidRDefault="00CF2CC7" w:rsidP="00723C33">
            <w:pPr>
              <w:pStyle w:val="af4"/>
              <w:rPr>
                <w:sz w:val="20"/>
                <w:szCs w:val="20"/>
              </w:rPr>
            </w:pPr>
            <w:r>
              <w:rPr>
                <w:sz w:val="20"/>
                <w:szCs w:val="20"/>
              </w:rPr>
              <w:t>Зона охвата Услуги</w:t>
            </w:r>
          </w:p>
        </w:tc>
        <w:tc>
          <w:tcPr>
            <w:tcW w:w="10915" w:type="dxa"/>
            <w:tcBorders>
              <w:top w:val="single" w:sz="4" w:space="0" w:color="000000"/>
              <w:left w:val="single" w:sz="4" w:space="0" w:color="000000"/>
              <w:bottom w:val="single" w:sz="4" w:space="0" w:color="000000"/>
              <w:right w:val="single" w:sz="4" w:space="0" w:color="000000"/>
            </w:tcBorders>
          </w:tcPr>
          <w:p w14:paraId="5C34D9E4" w14:textId="77777777" w:rsidR="00D15CCD" w:rsidRDefault="00CF2CC7" w:rsidP="00723C33">
            <w:pPr>
              <w:pStyle w:val="af4"/>
              <w:rPr>
                <w:sz w:val="20"/>
                <w:szCs w:val="20"/>
              </w:rPr>
            </w:pPr>
            <w:r>
              <w:rPr>
                <w:sz w:val="20"/>
                <w:szCs w:val="20"/>
              </w:rPr>
              <w:t xml:space="preserve">В соответствии с п. </w:t>
            </w:r>
            <w:r>
              <w:rPr>
                <w:sz w:val="20"/>
                <w:szCs w:val="20"/>
              </w:rPr>
              <w:fldChar w:fldCharType="begin"/>
            </w:r>
            <w:r>
              <w:rPr>
                <w:sz w:val="20"/>
                <w:szCs w:val="20"/>
              </w:rPr>
              <w:instrText xml:space="preserve"> REF _Ref113470315 \r \h  \* MERGEFORMAT </w:instrText>
            </w:r>
            <w:r>
              <w:rPr>
                <w:sz w:val="20"/>
                <w:szCs w:val="20"/>
              </w:rPr>
            </w:r>
            <w:r>
              <w:rPr>
                <w:sz w:val="20"/>
                <w:szCs w:val="20"/>
              </w:rPr>
              <w:fldChar w:fldCharType="separate"/>
            </w:r>
            <w:r w:rsidR="00122608">
              <w:rPr>
                <w:sz w:val="20"/>
                <w:szCs w:val="20"/>
              </w:rPr>
              <w:t>3.4</w:t>
            </w:r>
            <w:r>
              <w:rPr>
                <w:sz w:val="20"/>
                <w:szCs w:val="20"/>
              </w:rPr>
              <w:fldChar w:fldCharType="end"/>
            </w:r>
            <w:r>
              <w:rPr>
                <w:sz w:val="20"/>
                <w:szCs w:val="20"/>
              </w:rPr>
              <w:t xml:space="preserve"> настоящего ТЗ.</w:t>
            </w:r>
          </w:p>
        </w:tc>
      </w:tr>
      <w:tr w:rsidR="00D15CCD" w14:paraId="50DC0A93" w14:textId="77777777">
        <w:tc>
          <w:tcPr>
            <w:tcW w:w="562" w:type="dxa"/>
            <w:tcBorders>
              <w:top w:val="single" w:sz="4" w:space="0" w:color="000000"/>
              <w:left w:val="single" w:sz="4" w:space="0" w:color="000000"/>
              <w:bottom w:val="single" w:sz="4" w:space="0" w:color="000000"/>
              <w:right w:val="single" w:sz="4" w:space="0" w:color="000000"/>
            </w:tcBorders>
          </w:tcPr>
          <w:p w14:paraId="49CAC129" w14:textId="77777777" w:rsidR="00D15CCD" w:rsidRDefault="00CF2CC7" w:rsidP="00723C33">
            <w:pPr>
              <w:pStyle w:val="af4"/>
              <w:jc w:val="center"/>
              <w:rPr>
                <w:sz w:val="20"/>
                <w:szCs w:val="20"/>
              </w:rPr>
            </w:pPr>
            <w:r>
              <w:rPr>
                <w:sz w:val="20"/>
                <w:szCs w:val="20"/>
              </w:rPr>
              <w:t>11</w:t>
            </w:r>
          </w:p>
        </w:tc>
        <w:tc>
          <w:tcPr>
            <w:tcW w:w="2977" w:type="dxa"/>
            <w:tcBorders>
              <w:top w:val="single" w:sz="4" w:space="0" w:color="000000"/>
              <w:left w:val="single" w:sz="4" w:space="0" w:color="000000"/>
              <w:bottom w:val="single" w:sz="4" w:space="0" w:color="000000"/>
              <w:right w:val="single" w:sz="4" w:space="0" w:color="000000"/>
            </w:tcBorders>
          </w:tcPr>
          <w:p w14:paraId="02611166" w14:textId="77777777" w:rsidR="00D15CCD" w:rsidRDefault="00CF2CC7" w:rsidP="00723C33">
            <w:pPr>
              <w:pStyle w:val="af4"/>
              <w:rPr>
                <w:sz w:val="20"/>
                <w:szCs w:val="20"/>
              </w:rPr>
            </w:pPr>
            <w:r>
              <w:rPr>
                <w:sz w:val="20"/>
                <w:szCs w:val="20"/>
              </w:rPr>
              <w:t>Порядок оказания Услуги</w:t>
            </w:r>
          </w:p>
        </w:tc>
        <w:tc>
          <w:tcPr>
            <w:tcW w:w="10915" w:type="dxa"/>
            <w:tcBorders>
              <w:top w:val="single" w:sz="4" w:space="0" w:color="000000"/>
              <w:left w:val="single" w:sz="4" w:space="0" w:color="000000"/>
              <w:bottom w:val="single" w:sz="4" w:space="0" w:color="000000"/>
              <w:right w:val="single" w:sz="4" w:space="0" w:color="000000"/>
            </w:tcBorders>
          </w:tcPr>
          <w:p w14:paraId="60E51ED0" w14:textId="77777777" w:rsidR="00D15CCD" w:rsidRDefault="00EE44AF" w:rsidP="00723C33">
            <w:pPr>
              <w:pStyle w:val="af4"/>
              <w:rPr>
                <w:sz w:val="20"/>
                <w:szCs w:val="20"/>
              </w:rPr>
            </w:pPr>
            <w:r>
              <w:rPr>
                <w:sz w:val="20"/>
                <w:szCs w:val="20"/>
              </w:rPr>
              <w:t xml:space="preserve">В соответствии с разделом </w:t>
            </w:r>
            <w:r>
              <w:rPr>
                <w:sz w:val="20"/>
                <w:szCs w:val="20"/>
              </w:rPr>
              <w:fldChar w:fldCharType="begin"/>
            </w:r>
            <w:r>
              <w:rPr>
                <w:sz w:val="20"/>
                <w:szCs w:val="20"/>
              </w:rPr>
              <w:instrText xml:space="preserve"> REF _Ref184043031 \r \h </w:instrText>
            </w:r>
            <w:r w:rsidR="00723C33">
              <w:rPr>
                <w:sz w:val="20"/>
                <w:szCs w:val="20"/>
              </w:rPr>
              <w:instrText xml:space="preserve"> \* MERGEFORMAT </w:instrText>
            </w:r>
            <w:r>
              <w:rPr>
                <w:sz w:val="20"/>
                <w:szCs w:val="20"/>
              </w:rPr>
            </w:r>
            <w:r>
              <w:rPr>
                <w:sz w:val="20"/>
                <w:szCs w:val="20"/>
              </w:rPr>
              <w:fldChar w:fldCharType="separate"/>
            </w:r>
            <w:r w:rsidR="00122608">
              <w:rPr>
                <w:sz w:val="20"/>
                <w:szCs w:val="20"/>
              </w:rPr>
              <w:t>11</w:t>
            </w:r>
            <w:r>
              <w:rPr>
                <w:sz w:val="20"/>
                <w:szCs w:val="20"/>
              </w:rPr>
              <w:fldChar w:fldCharType="end"/>
            </w:r>
            <w:r>
              <w:rPr>
                <w:sz w:val="20"/>
                <w:szCs w:val="20"/>
              </w:rPr>
              <w:t xml:space="preserve"> настоящего ТЗ.</w:t>
            </w:r>
          </w:p>
        </w:tc>
      </w:tr>
      <w:tr w:rsidR="00D15CCD" w14:paraId="37065AE8" w14:textId="77777777">
        <w:trPr>
          <w:trHeight w:val="1296"/>
        </w:trPr>
        <w:tc>
          <w:tcPr>
            <w:tcW w:w="562" w:type="dxa"/>
            <w:tcBorders>
              <w:top w:val="single" w:sz="4" w:space="0" w:color="000000"/>
              <w:left w:val="single" w:sz="4" w:space="0" w:color="000000"/>
              <w:bottom w:val="single" w:sz="4" w:space="0" w:color="000000"/>
              <w:right w:val="single" w:sz="4" w:space="0" w:color="000000"/>
            </w:tcBorders>
          </w:tcPr>
          <w:p w14:paraId="248E814C" w14:textId="77777777" w:rsidR="00D15CCD" w:rsidRDefault="00CF2CC7" w:rsidP="00723C33">
            <w:pPr>
              <w:pStyle w:val="af4"/>
              <w:jc w:val="center"/>
              <w:rPr>
                <w:sz w:val="20"/>
                <w:szCs w:val="20"/>
              </w:rPr>
            </w:pPr>
            <w:r>
              <w:rPr>
                <w:sz w:val="20"/>
                <w:szCs w:val="20"/>
              </w:rPr>
              <w:t>12</w:t>
            </w:r>
          </w:p>
        </w:tc>
        <w:tc>
          <w:tcPr>
            <w:tcW w:w="2977" w:type="dxa"/>
            <w:tcBorders>
              <w:top w:val="single" w:sz="4" w:space="0" w:color="000000"/>
              <w:left w:val="single" w:sz="4" w:space="0" w:color="000000"/>
              <w:bottom w:val="single" w:sz="4" w:space="0" w:color="000000"/>
              <w:right w:val="single" w:sz="4" w:space="0" w:color="000000"/>
            </w:tcBorders>
          </w:tcPr>
          <w:p w14:paraId="0A02F690" w14:textId="77777777" w:rsidR="00D15CCD" w:rsidRDefault="00CF2CC7" w:rsidP="00723C33">
            <w:pPr>
              <w:pStyle w:val="af4"/>
              <w:rPr>
                <w:sz w:val="20"/>
                <w:szCs w:val="20"/>
              </w:rPr>
            </w:pPr>
            <w:r>
              <w:rPr>
                <w:sz w:val="20"/>
                <w:szCs w:val="20"/>
              </w:rPr>
              <w:t>Штрафные санкции</w:t>
            </w:r>
          </w:p>
        </w:tc>
        <w:tc>
          <w:tcPr>
            <w:tcW w:w="109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tbl>
            <w:tblPr>
              <w:tblW w:w="10712" w:type="dxa"/>
              <w:tblLayout w:type="fixed"/>
              <w:tblLook w:val="04A0" w:firstRow="1" w:lastRow="0" w:firstColumn="1" w:lastColumn="0" w:noHBand="0" w:noVBand="1"/>
            </w:tblPr>
            <w:tblGrid>
              <w:gridCol w:w="9153"/>
              <w:gridCol w:w="1559"/>
            </w:tblGrid>
            <w:tr w:rsidR="00D15CCD" w14:paraId="79E586B8" w14:textId="77777777">
              <w:trPr>
                <w:trHeight w:val="456"/>
              </w:trPr>
              <w:tc>
                <w:tcPr>
                  <w:tcW w:w="9153" w:type="dxa"/>
                  <w:tcBorders>
                    <w:top w:val="single" w:sz="4" w:space="0" w:color="000000"/>
                    <w:left w:val="single" w:sz="4" w:space="0" w:color="000000"/>
                    <w:bottom w:val="single" w:sz="4" w:space="0" w:color="auto"/>
                    <w:right w:val="single" w:sz="4" w:space="0" w:color="auto"/>
                  </w:tcBorders>
                  <w:shd w:val="clear" w:color="000000" w:fill="DDEBF7"/>
                  <w:vAlign w:val="center"/>
                </w:tcPr>
                <w:p w14:paraId="2EB99D66" w14:textId="77777777" w:rsidR="00D15CCD" w:rsidRDefault="00CF2CC7" w:rsidP="00723C33">
                  <w:pPr>
                    <w:jc w:val="center"/>
                    <w:rPr>
                      <w:b/>
                      <w:bCs/>
                      <w:sz w:val="18"/>
                      <w:szCs w:val="18"/>
                    </w:rPr>
                  </w:pPr>
                  <w:r>
                    <w:rPr>
                      <w:b/>
                      <w:bCs/>
                      <w:sz w:val="18"/>
                      <w:szCs w:val="18"/>
                    </w:rPr>
                    <w:t>Условия для наложения штрафных санкций (нарушение параметров SLA)</w:t>
                  </w:r>
                </w:p>
              </w:tc>
              <w:tc>
                <w:tcPr>
                  <w:tcW w:w="1559" w:type="dxa"/>
                  <w:tcBorders>
                    <w:top w:val="single" w:sz="4" w:space="0" w:color="000000"/>
                    <w:left w:val="single" w:sz="4" w:space="0" w:color="auto"/>
                    <w:bottom w:val="single" w:sz="4" w:space="0" w:color="auto"/>
                    <w:right w:val="single" w:sz="4" w:space="0" w:color="000000"/>
                  </w:tcBorders>
                  <w:shd w:val="clear" w:color="000000" w:fill="DDEBF7"/>
                  <w:vAlign w:val="center"/>
                </w:tcPr>
                <w:p w14:paraId="21D8168B" w14:textId="77777777" w:rsidR="00D15CCD" w:rsidRDefault="00CF2CC7" w:rsidP="00723C33">
                  <w:pPr>
                    <w:jc w:val="center"/>
                    <w:rPr>
                      <w:b/>
                      <w:bCs/>
                      <w:sz w:val="18"/>
                      <w:szCs w:val="18"/>
                    </w:rPr>
                  </w:pPr>
                  <w:r>
                    <w:rPr>
                      <w:b/>
                      <w:bCs/>
                      <w:sz w:val="18"/>
                      <w:szCs w:val="18"/>
                    </w:rPr>
                    <w:t>Важные для бизнеса</w:t>
                  </w:r>
                </w:p>
              </w:tc>
            </w:tr>
            <w:tr w:rsidR="00D15CCD" w14:paraId="41898391"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756E31D5" w14:textId="77777777" w:rsidR="00D15CCD" w:rsidRDefault="00CF2CC7" w:rsidP="00723C33">
                  <w:pPr>
                    <w:rPr>
                      <w:color w:val="000000"/>
                      <w:sz w:val="18"/>
                      <w:szCs w:val="18"/>
                    </w:rPr>
                  </w:pPr>
                  <w:r>
                    <w:rPr>
                      <w:color w:val="000000"/>
                      <w:sz w:val="18"/>
                      <w:szCs w:val="18"/>
                    </w:rPr>
                    <w:t>При нарушении согласованного Сторонами срока обновления Системы Заказчик вправе взимать с Исполнителя штраф (за каждый день просрочки) в размере:</w:t>
                  </w:r>
                </w:p>
              </w:tc>
              <w:tc>
                <w:tcPr>
                  <w:tcW w:w="1559" w:type="dxa"/>
                  <w:tcBorders>
                    <w:top w:val="single" w:sz="4" w:space="0" w:color="auto"/>
                    <w:left w:val="single" w:sz="4" w:space="0" w:color="auto"/>
                    <w:bottom w:val="single" w:sz="4" w:space="0" w:color="auto"/>
                    <w:right w:val="single" w:sz="4" w:space="0" w:color="000000"/>
                  </w:tcBorders>
                  <w:vAlign w:val="center"/>
                </w:tcPr>
                <w:p w14:paraId="1F7AB549" w14:textId="77777777" w:rsidR="00D15CCD" w:rsidRDefault="00CF2CC7" w:rsidP="00723C33">
                  <w:pPr>
                    <w:jc w:val="center"/>
                    <w:rPr>
                      <w:color w:val="000000"/>
                      <w:sz w:val="18"/>
                      <w:szCs w:val="18"/>
                    </w:rPr>
                  </w:pPr>
                  <w:r>
                    <w:rPr>
                      <w:color w:val="000000"/>
                      <w:sz w:val="18"/>
                      <w:szCs w:val="18"/>
                    </w:rPr>
                    <w:t>0,23%</w:t>
                  </w:r>
                </w:p>
              </w:tc>
            </w:tr>
            <w:tr w:rsidR="00D15CCD" w14:paraId="68903F4F"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5389278B" w14:textId="77777777" w:rsidR="00D15CCD" w:rsidRDefault="00CF2CC7" w:rsidP="00723C33">
                  <w:pPr>
                    <w:rPr>
                      <w:color w:val="000000"/>
                      <w:sz w:val="18"/>
                      <w:szCs w:val="18"/>
                    </w:rPr>
                  </w:pPr>
                  <w:r>
                    <w:rPr>
                      <w:color w:val="000000"/>
                      <w:sz w:val="18"/>
                      <w:szCs w:val="18"/>
                    </w:rPr>
                    <w:t>Максимальный размер штрафа (в процентах от стоимости Услуги в отчетном периоде):</w:t>
                  </w:r>
                </w:p>
              </w:tc>
              <w:tc>
                <w:tcPr>
                  <w:tcW w:w="1559" w:type="dxa"/>
                  <w:tcBorders>
                    <w:top w:val="single" w:sz="4" w:space="0" w:color="auto"/>
                    <w:left w:val="single" w:sz="4" w:space="0" w:color="auto"/>
                    <w:bottom w:val="single" w:sz="4" w:space="0" w:color="auto"/>
                    <w:right w:val="single" w:sz="4" w:space="0" w:color="000000"/>
                  </w:tcBorders>
                  <w:vAlign w:val="center"/>
                </w:tcPr>
                <w:p w14:paraId="4FBEDF7B" w14:textId="77777777" w:rsidR="00D15CCD" w:rsidRDefault="00CF2CC7" w:rsidP="00723C33">
                  <w:pPr>
                    <w:jc w:val="center"/>
                    <w:rPr>
                      <w:color w:val="000000"/>
                      <w:sz w:val="18"/>
                      <w:szCs w:val="18"/>
                    </w:rPr>
                  </w:pPr>
                  <w:r>
                    <w:rPr>
                      <w:color w:val="000000"/>
                      <w:sz w:val="18"/>
                      <w:szCs w:val="18"/>
                    </w:rPr>
                    <w:t>7%</w:t>
                  </w:r>
                </w:p>
              </w:tc>
            </w:tr>
          </w:tbl>
          <w:p w14:paraId="00D99A70" w14:textId="77777777" w:rsidR="00D15CCD" w:rsidRDefault="00D15CCD" w:rsidP="00723C33">
            <w:pPr>
              <w:pStyle w:val="af4"/>
              <w:rPr>
                <w:sz w:val="20"/>
                <w:szCs w:val="20"/>
              </w:rPr>
            </w:pPr>
          </w:p>
        </w:tc>
      </w:tr>
    </w:tbl>
    <w:p w14:paraId="09DA542C" w14:textId="77777777" w:rsidR="00D15CCD" w:rsidRDefault="00CF2CC7" w:rsidP="00723C33">
      <w:pPr>
        <w:pStyle w:val="2-"/>
        <w:numPr>
          <w:ilvl w:val="0"/>
          <w:numId w:val="0"/>
        </w:numPr>
        <w:spacing w:line="240" w:lineRule="auto"/>
        <w:ind w:left="709"/>
      </w:pPr>
      <w:bookmarkStart w:id="74" w:name="_Toc221784396"/>
      <w:r>
        <w:t>Услуга 5. Доработка функциональности Системы (выполнение ЗНИ)</w:t>
      </w:r>
      <w:bookmarkEnd w:id="74"/>
    </w:p>
    <w:p w14:paraId="17DBCB6B" w14:textId="77777777" w:rsidR="00D15CCD" w:rsidRDefault="00CF2CC7" w:rsidP="00723C33">
      <w:pPr>
        <w:pStyle w:val="af1"/>
        <w:rPr>
          <w:rStyle w:val="0-1"/>
        </w:rPr>
      </w:pPr>
      <w:r>
        <w:t xml:space="preserve">Таблица </w:t>
      </w:r>
      <w:fldSimple w:instr=" SEQ Таблица \* ARABIC ">
        <w:r w:rsidR="00122608">
          <w:rPr>
            <w:noProof/>
          </w:rPr>
          <w:t>15</w:t>
        </w:r>
      </w:fldSimple>
      <w:r>
        <w:t>.</w:t>
      </w:r>
      <w:r>
        <w:rPr>
          <w:lang w:val="en-US"/>
        </w:rPr>
        <w:t> </w:t>
      </w:r>
      <w:r>
        <w:t>Карта Услуги 5</w:t>
      </w:r>
    </w:p>
    <w:tbl>
      <w:tblPr>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977"/>
        <w:gridCol w:w="10915"/>
      </w:tblGrid>
      <w:tr w:rsidR="00D15CCD" w14:paraId="5F13BA1B" w14:textId="77777777" w:rsidTr="00A9222E">
        <w:trPr>
          <w:trHeight w:val="235"/>
        </w:trPr>
        <w:tc>
          <w:tcPr>
            <w:tcW w:w="56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6177A85" w14:textId="77777777" w:rsidR="00D15CCD" w:rsidRDefault="00CF2CC7" w:rsidP="00723C33">
            <w:pPr>
              <w:pStyle w:val="af5"/>
              <w:rPr>
                <w:sz w:val="20"/>
                <w:szCs w:val="20"/>
              </w:rPr>
            </w:pPr>
            <w:r>
              <w:rPr>
                <w:sz w:val="20"/>
                <w:szCs w:val="20"/>
              </w:rPr>
              <w:t>№ п/п</w:t>
            </w:r>
          </w:p>
        </w:tc>
        <w:tc>
          <w:tcPr>
            <w:tcW w:w="297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DC4386E" w14:textId="77777777" w:rsidR="00D15CCD" w:rsidRDefault="00CF2CC7" w:rsidP="00723C33">
            <w:pPr>
              <w:pStyle w:val="af5"/>
              <w:rPr>
                <w:sz w:val="20"/>
                <w:szCs w:val="20"/>
              </w:rPr>
            </w:pPr>
            <w:r>
              <w:rPr>
                <w:sz w:val="20"/>
                <w:szCs w:val="20"/>
              </w:rPr>
              <w:t>Название</w:t>
            </w:r>
          </w:p>
        </w:tc>
        <w:tc>
          <w:tcPr>
            <w:tcW w:w="1091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BB58DF4" w14:textId="77777777" w:rsidR="00D15CCD" w:rsidRDefault="00CF2CC7" w:rsidP="00723C33">
            <w:pPr>
              <w:pStyle w:val="af5"/>
              <w:rPr>
                <w:sz w:val="20"/>
                <w:szCs w:val="20"/>
              </w:rPr>
            </w:pPr>
            <w:r>
              <w:rPr>
                <w:sz w:val="20"/>
                <w:szCs w:val="20"/>
              </w:rPr>
              <w:t>Описание</w:t>
            </w:r>
          </w:p>
        </w:tc>
      </w:tr>
      <w:tr w:rsidR="00A9222E" w14:paraId="2CC154B4" w14:textId="77777777">
        <w:tc>
          <w:tcPr>
            <w:tcW w:w="562" w:type="dxa"/>
            <w:tcBorders>
              <w:top w:val="single" w:sz="4" w:space="0" w:color="000000"/>
              <w:left w:val="single" w:sz="4" w:space="0" w:color="000000"/>
              <w:bottom w:val="single" w:sz="4" w:space="0" w:color="000000"/>
              <w:right w:val="single" w:sz="4" w:space="0" w:color="000000"/>
            </w:tcBorders>
          </w:tcPr>
          <w:p w14:paraId="12D7904D" w14:textId="77777777" w:rsidR="00A9222E" w:rsidRDefault="00A9222E" w:rsidP="00A9222E">
            <w:pPr>
              <w:pStyle w:val="af4"/>
              <w:jc w:val="center"/>
              <w:rPr>
                <w:sz w:val="20"/>
                <w:szCs w:val="20"/>
              </w:rPr>
            </w:pPr>
            <w:r>
              <w:rPr>
                <w:sz w:val="20"/>
                <w:szCs w:val="20"/>
              </w:rPr>
              <w:t>1</w:t>
            </w:r>
          </w:p>
        </w:tc>
        <w:tc>
          <w:tcPr>
            <w:tcW w:w="2977" w:type="dxa"/>
            <w:tcBorders>
              <w:top w:val="single" w:sz="4" w:space="0" w:color="000000"/>
              <w:left w:val="single" w:sz="4" w:space="0" w:color="000000"/>
              <w:bottom w:val="single" w:sz="4" w:space="0" w:color="000000"/>
              <w:right w:val="single" w:sz="4" w:space="0" w:color="000000"/>
            </w:tcBorders>
          </w:tcPr>
          <w:p w14:paraId="72C7A26D" w14:textId="77777777" w:rsidR="00A9222E" w:rsidRDefault="00A9222E" w:rsidP="00A9222E">
            <w:pPr>
              <w:pStyle w:val="af4"/>
              <w:rPr>
                <w:sz w:val="20"/>
                <w:szCs w:val="20"/>
              </w:rPr>
            </w:pPr>
            <w:r>
              <w:rPr>
                <w:sz w:val="20"/>
                <w:szCs w:val="20"/>
              </w:rPr>
              <w:t>Код Услуги</w:t>
            </w:r>
          </w:p>
        </w:tc>
        <w:tc>
          <w:tcPr>
            <w:tcW w:w="10915" w:type="dxa"/>
            <w:tcBorders>
              <w:top w:val="single" w:sz="4" w:space="0" w:color="000000"/>
              <w:left w:val="single" w:sz="4" w:space="0" w:color="000000"/>
              <w:bottom w:val="single" w:sz="4" w:space="0" w:color="000000"/>
              <w:right w:val="single" w:sz="4" w:space="0" w:color="000000"/>
            </w:tcBorders>
          </w:tcPr>
          <w:p w14:paraId="6FAF223C" w14:textId="74D10B4F" w:rsidR="00A9222E" w:rsidRPr="00A9222E" w:rsidRDefault="00A9222E" w:rsidP="00A9222E">
            <w:pPr>
              <w:pStyle w:val="af4"/>
              <w:rPr>
                <w:i/>
                <w:iCs/>
                <w:color w:val="00B050"/>
                <w:sz w:val="20"/>
                <w:szCs w:val="20"/>
              </w:rPr>
            </w:pPr>
            <w:r w:rsidRPr="00A9222E">
              <w:rPr>
                <w:rStyle w:val="0-1"/>
                <w:rFonts w:eastAsia="Calibri"/>
                <w:i w:val="0"/>
                <w:iCs w:val="0"/>
                <w:color w:val="auto"/>
                <w:sz w:val="20"/>
              </w:rPr>
              <w:t>БИЗ.ИС.ОТПБ-05</w:t>
            </w:r>
          </w:p>
        </w:tc>
      </w:tr>
      <w:tr w:rsidR="00A9222E" w14:paraId="543C72BD"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0FDB4F71" w14:textId="77777777" w:rsidR="00A9222E" w:rsidRDefault="00A9222E" w:rsidP="00A9222E">
            <w:pPr>
              <w:pStyle w:val="af4"/>
              <w:jc w:val="center"/>
              <w:rPr>
                <w:sz w:val="20"/>
                <w:szCs w:val="20"/>
              </w:rPr>
            </w:pPr>
            <w:r>
              <w:rPr>
                <w:sz w:val="20"/>
                <w:szCs w:val="20"/>
              </w:rPr>
              <w:t>2</w:t>
            </w:r>
          </w:p>
        </w:tc>
        <w:tc>
          <w:tcPr>
            <w:tcW w:w="2977" w:type="dxa"/>
            <w:tcBorders>
              <w:top w:val="single" w:sz="4" w:space="0" w:color="000000"/>
              <w:left w:val="single" w:sz="4" w:space="0" w:color="000000"/>
              <w:bottom w:val="single" w:sz="4" w:space="0" w:color="000000"/>
              <w:right w:val="single" w:sz="4" w:space="0" w:color="000000"/>
            </w:tcBorders>
          </w:tcPr>
          <w:p w14:paraId="6B83518E" w14:textId="77777777" w:rsidR="00A9222E" w:rsidRDefault="00A9222E" w:rsidP="00A9222E">
            <w:pPr>
              <w:pStyle w:val="af4"/>
              <w:rPr>
                <w:sz w:val="20"/>
                <w:szCs w:val="20"/>
              </w:rPr>
            </w:pPr>
            <w:r>
              <w:rPr>
                <w:sz w:val="20"/>
                <w:szCs w:val="20"/>
              </w:rPr>
              <w:t>Название Услуги</w:t>
            </w:r>
          </w:p>
        </w:tc>
        <w:tc>
          <w:tcPr>
            <w:tcW w:w="10915" w:type="dxa"/>
            <w:tcBorders>
              <w:top w:val="single" w:sz="4" w:space="0" w:color="000000"/>
              <w:left w:val="single" w:sz="4" w:space="0" w:color="000000"/>
              <w:bottom w:val="single" w:sz="4" w:space="0" w:color="000000"/>
              <w:right w:val="single" w:sz="4" w:space="0" w:color="000000"/>
            </w:tcBorders>
          </w:tcPr>
          <w:p w14:paraId="27DC9492" w14:textId="7CC7ECD0" w:rsidR="00A9222E" w:rsidRPr="00A9222E" w:rsidRDefault="00A9222E" w:rsidP="00A9222E">
            <w:pPr>
              <w:pStyle w:val="af4"/>
              <w:rPr>
                <w:sz w:val="20"/>
                <w:szCs w:val="20"/>
              </w:rPr>
            </w:pPr>
            <w:r w:rsidRPr="00A9222E">
              <w:rPr>
                <w:color w:val="auto"/>
                <w:sz w:val="20"/>
              </w:rPr>
              <w:t>Комплекс мероприятий по доработке и изменению функциональности Системы.</w:t>
            </w:r>
          </w:p>
        </w:tc>
      </w:tr>
      <w:tr w:rsidR="00A9222E" w14:paraId="6F9C219C" w14:textId="77777777">
        <w:trPr>
          <w:trHeight w:val="251"/>
        </w:trPr>
        <w:tc>
          <w:tcPr>
            <w:tcW w:w="562" w:type="dxa"/>
            <w:tcBorders>
              <w:top w:val="single" w:sz="4" w:space="0" w:color="000000"/>
              <w:left w:val="single" w:sz="4" w:space="0" w:color="000000"/>
              <w:bottom w:val="single" w:sz="4" w:space="0" w:color="000000"/>
              <w:right w:val="single" w:sz="4" w:space="0" w:color="000000"/>
            </w:tcBorders>
          </w:tcPr>
          <w:p w14:paraId="2E0AA45D" w14:textId="77777777" w:rsidR="00A9222E" w:rsidRDefault="00A9222E" w:rsidP="00A9222E">
            <w:pPr>
              <w:pStyle w:val="af4"/>
              <w:jc w:val="center"/>
              <w:rPr>
                <w:sz w:val="20"/>
                <w:szCs w:val="20"/>
              </w:rPr>
            </w:pPr>
            <w:r>
              <w:rPr>
                <w:sz w:val="20"/>
                <w:szCs w:val="20"/>
              </w:rPr>
              <w:t>3</w:t>
            </w:r>
          </w:p>
        </w:tc>
        <w:tc>
          <w:tcPr>
            <w:tcW w:w="2977" w:type="dxa"/>
            <w:tcBorders>
              <w:top w:val="single" w:sz="4" w:space="0" w:color="000000"/>
              <w:left w:val="single" w:sz="4" w:space="0" w:color="000000"/>
              <w:bottom w:val="single" w:sz="4" w:space="0" w:color="000000"/>
              <w:right w:val="single" w:sz="4" w:space="0" w:color="000000"/>
            </w:tcBorders>
          </w:tcPr>
          <w:p w14:paraId="6950463F" w14:textId="77777777" w:rsidR="00A9222E" w:rsidRDefault="00A9222E" w:rsidP="00A9222E">
            <w:pPr>
              <w:pStyle w:val="af4"/>
              <w:rPr>
                <w:sz w:val="20"/>
                <w:szCs w:val="20"/>
              </w:rPr>
            </w:pPr>
            <w:r>
              <w:rPr>
                <w:sz w:val="20"/>
                <w:szCs w:val="20"/>
              </w:rPr>
              <w:t>Категория Услуги</w:t>
            </w:r>
          </w:p>
        </w:tc>
        <w:tc>
          <w:tcPr>
            <w:tcW w:w="10915" w:type="dxa"/>
            <w:tcBorders>
              <w:top w:val="single" w:sz="4" w:space="0" w:color="000000"/>
              <w:left w:val="single" w:sz="4" w:space="0" w:color="000000"/>
              <w:bottom w:val="single" w:sz="4" w:space="0" w:color="000000"/>
              <w:right w:val="single" w:sz="4" w:space="0" w:color="000000"/>
            </w:tcBorders>
          </w:tcPr>
          <w:p w14:paraId="47A3BD25" w14:textId="12ABDA66" w:rsidR="00A9222E" w:rsidRPr="00A9222E" w:rsidRDefault="004F7C08" w:rsidP="00A9222E">
            <w:pPr>
              <w:pStyle w:val="af4"/>
              <w:rPr>
                <w:color w:val="0070C0"/>
                <w:sz w:val="20"/>
                <w:szCs w:val="20"/>
              </w:rPr>
            </w:pPr>
            <w:sdt>
              <w:sdtPr>
                <w:rPr>
                  <w:color w:val="auto"/>
                  <w:sz w:val="20"/>
                </w:rPr>
                <w:id w:val="-338614333"/>
                <w:placeholder>
                  <w:docPart w:val="EF9C93F1A86C47BBAAF8B3497EE1A3FF"/>
                </w:placeholder>
                <w:comboBox>
                  <w:listItem w:displayText="Бизнес-услуга" w:value="Бизнес-услуга"/>
                  <w:listItem w:displayText="ИТ-услуга" w:value="ИТ-услуга"/>
                </w:comboBox>
              </w:sdtPr>
              <w:sdtEndPr/>
              <w:sdtContent>
                <w:r w:rsidR="00A9222E" w:rsidRPr="00A9222E">
                  <w:rPr>
                    <w:color w:val="auto"/>
                    <w:sz w:val="20"/>
                  </w:rPr>
                  <w:t>Бизнес-услуга</w:t>
                </w:r>
              </w:sdtContent>
            </w:sdt>
          </w:p>
        </w:tc>
      </w:tr>
      <w:tr w:rsidR="00A9222E" w14:paraId="3F517B86" w14:textId="77777777">
        <w:trPr>
          <w:trHeight w:val="227"/>
        </w:trPr>
        <w:tc>
          <w:tcPr>
            <w:tcW w:w="562" w:type="dxa"/>
            <w:tcBorders>
              <w:top w:val="single" w:sz="4" w:space="0" w:color="000000"/>
              <w:left w:val="single" w:sz="4" w:space="0" w:color="000000"/>
              <w:bottom w:val="single" w:sz="4" w:space="0" w:color="000000"/>
              <w:right w:val="single" w:sz="4" w:space="0" w:color="000000"/>
            </w:tcBorders>
          </w:tcPr>
          <w:p w14:paraId="53C25076" w14:textId="77777777" w:rsidR="00A9222E" w:rsidRDefault="00A9222E" w:rsidP="00A9222E">
            <w:pPr>
              <w:pStyle w:val="af4"/>
              <w:jc w:val="center"/>
              <w:rPr>
                <w:sz w:val="20"/>
                <w:szCs w:val="20"/>
              </w:rPr>
            </w:pPr>
            <w:r>
              <w:rPr>
                <w:sz w:val="20"/>
                <w:szCs w:val="20"/>
              </w:rPr>
              <w:t>4</w:t>
            </w:r>
          </w:p>
        </w:tc>
        <w:tc>
          <w:tcPr>
            <w:tcW w:w="2977" w:type="dxa"/>
            <w:tcBorders>
              <w:top w:val="single" w:sz="4" w:space="0" w:color="000000"/>
              <w:left w:val="single" w:sz="4" w:space="0" w:color="000000"/>
              <w:bottom w:val="single" w:sz="4" w:space="0" w:color="000000"/>
              <w:right w:val="single" w:sz="4" w:space="0" w:color="000000"/>
            </w:tcBorders>
          </w:tcPr>
          <w:p w14:paraId="6095A332" w14:textId="77777777" w:rsidR="00A9222E" w:rsidRDefault="00A9222E" w:rsidP="00A9222E">
            <w:pPr>
              <w:pStyle w:val="af4"/>
              <w:rPr>
                <w:sz w:val="20"/>
                <w:szCs w:val="20"/>
              </w:rPr>
            </w:pPr>
            <w:r>
              <w:rPr>
                <w:sz w:val="20"/>
                <w:szCs w:val="20"/>
              </w:rPr>
              <w:t>Функциональный заказчик</w:t>
            </w:r>
          </w:p>
        </w:tc>
        <w:tc>
          <w:tcPr>
            <w:tcW w:w="10915" w:type="dxa"/>
            <w:tcBorders>
              <w:top w:val="single" w:sz="4" w:space="0" w:color="000000"/>
              <w:left w:val="single" w:sz="4" w:space="0" w:color="000000"/>
              <w:bottom w:val="single" w:sz="4" w:space="0" w:color="000000"/>
              <w:right w:val="single" w:sz="4" w:space="0" w:color="000000"/>
            </w:tcBorders>
          </w:tcPr>
          <w:p w14:paraId="6393FCAE" w14:textId="6B0CABA1" w:rsidR="00A9222E" w:rsidRPr="00A9222E" w:rsidRDefault="00A9222E" w:rsidP="00A9222E">
            <w:pPr>
              <w:pStyle w:val="af4"/>
              <w:rPr>
                <w:rStyle w:val="0-1"/>
                <w:rFonts w:eastAsia="Calibri"/>
                <w:i w:val="0"/>
                <w:iCs w:val="0"/>
                <w:sz w:val="20"/>
                <w:szCs w:val="20"/>
              </w:rPr>
            </w:pPr>
            <w:r w:rsidRPr="00A9222E">
              <w:rPr>
                <w:rStyle w:val="0-1"/>
                <w:rFonts w:eastAsia="Calibri"/>
                <w:i w:val="0"/>
                <w:iCs w:val="0"/>
                <w:color w:val="auto"/>
                <w:sz w:val="20"/>
              </w:rPr>
              <w:t>Первый заместитель генерального директора - Главный инженер</w:t>
            </w:r>
          </w:p>
        </w:tc>
      </w:tr>
      <w:tr w:rsidR="00D15CCD" w14:paraId="420FCC96" w14:textId="77777777">
        <w:tc>
          <w:tcPr>
            <w:tcW w:w="562" w:type="dxa"/>
            <w:tcBorders>
              <w:top w:val="single" w:sz="4" w:space="0" w:color="000000"/>
              <w:left w:val="single" w:sz="4" w:space="0" w:color="000000"/>
              <w:bottom w:val="single" w:sz="4" w:space="0" w:color="000000"/>
              <w:right w:val="single" w:sz="4" w:space="0" w:color="000000"/>
            </w:tcBorders>
          </w:tcPr>
          <w:p w14:paraId="33FC9521" w14:textId="77777777" w:rsidR="00D15CCD" w:rsidRDefault="00CF2CC7" w:rsidP="00723C33">
            <w:pPr>
              <w:pStyle w:val="af4"/>
              <w:jc w:val="center"/>
              <w:rPr>
                <w:sz w:val="20"/>
                <w:szCs w:val="20"/>
              </w:rPr>
            </w:pPr>
            <w:r>
              <w:rPr>
                <w:sz w:val="20"/>
                <w:szCs w:val="20"/>
              </w:rPr>
              <w:t>5</w:t>
            </w:r>
          </w:p>
        </w:tc>
        <w:tc>
          <w:tcPr>
            <w:tcW w:w="2977" w:type="dxa"/>
            <w:tcBorders>
              <w:top w:val="single" w:sz="4" w:space="0" w:color="000000"/>
              <w:left w:val="single" w:sz="4" w:space="0" w:color="000000"/>
              <w:bottom w:val="single" w:sz="4" w:space="0" w:color="000000"/>
              <w:right w:val="single" w:sz="4" w:space="0" w:color="000000"/>
            </w:tcBorders>
          </w:tcPr>
          <w:p w14:paraId="7BF1D778" w14:textId="77777777" w:rsidR="00D15CCD" w:rsidRDefault="00CF2CC7" w:rsidP="00723C33">
            <w:pPr>
              <w:pStyle w:val="af4"/>
              <w:rPr>
                <w:sz w:val="20"/>
                <w:szCs w:val="20"/>
              </w:rPr>
            </w:pPr>
            <w:r>
              <w:rPr>
                <w:sz w:val="20"/>
                <w:szCs w:val="20"/>
              </w:rPr>
              <w:t>Перечень работ в составе Услуги</w:t>
            </w:r>
          </w:p>
        </w:tc>
        <w:tc>
          <w:tcPr>
            <w:tcW w:w="10915" w:type="dxa"/>
            <w:tcBorders>
              <w:top w:val="single" w:sz="4" w:space="0" w:color="000000"/>
              <w:left w:val="single" w:sz="4" w:space="0" w:color="000000"/>
              <w:bottom w:val="single" w:sz="4" w:space="0" w:color="000000"/>
              <w:right w:val="single" w:sz="4" w:space="0" w:color="000000"/>
            </w:tcBorders>
          </w:tcPr>
          <w:p w14:paraId="07E4178D" w14:textId="77777777" w:rsidR="00D15CCD" w:rsidRDefault="00CF2CC7" w:rsidP="00723C33">
            <w:pPr>
              <w:pStyle w:val="af4"/>
              <w:rPr>
                <w:sz w:val="20"/>
                <w:szCs w:val="20"/>
              </w:rPr>
            </w:pPr>
            <w:r>
              <w:rPr>
                <w:sz w:val="20"/>
                <w:szCs w:val="20"/>
              </w:rPr>
              <w:t>– Классификация заявок по принадлежности к определенной Услуге;</w:t>
            </w:r>
          </w:p>
          <w:p w14:paraId="54682090" w14:textId="77777777" w:rsidR="00D15CCD" w:rsidRDefault="00CF2CC7" w:rsidP="00723C33">
            <w:pPr>
              <w:pStyle w:val="af4"/>
              <w:rPr>
                <w:sz w:val="20"/>
                <w:szCs w:val="20"/>
              </w:rPr>
            </w:pPr>
            <w:r>
              <w:rPr>
                <w:sz w:val="20"/>
                <w:szCs w:val="20"/>
              </w:rPr>
              <w:t>– анализ и обработка заявок пользователей;</w:t>
            </w:r>
          </w:p>
          <w:p w14:paraId="39B611D3" w14:textId="77777777" w:rsidR="00D15CCD" w:rsidRDefault="00CF2CC7" w:rsidP="00723C33">
            <w:pPr>
              <w:pStyle w:val="af4"/>
              <w:rPr>
                <w:sz w:val="20"/>
                <w:szCs w:val="20"/>
              </w:rPr>
            </w:pPr>
            <w:r>
              <w:rPr>
                <w:sz w:val="20"/>
                <w:szCs w:val="20"/>
              </w:rPr>
              <w:t>– уточнение требований пользователей по доработке Системы;</w:t>
            </w:r>
          </w:p>
          <w:p w14:paraId="18D69981" w14:textId="77777777" w:rsidR="00D15CCD" w:rsidRDefault="00CF2CC7" w:rsidP="00723C33">
            <w:pPr>
              <w:pStyle w:val="af4"/>
              <w:rPr>
                <w:sz w:val="20"/>
                <w:szCs w:val="20"/>
              </w:rPr>
            </w:pPr>
            <w:r>
              <w:rPr>
                <w:sz w:val="20"/>
                <w:szCs w:val="20"/>
              </w:rPr>
              <w:t>– формирование постановки задачи на доработку программных компонентов Системы;</w:t>
            </w:r>
          </w:p>
          <w:p w14:paraId="7BCBB922" w14:textId="77777777" w:rsidR="00D15CCD" w:rsidRDefault="00CF2CC7" w:rsidP="00723C33">
            <w:pPr>
              <w:pStyle w:val="af4"/>
              <w:rPr>
                <w:sz w:val="20"/>
                <w:szCs w:val="20"/>
              </w:rPr>
            </w:pPr>
            <w:r>
              <w:rPr>
                <w:sz w:val="20"/>
                <w:szCs w:val="20"/>
              </w:rPr>
              <w:t>– разработка и согласование ЧТЗ на реализацию новой или модификацию существующей функциональности Системы;</w:t>
            </w:r>
          </w:p>
          <w:p w14:paraId="518A544C" w14:textId="77777777" w:rsidR="00D15CCD" w:rsidRDefault="00CF2CC7" w:rsidP="00723C33">
            <w:pPr>
              <w:pStyle w:val="af4"/>
              <w:rPr>
                <w:sz w:val="20"/>
                <w:szCs w:val="20"/>
              </w:rPr>
            </w:pPr>
            <w:r>
              <w:rPr>
                <w:sz w:val="20"/>
                <w:szCs w:val="20"/>
              </w:rPr>
              <w:t>– выполнение доработки с выпуском обновлений доработанных программных компонентов Системы;</w:t>
            </w:r>
          </w:p>
          <w:p w14:paraId="42D0C6B2" w14:textId="77777777" w:rsidR="00D15CCD" w:rsidRDefault="00CF2CC7" w:rsidP="00723C33">
            <w:pPr>
              <w:pStyle w:val="af4"/>
              <w:rPr>
                <w:sz w:val="20"/>
                <w:szCs w:val="20"/>
              </w:rPr>
            </w:pPr>
            <w:r>
              <w:rPr>
                <w:sz w:val="20"/>
                <w:szCs w:val="20"/>
              </w:rPr>
              <w:t>– организация и обеспечение функционирования внутренней среды тестирования на собственных ресурсах Исполнителя для тестирования обновлений Системы;</w:t>
            </w:r>
          </w:p>
          <w:p w14:paraId="5E636165" w14:textId="77777777" w:rsidR="00D15CCD" w:rsidRDefault="00CF2CC7" w:rsidP="00723C33">
            <w:pPr>
              <w:pStyle w:val="af4"/>
              <w:rPr>
                <w:sz w:val="20"/>
                <w:szCs w:val="20"/>
              </w:rPr>
            </w:pPr>
            <w:r>
              <w:rPr>
                <w:sz w:val="20"/>
                <w:szCs w:val="20"/>
              </w:rPr>
              <w:t>– тестирование обновлений Системы на собственных ресурсах Исполнителя;</w:t>
            </w:r>
          </w:p>
          <w:p w14:paraId="259C4B84" w14:textId="77777777" w:rsidR="00D15CCD" w:rsidRDefault="00CF2CC7" w:rsidP="00723C33">
            <w:pPr>
              <w:pStyle w:val="af4"/>
              <w:rPr>
                <w:sz w:val="20"/>
                <w:szCs w:val="20"/>
              </w:rPr>
            </w:pPr>
            <w:r>
              <w:rPr>
                <w:sz w:val="20"/>
                <w:szCs w:val="20"/>
              </w:rPr>
              <w:t>– установка обновлений в тестовую среду Системы на ресурсах Заказчика;</w:t>
            </w:r>
          </w:p>
          <w:p w14:paraId="7809C909" w14:textId="77777777" w:rsidR="00D15CCD" w:rsidRDefault="00CF2CC7" w:rsidP="00723C33">
            <w:pPr>
              <w:pStyle w:val="af4"/>
              <w:rPr>
                <w:sz w:val="20"/>
                <w:szCs w:val="20"/>
              </w:rPr>
            </w:pPr>
            <w:r>
              <w:rPr>
                <w:sz w:val="20"/>
                <w:szCs w:val="20"/>
              </w:rPr>
              <w:t>– подготовка ПМИ для проведения демонстрации новой или доработанной функциональности Системы Заказчику;</w:t>
            </w:r>
          </w:p>
          <w:p w14:paraId="2A72666A" w14:textId="77777777" w:rsidR="00D15CCD" w:rsidRDefault="00CF2CC7" w:rsidP="00723C33">
            <w:pPr>
              <w:pStyle w:val="af4"/>
              <w:rPr>
                <w:sz w:val="20"/>
                <w:szCs w:val="20"/>
              </w:rPr>
            </w:pPr>
            <w:r>
              <w:rPr>
                <w:sz w:val="20"/>
                <w:szCs w:val="20"/>
              </w:rPr>
              <w:lastRenderedPageBreak/>
              <w:t>– проведение демонстрации новой или доработанной функциональности Системы в формате предварительных испытаний;</w:t>
            </w:r>
          </w:p>
          <w:p w14:paraId="01CFCC00" w14:textId="77777777" w:rsidR="00D15CCD" w:rsidRDefault="00CF2CC7" w:rsidP="00723C33">
            <w:pPr>
              <w:pStyle w:val="af4"/>
              <w:rPr>
                <w:sz w:val="20"/>
                <w:szCs w:val="20"/>
              </w:rPr>
            </w:pPr>
            <w:r>
              <w:rPr>
                <w:sz w:val="20"/>
                <w:szCs w:val="20"/>
              </w:rPr>
              <w:t>– устранение замечаний, выявленных в ходе предварительных испытаний;</w:t>
            </w:r>
          </w:p>
          <w:p w14:paraId="1BD1C729" w14:textId="77777777" w:rsidR="00D15CCD" w:rsidRDefault="00CF2CC7" w:rsidP="00723C33">
            <w:pPr>
              <w:pStyle w:val="af4"/>
              <w:rPr>
                <w:sz w:val="20"/>
                <w:szCs w:val="20"/>
              </w:rPr>
            </w:pPr>
            <w:r>
              <w:rPr>
                <w:sz w:val="20"/>
                <w:szCs w:val="20"/>
              </w:rPr>
              <w:t>– установка обновлений в продуктивную среду Системы на ресурсах Заказчика;</w:t>
            </w:r>
          </w:p>
          <w:p w14:paraId="59D23B59" w14:textId="77777777" w:rsidR="00D15CCD" w:rsidRDefault="00CF2CC7" w:rsidP="00723C33">
            <w:pPr>
              <w:pStyle w:val="af4"/>
              <w:rPr>
                <w:sz w:val="20"/>
                <w:szCs w:val="20"/>
              </w:rPr>
            </w:pPr>
            <w:r>
              <w:rPr>
                <w:sz w:val="20"/>
                <w:szCs w:val="20"/>
              </w:rPr>
              <w:t>– предоставление информации пользователям по составу устанавливаемых обновлений Системы в формате документа «Список изменений»;</w:t>
            </w:r>
          </w:p>
          <w:p w14:paraId="713BB2CD" w14:textId="77777777" w:rsidR="00D15CCD" w:rsidRDefault="00CF2CC7" w:rsidP="00723C33">
            <w:pPr>
              <w:pStyle w:val="af4"/>
              <w:rPr>
                <w:sz w:val="20"/>
                <w:szCs w:val="20"/>
              </w:rPr>
            </w:pPr>
            <w:r>
              <w:rPr>
                <w:sz w:val="20"/>
                <w:szCs w:val="20"/>
              </w:rPr>
              <w:t>– предоставление пользователям обновленного пакета эксплуатационной документации по работе с Системой в случае, если обновление содержит измененную или новую функциональность;</w:t>
            </w:r>
          </w:p>
          <w:p w14:paraId="1A474AC7" w14:textId="77777777" w:rsidR="00D15CCD" w:rsidRDefault="00CF2CC7" w:rsidP="00723C33">
            <w:pPr>
              <w:pStyle w:val="af4"/>
              <w:rPr>
                <w:sz w:val="20"/>
                <w:szCs w:val="20"/>
              </w:rPr>
            </w:pPr>
            <w:r>
              <w:rPr>
                <w:sz w:val="20"/>
                <w:szCs w:val="20"/>
              </w:rPr>
              <w:t>– проведение совместно с Заказчиком опытно-промышленной эксплуатации новой или доработанной функциональности Системы и устранение выявленных замечаний;</w:t>
            </w:r>
          </w:p>
          <w:p w14:paraId="3C0C61C6" w14:textId="77777777" w:rsidR="00D15CCD" w:rsidRDefault="00CF2CC7" w:rsidP="00723C33">
            <w:pPr>
              <w:pStyle w:val="af4"/>
              <w:rPr>
                <w:sz w:val="20"/>
                <w:szCs w:val="20"/>
              </w:rPr>
            </w:pPr>
            <w:r>
              <w:rPr>
                <w:sz w:val="20"/>
                <w:szCs w:val="20"/>
              </w:rPr>
              <w:t>– проведение демонстрации новой или доработанной функциональности Системы с учетом замечаний, полученных на этапе ОЭ, в формате приемочных испытаний и передача в ПЭ.</w:t>
            </w:r>
          </w:p>
        </w:tc>
      </w:tr>
      <w:tr w:rsidR="00D15CCD" w14:paraId="7DFDC9F1" w14:textId="77777777">
        <w:trPr>
          <w:trHeight w:val="292"/>
        </w:trPr>
        <w:tc>
          <w:tcPr>
            <w:tcW w:w="562" w:type="dxa"/>
            <w:tcBorders>
              <w:top w:val="single" w:sz="4" w:space="0" w:color="000000"/>
              <w:left w:val="single" w:sz="4" w:space="0" w:color="000000"/>
              <w:bottom w:val="single" w:sz="4" w:space="0" w:color="000000"/>
              <w:right w:val="single" w:sz="4" w:space="0" w:color="000000"/>
            </w:tcBorders>
          </w:tcPr>
          <w:p w14:paraId="7328604B" w14:textId="77777777" w:rsidR="00D15CCD" w:rsidRDefault="00CF2CC7" w:rsidP="00723C33">
            <w:pPr>
              <w:pStyle w:val="af4"/>
              <w:jc w:val="center"/>
              <w:rPr>
                <w:sz w:val="20"/>
                <w:szCs w:val="20"/>
              </w:rPr>
            </w:pPr>
            <w:r>
              <w:rPr>
                <w:sz w:val="20"/>
                <w:szCs w:val="20"/>
              </w:rPr>
              <w:lastRenderedPageBreak/>
              <w:t>6</w:t>
            </w:r>
          </w:p>
        </w:tc>
        <w:tc>
          <w:tcPr>
            <w:tcW w:w="2977" w:type="dxa"/>
            <w:tcBorders>
              <w:top w:val="single" w:sz="4" w:space="0" w:color="000000"/>
              <w:left w:val="single" w:sz="4" w:space="0" w:color="000000"/>
              <w:bottom w:val="single" w:sz="4" w:space="0" w:color="000000"/>
              <w:right w:val="single" w:sz="4" w:space="0" w:color="000000"/>
            </w:tcBorders>
          </w:tcPr>
          <w:p w14:paraId="6F031A39" w14:textId="77777777" w:rsidR="00D15CCD" w:rsidRDefault="00CF2CC7" w:rsidP="00723C33">
            <w:pPr>
              <w:pStyle w:val="af4"/>
              <w:rPr>
                <w:sz w:val="20"/>
                <w:szCs w:val="20"/>
              </w:rPr>
            </w:pPr>
            <w:r>
              <w:rPr>
                <w:sz w:val="20"/>
                <w:szCs w:val="20"/>
              </w:rPr>
              <w:t>График актирования</w:t>
            </w:r>
          </w:p>
        </w:tc>
        <w:tc>
          <w:tcPr>
            <w:tcW w:w="10915" w:type="dxa"/>
            <w:tcBorders>
              <w:top w:val="single" w:sz="4" w:space="0" w:color="000000"/>
              <w:left w:val="single" w:sz="4" w:space="0" w:color="000000"/>
              <w:bottom w:val="single" w:sz="4" w:space="0" w:color="000000"/>
              <w:right w:val="single" w:sz="4" w:space="0" w:color="000000"/>
            </w:tcBorders>
          </w:tcPr>
          <w:p w14:paraId="6511FC02" w14:textId="77777777" w:rsidR="00D15CCD" w:rsidRDefault="004F7C08" w:rsidP="00723C33">
            <w:pPr>
              <w:pStyle w:val="af4"/>
              <w:rPr>
                <w:sz w:val="20"/>
                <w:szCs w:val="20"/>
              </w:rPr>
            </w:pPr>
            <w:sdt>
              <w:sdtPr>
                <w:rPr>
                  <w:sz w:val="20"/>
                  <w:szCs w:val="20"/>
                </w:rPr>
                <w:id w:val="-1171245520"/>
                <w:placeholder>
                  <w:docPart w:val="E494EFF50D3B40E488FBE0271D5C9C45"/>
                </w:placeholder>
                <w:comboBox>
                  <w:listItem w:displayText="[Выбрать нужный вариант]" w:value="[Выбрать нужный вариант]"/>
                  <w:listItem w:displayText="Ежемесячно" w:value="Ежемесячно"/>
                  <w:listItem w:displayText="Ежеквартально" w:value="Ежеквартально"/>
                  <w:listItem w:displayText="По Актам выполненных работ" w:value="По Актам выполненных работ"/>
                  <w:listItem w:displayText="По согласованию с Заказчиком" w:value="По согласованию с Заказчиком"/>
                </w:comboBox>
              </w:sdtPr>
              <w:sdtEndPr/>
              <w:sdtContent>
                <w:r w:rsidR="00723C33">
                  <w:rPr>
                    <w:sz w:val="20"/>
                    <w:szCs w:val="20"/>
                  </w:rPr>
                  <w:t>Ежеквартально</w:t>
                </w:r>
              </w:sdtContent>
            </w:sdt>
          </w:p>
        </w:tc>
      </w:tr>
      <w:tr w:rsidR="00D15CCD" w14:paraId="327EBCFC" w14:textId="77777777">
        <w:tc>
          <w:tcPr>
            <w:tcW w:w="562" w:type="dxa"/>
            <w:tcBorders>
              <w:top w:val="single" w:sz="4" w:space="0" w:color="000000"/>
              <w:left w:val="single" w:sz="4" w:space="0" w:color="000000"/>
              <w:bottom w:val="single" w:sz="4" w:space="0" w:color="000000"/>
              <w:right w:val="single" w:sz="4" w:space="0" w:color="000000"/>
            </w:tcBorders>
          </w:tcPr>
          <w:p w14:paraId="0C390E00" w14:textId="77777777" w:rsidR="00D15CCD" w:rsidRDefault="00CF2CC7" w:rsidP="00723C33">
            <w:pPr>
              <w:pStyle w:val="af4"/>
              <w:jc w:val="center"/>
              <w:rPr>
                <w:sz w:val="20"/>
                <w:szCs w:val="20"/>
                <w:lang w:val="en-US"/>
              </w:rPr>
            </w:pPr>
            <w:r>
              <w:rPr>
                <w:sz w:val="20"/>
                <w:szCs w:val="20"/>
                <w:lang w:val="en-US"/>
              </w:rPr>
              <w:t>7</w:t>
            </w:r>
          </w:p>
        </w:tc>
        <w:tc>
          <w:tcPr>
            <w:tcW w:w="2977" w:type="dxa"/>
            <w:tcBorders>
              <w:top w:val="single" w:sz="4" w:space="0" w:color="000000"/>
              <w:left w:val="single" w:sz="4" w:space="0" w:color="000000"/>
              <w:bottom w:val="single" w:sz="4" w:space="0" w:color="000000"/>
              <w:right w:val="single" w:sz="4" w:space="0" w:color="000000"/>
            </w:tcBorders>
          </w:tcPr>
          <w:p w14:paraId="03DADBC3" w14:textId="77777777" w:rsidR="00D15CCD" w:rsidRDefault="00CF2CC7" w:rsidP="00723C33">
            <w:pPr>
              <w:pStyle w:val="af4"/>
              <w:rPr>
                <w:sz w:val="20"/>
                <w:szCs w:val="20"/>
              </w:rPr>
            </w:pPr>
            <w:r>
              <w:rPr>
                <w:sz w:val="20"/>
                <w:szCs w:val="20"/>
              </w:rPr>
              <w:t>Режим оказания Услуги</w:t>
            </w:r>
          </w:p>
        </w:tc>
        <w:tc>
          <w:tcPr>
            <w:tcW w:w="10915" w:type="dxa"/>
            <w:tcBorders>
              <w:top w:val="single" w:sz="4" w:space="0" w:color="000000"/>
              <w:left w:val="single" w:sz="4" w:space="0" w:color="000000"/>
              <w:bottom w:val="single" w:sz="4" w:space="0" w:color="000000"/>
              <w:right w:val="single" w:sz="4" w:space="0" w:color="000000"/>
            </w:tcBorders>
          </w:tcPr>
          <w:p w14:paraId="7E2D7F6F" w14:textId="77777777" w:rsidR="00D15CCD" w:rsidRDefault="00CF2CC7" w:rsidP="00723C33">
            <w:pPr>
              <w:pStyle w:val="af4"/>
              <w:rPr>
                <w:sz w:val="20"/>
                <w:szCs w:val="20"/>
              </w:rPr>
            </w:pPr>
            <w:r>
              <w:rPr>
                <w:sz w:val="20"/>
                <w:szCs w:val="20"/>
              </w:rPr>
              <w:t>В согласованный Сторонами временной интервал.</w:t>
            </w:r>
          </w:p>
        </w:tc>
      </w:tr>
      <w:tr w:rsidR="00D15CCD" w14:paraId="70C1C633" w14:textId="77777777">
        <w:trPr>
          <w:trHeight w:val="1973"/>
        </w:trPr>
        <w:tc>
          <w:tcPr>
            <w:tcW w:w="56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324EC88" w14:textId="77777777" w:rsidR="00D15CCD" w:rsidRDefault="00CF2CC7" w:rsidP="00723C33">
            <w:pPr>
              <w:pStyle w:val="af4"/>
              <w:jc w:val="center"/>
              <w:rPr>
                <w:sz w:val="20"/>
                <w:szCs w:val="20"/>
              </w:rPr>
            </w:pPr>
            <w:r>
              <w:rPr>
                <w:sz w:val="20"/>
                <w:szCs w:val="20"/>
              </w:rPr>
              <w:t>8</w:t>
            </w:r>
          </w:p>
        </w:tc>
        <w:tc>
          <w:tcPr>
            <w:tcW w:w="297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7A930734" w14:textId="77777777" w:rsidR="00D15CCD" w:rsidRDefault="00CF2CC7" w:rsidP="00723C33">
            <w:pPr>
              <w:pStyle w:val="af4"/>
              <w:rPr>
                <w:sz w:val="20"/>
                <w:szCs w:val="20"/>
              </w:rPr>
            </w:pPr>
            <w:r>
              <w:rPr>
                <w:sz w:val="20"/>
                <w:szCs w:val="20"/>
              </w:rPr>
              <w:t>Соглашение об уровне сервиса (</w:t>
            </w:r>
            <w:r>
              <w:rPr>
                <w:sz w:val="20"/>
                <w:szCs w:val="20"/>
                <w:lang w:val="en-US"/>
              </w:rPr>
              <w:t>SLA</w:t>
            </w:r>
            <w:r>
              <w:rPr>
                <w:sz w:val="20"/>
                <w:szCs w:val="20"/>
              </w:rPr>
              <w:t>)</w:t>
            </w:r>
          </w:p>
        </w:tc>
        <w:tc>
          <w:tcPr>
            <w:tcW w:w="109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tbl>
            <w:tblPr>
              <w:tblW w:w="10712" w:type="dxa"/>
              <w:tblLayout w:type="fixed"/>
              <w:tblLook w:val="04A0" w:firstRow="1" w:lastRow="0" w:firstColumn="1" w:lastColumn="0" w:noHBand="0" w:noVBand="1"/>
            </w:tblPr>
            <w:tblGrid>
              <w:gridCol w:w="9160"/>
              <w:gridCol w:w="1552"/>
            </w:tblGrid>
            <w:tr w:rsidR="00D15CCD" w14:paraId="07A3E2F8" w14:textId="77777777">
              <w:trPr>
                <w:trHeight w:val="456"/>
              </w:trPr>
              <w:tc>
                <w:tcPr>
                  <w:tcW w:w="9160" w:type="dxa"/>
                  <w:tcBorders>
                    <w:top w:val="single" w:sz="4" w:space="0" w:color="auto"/>
                    <w:left w:val="single" w:sz="4" w:space="0" w:color="auto"/>
                    <w:bottom w:val="single" w:sz="4" w:space="0" w:color="auto"/>
                    <w:right w:val="single" w:sz="4" w:space="0" w:color="auto"/>
                  </w:tcBorders>
                  <w:shd w:val="clear" w:color="000000" w:fill="DDEBF7"/>
                  <w:vAlign w:val="center"/>
                </w:tcPr>
                <w:p w14:paraId="75884202" w14:textId="77777777" w:rsidR="00D15CCD" w:rsidRDefault="00CF2CC7" w:rsidP="00723C33">
                  <w:pPr>
                    <w:jc w:val="center"/>
                    <w:rPr>
                      <w:b/>
                      <w:bCs/>
                      <w:sz w:val="18"/>
                      <w:szCs w:val="18"/>
                    </w:rPr>
                  </w:pPr>
                  <w:r>
                    <w:rPr>
                      <w:b/>
                      <w:bCs/>
                      <w:sz w:val="18"/>
                      <w:szCs w:val="18"/>
                    </w:rPr>
                    <w:t>Ключевые параметры SLA в соответствии с классом критичности Системы</w:t>
                  </w:r>
                </w:p>
              </w:tc>
              <w:tc>
                <w:tcPr>
                  <w:tcW w:w="1552" w:type="dxa"/>
                  <w:tcBorders>
                    <w:top w:val="single" w:sz="4" w:space="0" w:color="auto"/>
                    <w:left w:val="none" w:sz="4" w:space="0" w:color="000000"/>
                    <w:bottom w:val="single" w:sz="4" w:space="0" w:color="auto"/>
                    <w:right w:val="single" w:sz="4" w:space="0" w:color="auto"/>
                  </w:tcBorders>
                  <w:shd w:val="clear" w:color="000000" w:fill="DDEBF7"/>
                  <w:vAlign w:val="center"/>
                </w:tcPr>
                <w:p w14:paraId="07594B21" w14:textId="77777777" w:rsidR="00D15CCD" w:rsidRDefault="00CF2CC7" w:rsidP="00723C33">
                  <w:pPr>
                    <w:jc w:val="center"/>
                    <w:rPr>
                      <w:b/>
                      <w:bCs/>
                      <w:sz w:val="18"/>
                      <w:szCs w:val="18"/>
                    </w:rPr>
                  </w:pPr>
                  <w:r>
                    <w:rPr>
                      <w:b/>
                      <w:bCs/>
                      <w:sz w:val="18"/>
                      <w:szCs w:val="18"/>
                    </w:rPr>
                    <w:t>Важные для бизнеса</w:t>
                  </w:r>
                </w:p>
              </w:tc>
            </w:tr>
            <w:tr w:rsidR="00D15CCD" w14:paraId="26FC65DF"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3546FD7D" w14:textId="77777777" w:rsidR="00D15CCD" w:rsidRDefault="00CF2CC7" w:rsidP="00723C33">
                  <w:pPr>
                    <w:rPr>
                      <w:color w:val="000000"/>
                      <w:sz w:val="18"/>
                      <w:szCs w:val="18"/>
                    </w:rPr>
                  </w:pPr>
                  <w:r>
                    <w:rPr>
                      <w:color w:val="000000"/>
                      <w:sz w:val="18"/>
                      <w:szCs w:val="18"/>
                    </w:rPr>
                    <w:t>Время реакции (оформление ЗНИ и направление его на 1-й цикл согласования):</w:t>
                  </w:r>
                </w:p>
              </w:tc>
              <w:tc>
                <w:tcPr>
                  <w:tcW w:w="1552" w:type="dxa"/>
                  <w:tcBorders>
                    <w:top w:val="none" w:sz="4" w:space="0" w:color="000000"/>
                    <w:left w:val="none" w:sz="4" w:space="0" w:color="000000"/>
                    <w:bottom w:val="single" w:sz="4" w:space="0" w:color="auto"/>
                    <w:right w:val="single" w:sz="4" w:space="0" w:color="auto"/>
                  </w:tcBorders>
                  <w:vAlign w:val="center"/>
                </w:tcPr>
                <w:p w14:paraId="7F77837E" w14:textId="77777777" w:rsidR="00D15CCD" w:rsidRDefault="00CF2CC7" w:rsidP="00723C33">
                  <w:pPr>
                    <w:jc w:val="center"/>
                    <w:rPr>
                      <w:sz w:val="18"/>
                      <w:szCs w:val="18"/>
                    </w:rPr>
                  </w:pPr>
                  <w:r>
                    <w:rPr>
                      <w:sz w:val="18"/>
                      <w:szCs w:val="18"/>
                      <w:lang w:val="en-US"/>
                    </w:rPr>
                    <w:t>24</w:t>
                  </w:r>
                  <w:r>
                    <w:rPr>
                      <w:sz w:val="18"/>
                      <w:szCs w:val="18"/>
                    </w:rPr>
                    <w:t xml:space="preserve"> ч</w:t>
                  </w:r>
                </w:p>
              </w:tc>
            </w:tr>
            <w:tr w:rsidR="00D15CCD" w14:paraId="7CA904C6"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3BDCE179" w14:textId="77777777" w:rsidR="00D15CCD" w:rsidRDefault="00CF2CC7" w:rsidP="00723C33">
                  <w:pPr>
                    <w:rPr>
                      <w:sz w:val="18"/>
                      <w:szCs w:val="18"/>
                    </w:rPr>
                  </w:pPr>
                  <w:r>
                    <w:rPr>
                      <w:sz w:val="18"/>
                      <w:szCs w:val="18"/>
                    </w:rPr>
                    <w:t>Время реализации ЗНИ:</w:t>
                  </w:r>
                </w:p>
              </w:tc>
              <w:tc>
                <w:tcPr>
                  <w:tcW w:w="1552" w:type="dxa"/>
                  <w:tcBorders>
                    <w:top w:val="none" w:sz="4" w:space="0" w:color="000000"/>
                    <w:left w:val="none" w:sz="4" w:space="0" w:color="000000"/>
                    <w:bottom w:val="single" w:sz="4" w:space="0" w:color="auto"/>
                    <w:right w:val="single" w:sz="4" w:space="0" w:color="auto"/>
                  </w:tcBorders>
                  <w:noWrap/>
                  <w:vAlign w:val="center"/>
                </w:tcPr>
                <w:p w14:paraId="23C2A10C" w14:textId="77777777" w:rsidR="00D15CCD" w:rsidRDefault="00CF2CC7" w:rsidP="00723C33">
                  <w:pPr>
                    <w:jc w:val="center"/>
                    <w:rPr>
                      <w:sz w:val="18"/>
                      <w:szCs w:val="18"/>
                    </w:rPr>
                  </w:pPr>
                  <w:r>
                    <w:rPr>
                      <w:sz w:val="18"/>
                      <w:szCs w:val="18"/>
                    </w:rPr>
                    <w:t> </w:t>
                  </w:r>
                </w:p>
              </w:tc>
            </w:tr>
            <w:tr w:rsidR="00D15CCD" w14:paraId="14FC915A"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7B2921B4" w14:textId="77777777" w:rsidR="00D15CCD" w:rsidRDefault="00CF2CC7" w:rsidP="00723C33">
                  <w:pPr>
                    <w:ind w:firstLine="180"/>
                    <w:rPr>
                      <w:sz w:val="18"/>
                      <w:szCs w:val="18"/>
                    </w:rPr>
                  </w:pPr>
                  <w:r>
                    <w:rPr>
                      <w:sz w:val="18"/>
                      <w:szCs w:val="18"/>
                    </w:rPr>
                    <w:t>– Критические заявки:</w:t>
                  </w:r>
                </w:p>
              </w:tc>
              <w:tc>
                <w:tcPr>
                  <w:tcW w:w="1552" w:type="dxa"/>
                  <w:tcBorders>
                    <w:top w:val="none" w:sz="4" w:space="0" w:color="000000"/>
                    <w:left w:val="none" w:sz="4" w:space="0" w:color="000000"/>
                    <w:bottom w:val="single" w:sz="4" w:space="0" w:color="auto"/>
                    <w:right w:val="single" w:sz="4" w:space="0" w:color="auto"/>
                  </w:tcBorders>
                  <w:vAlign w:val="center"/>
                </w:tcPr>
                <w:p w14:paraId="73FEE74E" w14:textId="77777777" w:rsidR="00D15CCD" w:rsidRDefault="00CF2CC7" w:rsidP="00723C33">
                  <w:pPr>
                    <w:jc w:val="center"/>
                    <w:rPr>
                      <w:sz w:val="18"/>
                      <w:szCs w:val="18"/>
                    </w:rPr>
                  </w:pPr>
                  <w:r>
                    <w:rPr>
                      <w:color w:val="000000"/>
                      <w:sz w:val="18"/>
                      <w:szCs w:val="18"/>
                    </w:rPr>
                    <w:t>30 дней</w:t>
                  </w:r>
                </w:p>
              </w:tc>
            </w:tr>
            <w:tr w:rsidR="00D15CCD" w14:paraId="7119E39B"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3860E078" w14:textId="77777777" w:rsidR="00D15CCD" w:rsidRDefault="00CF2CC7" w:rsidP="00723C33">
                  <w:pPr>
                    <w:ind w:firstLine="180"/>
                    <w:rPr>
                      <w:sz w:val="18"/>
                      <w:szCs w:val="18"/>
                    </w:rPr>
                  </w:pPr>
                  <w:r>
                    <w:rPr>
                      <w:sz w:val="18"/>
                      <w:szCs w:val="18"/>
                    </w:rPr>
                    <w:t>– Важные заявки:</w:t>
                  </w:r>
                </w:p>
              </w:tc>
              <w:tc>
                <w:tcPr>
                  <w:tcW w:w="1552" w:type="dxa"/>
                  <w:tcBorders>
                    <w:top w:val="none" w:sz="4" w:space="0" w:color="000000"/>
                    <w:left w:val="none" w:sz="4" w:space="0" w:color="000000"/>
                    <w:bottom w:val="single" w:sz="4" w:space="0" w:color="auto"/>
                    <w:right w:val="single" w:sz="4" w:space="0" w:color="auto"/>
                  </w:tcBorders>
                  <w:vAlign w:val="center"/>
                </w:tcPr>
                <w:p w14:paraId="77902CF6" w14:textId="77777777" w:rsidR="00D15CCD" w:rsidRDefault="00CF2CC7" w:rsidP="00723C33">
                  <w:pPr>
                    <w:jc w:val="center"/>
                    <w:rPr>
                      <w:sz w:val="18"/>
                      <w:szCs w:val="18"/>
                    </w:rPr>
                  </w:pPr>
                  <w:r>
                    <w:rPr>
                      <w:color w:val="000000"/>
                      <w:sz w:val="18"/>
                      <w:szCs w:val="18"/>
                    </w:rPr>
                    <w:t>по согласованию</w:t>
                  </w:r>
                </w:p>
              </w:tc>
            </w:tr>
            <w:tr w:rsidR="00D15CCD" w14:paraId="1139D063" w14:textId="77777777">
              <w:trPr>
                <w:trHeight w:val="288"/>
              </w:trPr>
              <w:tc>
                <w:tcPr>
                  <w:tcW w:w="9160" w:type="dxa"/>
                  <w:tcBorders>
                    <w:top w:val="none" w:sz="4" w:space="0" w:color="000000"/>
                    <w:left w:val="single" w:sz="4" w:space="0" w:color="auto"/>
                    <w:bottom w:val="single" w:sz="4" w:space="0" w:color="auto"/>
                    <w:right w:val="single" w:sz="4" w:space="0" w:color="auto"/>
                  </w:tcBorders>
                  <w:vAlign w:val="center"/>
                </w:tcPr>
                <w:p w14:paraId="093DB676" w14:textId="77777777" w:rsidR="00D15CCD" w:rsidRDefault="00CF2CC7" w:rsidP="00723C33">
                  <w:pPr>
                    <w:ind w:firstLine="180"/>
                    <w:rPr>
                      <w:sz w:val="18"/>
                      <w:szCs w:val="18"/>
                    </w:rPr>
                  </w:pPr>
                  <w:r>
                    <w:rPr>
                      <w:sz w:val="18"/>
                      <w:szCs w:val="18"/>
                    </w:rPr>
                    <w:t>– Обычные заявки:</w:t>
                  </w:r>
                </w:p>
              </w:tc>
              <w:tc>
                <w:tcPr>
                  <w:tcW w:w="1552" w:type="dxa"/>
                  <w:tcBorders>
                    <w:top w:val="none" w:sz="4" w:space="0" w:color="000000"/>
                    <w:left w:val="none" w:sz="4" w:space="0" w:color="000000"/>
                    <w:bottom w:val="single" w:sz="4" w:space="0" w:color="auto"/>
                    <w:right w:val="single" w:sz="4" w:space="0" w:color="auto"/>
                  </w:tcBorders>
                  <w:vAlign w:val="center"/>
                </w:tcPr>
                <w:p w14:paraId="1F8D77CE" w14:textId="77777777" w:rsidR="00D15CCD" w:rsidRDefault="00CF2CC7" w:rsidP="00723C33">
                  <w:pPr>
                    <w:jc w:val="center"/>
                    <w:rPr>
                      <w:sz w:val="18"/>
                      <w:szCs w:val="18"/>
                    </w:rPr>
                  </w:pPr>
                  <w:r>
                    <w:rPr>
                      <w:color w:val="000000"/>
                      <w:sz w:val="18"/>
                      <w:szCs w:val="18"/>
                    </w:rPr>
                    <w:t>по согласованию</w:t>
                  </w:r>
                </w:p>
              </w:tc>
            </w:tr>
          </w:tbl>
          <w:p w14:paraId="71FC226E" w14:textId="77777777" w:rsidR="00D15CCD" w:rsidRDefault="00D15CCD" w:rsidP="00723C33">
            <w:pPr>
              <w:pStyle w:val="af4"/>
              <w:rPr>
                <w:sz w:val="20"/>
                <w:szCs w:val="20"/>
              </w:rPr>
            </w:pPr>
          </w:p>
        </w:tc>
      </w:tr>
      <w:tr w:rsidR="00095638" w14:paraId="670AE5AF" w14:textId="77777777">
        <w:tc>
          <w:tcPr>
            <w:tcW w:w="562" w:type="dxa"/>
            <w:tcBorders>
              <w:top w:val="single" w:sz="4" w:space="0" w:color="000000"/>
              <w:left w:val="single" w:sz="4" w:space="0" w:color="000000"/>
              <w:bottom w:val="single" w:sz="4" w:space="0" w:color="000000"/>
              <w:right w:val="single" w:sz="4" w:space="0" w:color="000000"/>
            </w:tcBorders>
          </w:tcPr>
          <w:p w14:paraId="54DD96A0" w14:textId="77777777" w:rsidR="00095638" w:rsidRDefault="00095638" w:rsidP="00095638">
            <w:pPr>
              <w:pStyle w:val="af4"/>
              <w:jc w:val="center"/>
              <w:rPr>
                <w:sz w:val="20"/>
                <w:szCs w:val="20"/>
              </w:rPr>
            </w:pPr>
            <w:r>
              <w:rPr>
                <w:sz w:val="20"/>
                <w:szCs w:val="20"/>
              </w:rPr>
              <w:t>9</w:t>
            </w:r>
          </w:p>
        </w:tc>
        <w:tc>
          <w:tcPr>
            <w:tcW w:w="2977" w:type="dxa"/>
            <w:tcBorders>
              <w:top w:val="single" w:sz="4" w:space="0" w:color="000000"/>
              <w:left w:val="single" w:sz="4" w:space="0" w:color="000000"/>
              <w:bottom w:val="single" w:sz="4" w:space="0" w:color="000000"/>
              <w:right w:val="single" w:sz="4" w:space="0" w:color="000000"/>
            </w:tcBorders>
          </w:tcPr>
          <w:p w14:paraId="53E85AF4" w14:textId="77777777" w:rsidR="00095638" w:rsidRDefault="00095638" w:rsidP="00095638">
            <w:pPr>
              <w:pStyle w:val="af4"/>
              <w:rPr>
                <w:sz w:val="20"/>
                <w:szCs w:val="20"/>
              </w:rPr>
            </w:pPr>
            <w:r>
              <w:rPr>
                <w:sz w:val="20"/>
                <w:szCs w:val="20"/>
              </w:rPr>
              <w:t xml:space="preserve">Объем Услуги </w:t>
            </w:r>
          </w:p>
        </w:tc>
        <w:tc>
          <w:tcPr>
            <w:tcW w:w="10915" w:type="dxa"/>
            <w:tcBorders>
              <w:top w:val="single" w:sz="4" w:space="0" w:color="000000"/>
              <w:left w:val="single" w:sz="4" w:space="0" w:color="000000"/>
              <w:bottom w:val="single" w:sz="4" w:space="0" w:color="000000"/>
              <w:right w:val="single" w:sz="4" w:space="0" w:color="000000"/>
            </w:tcBorders>
          </w:tcPr>
          <w:p w14:paraId="13F632E3" w14:textId="6805C0EF" w:rsidR="00095638" w:rsidRPr="00095638" w:rsidRDefault="00095638" w:rsidP="00C13FF3">
            <w:pPr>
              <w:pStyle w:val="af4"/>
              <w:rPr>
                <w:sz w:val="20"/>
                <w:szCs w:val="20"/>
              </w:rPr>
            </w:pPr>
            <w:r w:rsidRPr="00F74D54">
              <w:rPr>
                <w:color w:val="000000" w:themeColor="text1"/>
                <w:sz w:val="20"/>
                <w:szCs w:val="20"/>
              </w:rPr>
              <w:t xml:space="preserve">Объем доработок: не менее </w:t>
            </w:r>
            <w:r w:rsidR="00CC3952">
              <w:rPr>
                <w:color w:val="000000" w:themeColor="text1"/>
                <w:sz w:val="20"/>
                <w:szCs w:val="20"/>
              </w:rPr>
              <w:t>100</w:t>
            </w:r>
            <w:r w:rsidR="006D7BE3" w:rsidRPr="00F74D54">
              <w:rPr>
                <w:color w:val="000000" w:themeColor="text1"/>
                <w:sz w:val="20"/>
                <w:szCs w:val="20"/>
              </w:rPr>
              <w:t xml:space="preserve"> </w:t>
            </w:r>
            <w:r w:rsidRPr="00F74D54">
              <w:rPr>
                <w:color w:val="000000" w:themeColor="text1"/>
                <w:sz w:val="20"/>
                <w:szCs w:val="20"/>
              </w:rPr>
              <w:t>человеко-</w:t>
            </w:r>
            <w:r w:rsidRPr="00CC3952">
              <w:rPr>
                <w:color w:val="000000" w:themeColor="text1"/>
                <w:sz w:val="20"/>
                <w:szCs w:val="20"/>
              </w:rPr>
              <w:t xml:space="preserve">дней работы специалистов Исполнителя в </w:t>
            </w:r>
            <w:sdt>
              <w:sdtPr>
                <w:rPr>
                  <w:color w:val="000000" w:themeColor="text1"/>
                  <w:sz w:val="20"/>
                  <w:szCs w:val="20"/>
                </w:rPr>
                <w:id w:val="-1576208660"/>
                <w:placeholder>
                  <w:docPart w:val="FFD2543E5F7D49D39D05865E959A24A8"/>
                </w:placeholder>
                <w:comboBox>
                  <w:listItem w:displayText="месяц" w:value="месяц"/>
                  <w:listItem w:displayText="год" w:value="год"/>
                  <w:listItem w:displayText="отчетный период" w:value="отчетный период"/>
                </w:comboBox>
              </w:sdtPr>
              <w:sdtEndPr/>
              <w:sdtContent>
                <w:r w:rsidR="006D7BE3" w:rsidRPr="00CC3952">
                  <w:rPr>
                    <w:color w:val="000000" w:themeColor="text1"/>
                    <w:sz w:val="20"/>
                    <w:szCs w:val="20"/>
                  </w:rPr>
                  <w:t>отчетный период (</w:t>
                </w:r>
                <w:r w:rsidR="00CC3952">
                  <w:rPr>
                    <w:color w:val="000000" w:themeColor="text1"/>
                    <w:sz w:val="20"/>
                    <w:szCs w:val="20"/>
                  </w:rPr>
                  <w:t>4</w:t>
                </w:r>
                <w:r w:rsidR="00CC3952" w:rsidRPr="00CC3952">
                  <w:rPr>
                    <w:color w:val="000000" w:themeColor="text1"/>
                    <w:sz w:val="20"/>
                    <w:szCs w:val="20"/>
                  </w:rPr>
                  <w:t>00</w:t>
                </w:r>
                <w:r w:rsidR="006D7BE3" w:rsidRPr="00CC3952">
                  <w:rPr>
                    <w:color w:val="000000" w:themeColor="text1"/>
                    <w:sz w:val="20"/>
                    <w:szCs w:val="20"/>
                  </w:rPr>
                  <w:t xml:space="preserve"> человеко-дней работы специалистов Исполнителя в год)</w:t>
                </w:r>
              </w:sdtContent>
            </w:sdt>
            <w:r w:rsidRPr="00CC3952">
              <w:rPr>
                <w:color w:val="000000" w:themeColor="text1"/>
                <w:sz w:val="20"/>
                <w:szCs w:val="20"/>
              </w:rPr>
              <w:t>. Оценка стоимости данных услуг производится согласно объему трудозатрат Исполнителя в чел-днях на внесение изменений</w:t>
            </w:r>
            <w:r w:rsidRPr="00F74D54">
              <w:rPr>
                <w:color w:val="000000" w:themeColor="text1"/>
                <w:sz w:val="20"/>
                <w:szCs w:val="20"/>
              </w:rPr>
              <w:t xml:space="preserve"> и/или расширение функциональности </w:t>
            </w:r>
            <w:r w:rsidR="00A9222E">
              <w:rPr>
                <w:color w:val="000000" w:themeColor="text1"/>
                <w:sz w:val="20"/>
                <w:szCs w:val="20"/>
              </w:rPr>
              <w:t>АИС ОТПБ</w:t>
            </w:r>
            <w:r w:rsidRPr="00F74D54">
              <w:rPr>
                <w:color w:val="000000" w:themeColor="text1"/>
                <w:sz w:val="20"/>
                <w:szCs w:val="20"/>
              </w:rPr>
              <w:t xml:space="preserve">, принятых в Заказчиком в отчетном периоде, умноженных на стоимость </w:t>
            </w:r>
            <w:r w:rsidRPr="00C13FF3">
              <w:rPr>
                <w:color w:val="000000" w:themeColor="text1"/>
                <w:sz w:val="20"/>
                <w:szCs w:val="20"/>
              </w:rPr>
              <w:t xml:space="preserve">одного чел-дня в размере </w:t>
            </w:r>
            <w:r w:rsidR="00C13FF3" w:rsidRPr="00C13FF3">
              <w:rPr>
                <w:color w:val="000000" w:themeColor="text1"/>
                <w:sz w:val="20"/>
                <w:szCs w:val="20"/>
              </w:rPr>
              <w:t>21 313,78</w:t>
            </w:r>
            <w:r w:rsidRPr="00C13FF3">
              <w:rPr>
                <w:color w:val="000000" w:themeColor="text1"/>
                <w:sz w:val="20"/>
                <w:szCs w:val="20"/>
              </w:rPr>
              <w:t xml:space="preserve"> руб. с НДС. При отсутствии</w:t>
            </w:r>
            <w:r w:rsidRPr="00F74D54">
              <w:rPr>
                <w:color w:val="000000" w:themeColor="text1"/>
                <w:sz w:val="20"/>
                <w:szCs w:val="20"/>
              </w:rPr>
              <w:t xml:space="preserve"> в отчетном периоде заявок на внесение изменений и/или расширение функциональности </w:t>
            </w:r>
            <w:r w:rsidR="00A9222E">
              <w:rPr>
                <w:color w:val="000000" w:themeColor="text1"/>
                <w:sz w:val="20"/>
                <w:szCs w:val="20"/>
              </w:rPr>
              <w:t>АИС ОТПБ</w:t>
            </w:r>
            <w:r w:rsidRPr="00095638">
              <w:rPr>
                <w:color w:val="000000" w:themeColor="text1"/>
                <w:sz w:val="20"/>
                <w:szCs w:val="20"/>
              </w:rPr>
              <w:t xml:space="preserve"> </w:t>
            </w:r>
            <w:r w:rsidR="00897CF5">
              <w:rPr>
                <w:color w:val="000000" w:themeColor="text1"/>
                <w:sz w:val="20"/>
                <w:szCs w:val="20"/>
              </w:rPr>
              <w:t>4</w:t>
            </w:r>
            <w:r w:rsidR="00897CF5" w:rsidRPr="00095638">
              <w:rPr>
                <w:color w:val="000000" w:themeColor="text1"/>
                <w:sz w:val="20"/>
                <w:szCs w:val="20"/>
              </w:rPr>
              <w:t>0</w:t>
            </w:r>
            <w:r w:rsidRPr="00F74D54">
              <w:rPr>
                <w:color w:val="000000" w:themeColor="text1"/>
                <w:sz w:val="20"/>
                <w:szCs w:val="20"/>
              </w:rPr>
              <w:t>% ежеквартальной стоимости не оплачиваются.</w:t>
            </w:r>
            <w:r w:rsidRPr="00095638">
              <w:rPr>
                <w:color w:val="000000" w:themeColor="text1"/>
                <w:sz w:val="20"/>
                <w:szCs w:val="20"/>
              </w:rPr>
              <w:t xml:space="preserve"> Если в последнем отчетном периоде по Договору Исполнитель выполнил, а Заказчик принял услуги по услуге 5. Доработка  функциональности системы (выполнение ЗНИ), стоимость которых превышает предельную стоимость данного вида услуг за отчетный период, то Заказчик оплачивает полную стоимость данного вида услуг за последний отчетный период при условии, что общая стоимость данного вида услуг за все отчетные периоды по Договору не превышает общую стоимость услуги 5. Доработка функциональности системы (выполнение ЗНИ) по Договору.</w:t>
            </w:r>
          </w:p>
        </w:tc>
      </w:tr>
      <w:tr w:rsidR="00D15CCD" w14:paraId="3B28CBE7" w14:textId="77777777">
        <w:trPr>
          <w:trHeight w:val="299"/>
        </w:trPr>
        <w:tc>
          <w:tcPr>
            <w:tcW w:w="562" w:type="dxa"/>
            <w:tcBorders>
              <w:top w:val="single" w:sz="4" w:space="0" w:color="000000"/>
              <w:left w:val="single" w:sz="4" w:space="0" w:color="000000"/>
              <w:bottom w:val="single" w:sz="4" w:space="0" w:color="000000"/>
              <w:right w:val="single" w:sz="4" w:space="0" w:color="000000"/>
            </w:tcBorders>
          </w:tcPr>
          <w:p w14:paraId="281A65C2" w14:textId="77777777" w:rsidR="00D15CCD" w:rsidRDefault="00CF2CC7" w:rsidP="00723C33">
            <w:pPr>
              <w:pStyle w:val="af4"/>
              <w:jc w:val="center"/>
              <w:rPr>
                <w:sz w:val="20"/>
                <w:szCs w:val="20"/>
              </w:rPr>
            </w:pPr>
            <w:r>
              <w:rPr>
                <w:sz w:val="20"/>
                <w:szCs w:val="20"/>
              </w:rPr>
              <w:t>10</w:t>
            </w:r>
          </w:p>
        </w:tc>
        <w:tc>
          <w:tcPr>
            <w:tcW w:w="2977" w:type="dxa"/>
            <w:tcBorders>
              <w:top w:val="single" w:sz="4" w:space="0" w:color="000000"/>
              <w:left w:val="single" w:sz="4" w:space="0" w:color="000000"/>
              <w:bottom w:val="single" w:sz="4" w:space="0" w:color="000000"/>
              <w:right w:val="single" w:sz="4" w:space="0" w:color="000000"/>
            </w:tcBorders>
          </w:tcPr>
          <w:p w14:paraId="17BE8EA2" w14:textId="77777777" w:rsidR="00D15CCD" w:rsidRDefault="00CF2CC7" w:rsidP="00723C33">
            <w:pPr>
              <w:pStyle w:val="af4"/>
              <w:rPr>
                <w:sz w:val="20"/>
                <w:szCs w:val="20"/>
              </w:rPr>
            </w:pPr>
            <w:r>
              <w:rPr>
                <w:sz w:val="20"/>
                <w:szCs w:val="20"/>
              </w:rPr>
              <w:t>Зона охвата Услуги</w:t>
            </w:r>
          </w:p>
        </w:tc>
        <w:tc>
          <w:tcPr>
            <w:tcW w:w="10915" w:type="dxa"/>
            <w:tcBorders>
              <w:top w:val="single" w:sz="4" w:space="0" w:color="000000"/>
              <w:left w:val="single" w:sz="4" w:space="0" w:color="000000"/>
              <w:bottom w:val="single" w:sz="4" w:space="0" w:color="000000"/>
              <w:right w:val="single" w:sz="4" w:space="0" w:color="000000"/>
            </w:tcBorders>
          </w:tcPr>
          <w:p w14:paraId="04729773" w14:textId="77777777" w:rsidR="00D15CCD" w:rsidRDefault="00CF2CC7" w:rsidP="00723C33">
            <w:pPr>
              <w:pStyle w:val="af4"/>
              <w:rPr>
                <w:sz w:val="20"/>
                <w:szCs w:val="20"/>
              </w:rPr>
            </w:pPr>
            <w:r>
              <w:rPr>
                <w:sz w:val="20"/>
                <w:szCs w:val="20"/>
              </w:rPr>
              <w:t xml:space="preserve">В соответствии с п. </w:t>
            </w:r>
            <w:r>
              <w:rPr>
                <w:sz w:val="20"/>
                <w:szCs w:val="20"/>
              </w:rPr>
              <w:fldChar w:fldCharType="begin"/>
            </w:r>
            <w:r>
              <w:rPr>
                <w:sz w:val="20"/>
                <w:szCs w:val="20"/>
              </w:rPr>
              <w:instrText xml:space="preserve"> REF _Ref113470315 \r \h  \* MERGEFORMAT </w:instrText>
            </w:r>
            <w:r>
              <w:rPr>
                <w:sz w:val="20"/>
                <w:szCs w:val="20"/>
              </w:rPr>
            </w:r>
            <w:r>
              <w:rPr>
                <w:sz w:val="20"/>
                <w:szCs w:val="20"/>
              </w:rPr>
              <w:fldChar w:fldCharType="separate"/>
            </w:r>
            <w:r w:rsidR="00122608">
              <w:rPr>
                <w:sz w:val="20"/>
                <w:szCs w:val="20"/>
              </w:rPr>
              <w:t>3.4</w:t>
            </w:r>
            <w:r>
              <w:rPr>
                <w:sz w:val="20"/>
                <w:szCs w:val="20"/>
              </w:rPr>
              <w:fldChar w:fldCharType="end"/>
            </w:r>
            <w:r>
              <w:rPr>
                <w:sz w:val="20"/>
                <w:szCs w:val="20"/>
              </w:rPr>
              <w:t xml:space="preserve"> настоящего ТЗ.</w:t>
            </w:r>
          </w:p>
        </w:tc>
      </w:tr>
      <w:tr w:rsidR="00D15CCD" w14:paraId="687416E1" w14:textId="77777777">
        <w:tc>
          <w:tcPr>
            <w:tcW w:w="562" w:type="dxa"/>
            <w:tcBorders>
              <w:top w:val="single" w:sz="4" w:space="0" w:color="000000"/>
              <w:left w:val="single" w:sz="4" w:space="0" w:color="000000"/>
              <w:bottom w:val="single" w:sz="4" w:space="0" w:color="000000"/>
              <w:right w:val="single" w:sz="4" w:space="0" w:color="000000"/>
            </w:tcBorders>
          </w:tcPr>
          <w:p w14:paraId="27232E71" w14:textId="77777777" w:rsidR="00D15CCD" w:rsidRDefault="00CF2CC7" w:rsidP="00723C33">
            <w:pPr>
              <w:pStyle w:val="af4"/>
              <w:jc w:val="center"/>
              <w:rPr>
                <w:sz w:val="20"/>
                <w:szCs w:val="20"/>
              </w:rPr>
            </w:pPr>
            <w:r>
              <w:rPr>
                <w:sz w:val="20"/>
                <w:szCs w:val="20"/>
              </w:rPr>
              <w:t>11</w:t>
            </w:r>
          </w:p>
        </w:tc>
        <w:tc>
          <w:tcPr>
            <w:tcW w:w="2977" w:type="dxa"/>
            <w:tcBorders>
              <w:top w:val="single" w:sz="4" w:space="0" w:color="000000"/>
              <w:left w:val="single" w:sz="4" w:space="0" w:color="000000"/>
              <w:bottom w:val="single" w:sz="4" w:space="0" w:color="000000"/>
              <w:right w:val="single" w:sz="4" w:space="0" w:color="000000"/>
            </w:tcBorders>
          </w:tcPr>
          <w:p w14:paraId="0BB97082" w14:textId="77777777" w:rsidR="00D15CCD" w:rsidRDefault="00CF2CC7" w:rsidP="00723C33">
            <w:pPr>
              <w:pStyle w:val="af4"/>
              <w:rPr>
                <w:sz w:val="20"/>
                <w:szCs w:val="20"/>
              </w:rPr>
            </w:pPr>
            <w:r>
              <w:rPr>
                <w:sz w:val="20"/>
                <w:szCs w:val="20"/>
              </w:rPr>
              <w:t>Порядок оказания Услуги</w:t>
            </w:r>
          </w:p>
        </w:tc>
        <w:tc>
          <w:tcPr>
            <w:tcW w:w="10915" w:type="dxa"/>
            <w:tcBorders>
              <w:top w:val="single" w:sz="4" w:space="0" w:color="000000"/>
              <w:left w:val="single" w:sz="4" w:space="0" w:color="000000"/>
              <w:bottom w:val="single" w:sz="4" w:space="0" w:color="000000"/>
              <w:right w:val="single" w:sz="4" w:space="0" w:color="000000"/>
            </w:tcBorders>
          </w:tcPr>
          <w:p w14:paraId="641DDB54" w14:textId="77777777" w:rsidR="00D15CCD" w:rsidRDefault="00EE44AF" w:rsidP="00723C33">
            <w:pPr>
              <w:pStyle w:val="af4"/>
              <w:rPr>
                <w:sz w:val="20"/>
                <w:szCs w:val="20"/>
              </w:rPr>
            </w:pPr>
            <w:r>
              <w:rPr>
                <w:sz w:val="20"/>
                <w:szCs w:val="20"/>
              </w:rPr>
              <w:t xml:space="preserve">В соответствии с разделом </w:t>
            </w:r>
            <w:r>
              <w:rPr>
                <w:sz w:val="20"/>
                <w:szCs w:val="20"/>
              </w:rPr>
              <w:fldChar w:fldCharType="begin"/>
            </w:r>
            <w:r>
              <w:rPr>
                <w:sz w:val="20"/>
                <w:szCs w:val="20"/>
              </w:rPr>
              <w:instrText xml:space="preserve"> REF _Ref184043031 \r \h </w:instrText>
            </w:r>
            <w:r w:rsidR="00723C33">
              <w:rPr>
                <w:sz w:val="20"/>
                <w:szCs w:val="20"/>
              </w:rPr>
              <w:instrText xml:space="preserve"> \* MERGEFORMAT </w:instrText>
            </w:r>
            <w:r>
              <w:rPr>
                <w:sz w:val="20"/>
                <w:szCs w:val="20"/>
              </w:rPr>
            </w:r>
            <w:r>
              <w:rPr>
                <w:sz w:val="20"/>
                <w:szCs w:val="20"/>
              </w:rPr>
              <w:fldChar w:fldCharType="separate"/>
            </w:r>
            <w:r w:rsidR="00122608">
              <w:rPr>
                <w:sz w:val="20"/>
                <w:szCs w:val="20"/>
              </w:rPr>
              <w:t>11</w:t>
            </w:r>
            <w:r>
              <w:rPr>
                <w:sz w:val="20"/>
                <w:szCs w:val="20"/>
              </w:rPr>
              <w:fldChar w:fldCharType="end"/>
            </w:r>
            <w:r>
              <w:rPr>
                <w:sz w:val="20"/>
                <w:szCs w:val="20"/>
              </w:rPr>
              <w:t xml:space="preserve"> настоящего ТЗ.</w:t>
            </w:r>
          </w:p>
        </w:tc>
      </w:tr>
      <w:tr w:rsidR="00D15CCD" w14:paraId="729BACFC" w14:textId="77777777">
        <w:trPr>
          <w:trHeight w:val="276"/>
        </w:trPr>
        <w:tc>
          <w:tcPr>
            <w:tcW w:w="562" w:type="dxa"/>
            <w:tcBorders>
              <w:top w:val="single" w:sz="4" w:space="0" w:color="000000"/>
              <w:left w:val="single" w:sz="4" w:space="0" w:color="000000"/>
              <w:bottom w:val="single" w:sz="4" w:space="0" w:color="000000"/>
              <w:right w:val="single" w:sz="4" w:space="0" w:color="000000"/>
            </w:tcBorders>
          </w:tcPr>
          <w:p w14:paraId="489EAF1F" w14:textId="77777777" w:rsidR="00D15CCD" w:rsidRDefault="00CF2CC7" w:rsidP="00723C33">
            <w:pPr>
              <w:pStyle w:val="af4"/>
              <w:jc w:val="center"/>
              <w:rPr>
                <w:sz w:val="20"/>
                <w:szCs w:val="20"/>
              </w:rPr>
            </w:pPr>
            <w:r>
              <w:rPr>
                <w:sz w:val="20"/>
                <w:szCs w:val="20"/>
              </w:rPr>
              <w:t>12</w:t>
            </w:r>
          </w:p>
        </w:tc>
        <w:tc>
          <w:tcPr>
            <w:tcW w:w="2977" w:type="dxa"/>
            <w:tcBorders>
              <w:top w:val="single" w:sz="4" w:space="0" w:color="000000"/>
              <w:left w:val="single" w:sz="4" w:space="0" w:color="000000"/>
              <w:bottom w:val="single" w:sz="4" w:space="0" w:color="000000"/>
              <w:right w:val="single" w:sz="4" w:space="0" w:color="000000"/>
            </w:tcBorders>
          </w:tcPr>
          <w:p w14:paraId="0AB11BFF" w14:textId="77777777" w:rsidR="00D15CCD" w:rsidRDefault="00CF2CC7" w:rsidP="00723C33">
            <w:pPr>
              <w:pStyle w:val="af4"/>
              <w:rPr>
                <w:sz w:val="20"/>
                <w:szCs w:val="20"/>
              </w:rPr>
            </w:pPr>
            <w:r>
              <w:rPr>
                <w:sz w:val="20"/>
                <w:szCs w:val="20"/>
              </w:rPr>
              <w:t>Штрафные санкции</w:t>
            </w:r>
          </w:p>
        </w:tc>
        <w:tc>
          <w:tcPr>
            <w:tcW w:w="109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tbl>
            <w:tblPr>
              <w:tblW w:w="10712" w:type="dxa"/>
              <w:tblLayout w:type="fixed"/>
              <w:tblLook w:val="04A0" w:firstRow="1" w:lastRow="0" w:firstColumn="1" w:lastColumn="0" w:noHBand="0" w:noVBand="1"/>
            </w:tblPr>
            <w:tblGrid>
              <w:gridCol w:w="9153"/>
              <w:gridCol w:w="1559"/>
            </w:tblGrid>
            <w:tr w:rsidR="00D15CCD" w14:paraId="388E40E0" w14:textId="77777777">
              <w:trPr>
                <w:trHeight w:val="456"/>
              </w:trPr>
              <w:tc>
                <w:tcPr>
                  <w:tcW w:w="9153" w:type="dxa"/>
                  <w:tcBorders>
                    <w:top w:val="single" w:sz="4" w:space="0" w:color="000000"/>
                    <w:left w:val="single" w:sz="4" w:space="0" w:color="000000"/>
                    <w:bottom w:val="single" w:sz="4" w:space="0" w:color="auto"/>
                    <w:right w:val="single" w:sz="4" w:space="0" w:color="auto"/>
                  </w:tcBorders>
                  <w:shd w:val="clear" w:color="000000" w:fill="DDEBF7"/>
                  <w:vAlign w:val="center"/>
                </w:tcPr>
                <w:p w14:paraId="478BB00C" w14:textId="77777777" w:rsidR="00D15CCD" w:rsidRDefault="00CF2CC7" w:rsidP="00723C33">
                  <w:pPr>
                    <w:jc w:val="center"/>
                    <w:rPr>
                      <w:b/>
                      <w:bCs/>
                      <w:sz w:val="18"/>
                      <w:szCs w:val="18"/>
                    </w:rPr>
                  </w:pPr>
                  <w:r>
                    <w:rPr>
                      <w:b/>
                      <w:bCs/>
                      <w:sz w:val="18"/>
                      <w:szCs w:val="18"/>
                    </w:rPr>
                    <w:t>Условия для наложения штрафных санкций (нарушение параметров SLA)</w:t>
                  </w:r>
                </w:p>
              </w:tc>
              <w:tc>
                <w:tcPr>
                  <w:tcW w:w="1559" w:type="dxa"/>
                  <w:tcBorders>
                    <w:top w:val="single" w:sz="4" w:space="0" w:color="000000"/>
                    <w:left w:val="single" w:sz="4" w:space="0" w:color="auto"/>
                    <w:bottom w:val="single" w:sz="4" w:space="0" w:color="auto"/>
                    <w:right w:val="single" w:sz="4" w:space="0" w:color="000000"/>
                  </w:tcBorders>
                  <w:shd w:val="clear" w:color="000000" w:fill="DDEBF7"/>
                  <w:vAlign w:val="center"/>
                </w:tcPr>
                <w:p w14:paraId="54ED8EDB" w14:textId="77777777" w:rsidR="00D15CCD" w:rsidRDefault="00CF2CC7" w:rsidP="00723C33">
                  <w:pPr>
                    <w:jc w:val="center"/>
                    <w:rPr>
                      <w:b/>
                      <w:bCs/>
                      <w:sz w:val="18"/>
                      <w:szCs w:val="18"/>
                    </w:rPr>
                  </w:pPr>
                  <w:r>
                    <w:rPr>
                      <w:b/>
                      <w:bCs/>
                      <w:sz w:val="18"/>
                      <w:szCs w:val="18"/>
                    </w:rPr>
                    <w:t>Важные для бизнеса</w:t>
                  </w:r>
                </w:p>
              </w:tc>
            </w:tr>
            <w:tr w:rsidR="00D15CCD" w14:paraId="2C08012D"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445B98A2" w14:textId="77777777" w:rsidR="00D15CCD" w:rsidRDefault="00CF2CC7" w:rsidP="00723C33">
                  <w:pPr>
                    <w:rPr>
                      <w:color w:val="000000"/>
                      <w:sz w:val="18"/>
                      <w:szCs w:val="18"/>
                    </w:rPr>
                  </w:pPr>
                  <w:r>
                    <w:rPr>
                      <w:color w:val="000000"/>
                      <w:sz w:val="18"/>
                      <w:szCs w:val="18"/>
                    </w:rPr>
                    <w:t>При нарушении согласованного Сторонами срока передачи доработки Системы на тестирование Заказчик вправе взимать с Исполнителя штраф (за каждый день просрочки) в размере:</w:t>
                  </w:r>
                </w:p>
              </w:tc>
              <w:tc>
                <w:tcPr>
                  <w:tcW w:w="1559" w:type="dxa"/>
                  <w:tcBorders>
                    <w:top w:val="single" w:sz="4" w:space="0" w:color="auto"/>
                    <w:left w:val="single" w:sz="4" w:space="0" w:color="auto"/>
                    <w:bottom w:val="single" w:sz="4" w:space="0" w:color="auto"/>
                    <w:right w:val="single" w:sz="4" w:space="0" w:color="000000"/>
                  </w:tcBorders>
                  <w:vAlign w:val="center"/>
                </w:tcPr>
                <w:p w14:paraId="08FB4EBB" w14:textId="77777777" w:rsidR="00D15CCD" w:rsidRDefault="00CF2CC7" w:rsidP="00723C33">
                  <w:pPr>
                    <w:jc w:val="center"/>
                    <w:rPr>
                      <w:color w:val="000000"/>
                      <w:sz w:val="18"/>
                      <w:szCs w:val="18"/>
                    </w:rPr>
                  </w:pPr>
                  <w:r>
                    <w:rPr>
                      <w:color w:val="000000"/>
                      <w:sz w:val="18"/>
                      <w:szCs w:val="18"/>
                    </w:rPr>
                    <w:t>0,33%</w:t>
                  </w:r>
                </w:p>
              </w:tc>
            </w:tr>
            <w:tr w:rsidR="00D15CCD" w14:paraId="2B470A20" w14:textId="77777777">
              <w:trPr>
                <w:trHeight w:val="288"/>
              </w:trPr>
              <w:tc>
                <w:tcPr>
                  <w:tcW w:w="9153" w:type="dxa"/>
                  <w:tcBorders>
                    <w:top w:val="single" w:sz="4" w:space="0" w:color="auto"/>
                    <w:left w:val="single" w:sz="4" w:space="0" w:color="000000"/>
                    <w:bottom w:val="single" w:sz="4" w:space="0" w:color="auto"/>
                    <w:right w:val="single" w:sz="4" w:space="0" w:color="auto"/>
                  </w:tcBorders>
                  <w:vAlign w:val="center"/>
                </w:tcPr>
                <w:p w14:paraId="4A21D963" w14:textId="77777777" w:rsidR="00D15CCD" w:rsidRDefault="00CF2CC7" w:rsidP="00723C33">
                  <w:pPr>
                    <w:rPr>
                      <w:color w:val="000000"/>
                      <w:sz w:val="18"/>
                      <w:szCs w:val="18"/>
                    </w:rPr>
                  </w:pPr>
                  <w:r>
                    <w:rPr>
                      <w:color w:val="000000"/>
                      <w:sz w:val="18"/>
                      <w:szCs w:val="18"/>
                    </w:rPr>
                    <w:lastRenderedPageBreak/>
                    <w:t>Максимальный размер штрафа (в процентах от согласованной стоимости ЗНИ):</w:t>
                  </w:r>
                </w:p>
              </w:tc>
              <w:tc>
                <w:tcPr>
                  <w:tcW w:w="1559" w:type="dxa"/>
                  <w:tcBorders>
                    <w:top w:val="single" w:sz="4" w:space="0" w:color="auto"/>
                    <w:left w:val="single" w:sz="4" w:space="0" w:color="auto"/>
                    <w:bottom w:val="single" w:sz="4" w:space="0" w:color="auto"/>
                    <w:right w:val="single" w:sz="4" w:space="0" w:color="000000"/>
                  </w:tcBorders>
                  <w:vAlign w:val="center"/>
                </w:tcPr>
                <w:p w14:paraId="0F9D9418" w14:textId="77777777" w:rsidR="00D15CCD" w:rsidRDefault="00CF2CC7" w:rsidP="00723C33">
                  <w:pPr>
                    <w:jc w:val="center"/>
                    <w:rPr>
                      <w:color w:val="000000"/>
                      <w:sz w:val="18"/>
                      <w:szCs w:val="18"/>
                    </w:rPr>
                  </w:pPr>
                  <w:r>
                    <w:rPr>
                      <w:color w:val="000000"/>
                      <w:sz w:val="18"/>
                      <w:szCs w:val="18"/>
                    </w:rPr>
                    <w:t>10%</w:t>
                  </w:r>
                </w:p>
              </w:tc>
            </w:tr>
          </w:tbl>
          <w:p w14:paraId="5F5C4A4F" w14:textId="77777777" w:rsidR="00D15CCD" w:rsidRDefault="00D15CCD" w:rsidP="00723C33">
            <w:pPr>
              <w:pStyle w:val="af4"/>
              <w:rPr>
                <w:sz w:val="20"/>
                <w:szCs w:val="20"/>
              </w:rPr>
            </w:pPr>
          </w:p>
        </w:tc>
      </w:tr>
      <w:bookmarkEnd w:id="71"/>
    </w:tbl>
    <w:p w14:paraId="59483C27" w14:textId="77777777" w:rsidR="00D15CCD" w:rsidRDefault="00D15CCD" w:rsidP="000E3222">
      <w:pPr>
        <w:pStyle w:val="0-"/>
        <w:spacing w:line="240" w:lineRule="auto"/>
        <w:ind w:firstLine="0"/>
        <w:sectPr w:rsidR="00D15CCD">
          <w:pgSz w:w="16838" w:h="11906" w:orient="landscape"/>
          <w:pgMar w:top="1418" w:right="1134" w:bottom="709" w:left="1134" w:header="709" w:footer="709" w:gutter="0"/>
          <w:cols w:space="708"/>
          <w:docGrid w:linePitch="360"/>
        </w:sectPr>
      </w:pPr>
    </w:p>
    <w:p w14:paraId="433880B4" w14:textId="77777777" w:rsidR="00D15CCD" w:rsidRDefault="00CF2CC7" w:rsidP="00723C33">
      <w:pPr>
        <w:pStyle w:val="1-"/>
        <w:spacing w:line="240" w:lineRule="auto"/>
      </w:pPr>
      <w:bookmarkStart w:id="75" w:name="_Toc221784397"/>
      <w:bookmarkStart w:id="76" w:name="_Ref137824184"/>
      <w:bookmarkStart w:id="77" w:name="_Toc138759334"/>
      <w:bookmarkStart w:id="78" w:name="_Toc146637537"/>
      <w:r>
        <w:lastRenderedPageBreak/>
        <w:t>Особые условия оказания Услуг</w:t>
      </w:r>
      <w:bookmarkEnd w:id="75"/>
    </w:p>
    <w:p w14:paraId="69AE5FBE" w14:textId="77777777" w:rsidR="00D15CCD" w:rsidRDefault="00CF2CC7" w:rsidP="000E3222">
      <w:pPr>
        <w:pStyle w:val="2-"/>
        <w:spacing w:line="240" w:lineRule="auto"/>
      </w:pPr>
      <w:bookmarkStart w:id="79" w:name="_Toc33114771"/>
      <w:bookmarkStart w:id="80" w:name="_Toc102492504"/>
      <w:bookmarkStart w:id="81" w:name="_Toc138759352"/>
      <w:bookmarkStart w:id="82" w:name="_Toc146637555"/>
      <w:bookmarkStart w:id="83" w:name="_Toc434926814"/>
      <w:bookmarkStart w:id="84" w:name="_Toc472609445"/>
      <w:bookmarkStart w:id="85" w:name="_Toc221784398"/>
      <w:r>
        <w:t>Гарантийное обслуживан</w:t>
      </w:r>
      <w:bookmarkEnd w:id="79"/>
      <w:bookmarkEnd w:id="80"/>
      <w:bookmarkEnd w:id="81"/>
      <w:bookmarkEnd w:id="82"/>
      <w:bookmarkEnd w:id="83"/>
      <w:bookmarkEnd w:id="84"/>
      <w:r>
        <w:t>ие</w:t>
      </w:r>
      <w:bookmarkEnd w:id="85"/>
    </w:p>
    <w:bookmarkEnd w:id="76"/>
    <w:bookmarkEnd w:id="77"/>
    <w:bookmarkEnd w:id="78"/>
    <w:p w14:paraId="619BDA82" w14:textId="77777777" w:rsidR="000E3222" w:rsidRDefault="000E3222" w:rsidP="000E3222">
      <w:pPr>
        <w:pStyle w:val="3-"/>
        <w:numPr>
          <w:ilvl w:val="2"/>
          <w:numId w:val="2"/>
        </w:numPr>
        <w:spacing w:line="240" w:lineRule="auto"/>
      </w:pPr>
      <w:r>
        <w:t xml:space="preserve">Исполнитель обязан обеспечить гарантийное обслуживание ПО в части прикладных функций Системы, разработанных/модернизированных при реализации ЗНИ в рамках Договора (далее – гарантированная функциональность Системы). </w:t>
      </w:r>
    </w:p>
    <w:p w14:paraId="331A88F1" w14:textId="17D57C72" w:rsidR="000E3222" w:rsidRDefault="000E3222" w:rsidP="000E3222">
      <w:pPr>
        <w:pStyle w:val="3-"/>
        <w:numPr>
          <w:ilvl w:val="2"/>
          <w:numId w:val="2"/>
        </w:numPr>
        <w:spacing w:line="240" w:lineRule="auto"/>
      </w:pPr>
      <w:r>
        <w:t>Срок гарантийного обслуживания должен составлять не менее 12 (</w:t>
      </w:r>
      <w:r w:rsidR="00095638">
        <w:t>двенадцать</w:t>
      </w:r>
      <w:r>
        <w:t xml:space="preserve">) месяцев с момента подписания Акта сдачи-приемки Услуг за последний отчетный период Договора. </w:t>
      </w:r>
    </w:p>
    <w:p w14:paraId="1C04459E" w14:textId="77777777" w:rsidR="000E3222" w:rsidRDefault="000E3222" w:rsidP="000E3222">
      <w:pPr>
        <w:pStyle w:val="3-"/>
        <w:numPr>
          <w:ilvl w:val="2"/>
          <w:numId w:val="2"/>
        </w:numPr>
        <w:spacing w:line="240" w:lineRule="auto"/>
      </w:pPr>
      <w:r>
        <w:t>В течение гарантийного срока Исполнитель должен обеспечить прием обращений представителей Заказчика по телефону «горячей линии» и электронной почте по вопросам настройки и эксплуатации гарантированной функциональности Системы, а также обеспечить своевременное устранение обнаруженных в процессе эксплуатации гарантированной функциональности Системы ошибок и недостатков ПО.</w:t>
      </w:r>
    </w:p>
    <w:p w14:paraId="6AEF7D7C" w14:textId="77777777" w:rsidR="000E3222" w:rsidRDefault="000E3222" w:rsidP="000E3222">
      <w:pPr>
        <w:pStyle w:val="3-"/>
        <w:numPr>
          <w:ilvl w:val="2"/>
          <w:numId w:val="2"/>
        </w:numPr>
        <w:spacing w:line="240" w:lineRule="auto"/>
      </w:pPr>
      <w:r>
        <w:t>На период гарантийного обслуживания Системы Исполнитель разрабатывает регламент гарантийного обслуживания, в который в том числе включается перечень представителей Заказчика, имеющих право обращаться к Исполнителю по вопросам гарантийного обслуживания.</w:t>
      </w:r>
    </w:p>
    <w:p w14:paraId="00ADFC01" w14:textId="77777777" w:rsidR="000E3222" w:rsidRDefault="000E3222" w:rsidP="000E3222">
      <w:pPr>
        <w:pStyle w:val="3-"/>
        <w:numPr>
          <w:ilvl w:val="2"/>
          <w:numId w:val="2"/>
        </w:numPr>
        <w:spacing w:line="240" w:lineRule="auto"/>
      </w:pPr>
      <w:r>
        <w:t xml:space="preserve">Минимальный объем услуг, предоставляемых Исполнителем в рамках гарантийного обслуживания, должен включать: </w:t>
      </w:r>
    </w:p>
    <w:p w14:paraId="2DA972E1" w14:textId="77777777" w:rsidR="000E3222" w:rsidRDefault="000E3222" w:rsidP="000E3222">
      <w:pPr>
        <w:pStyle w:val="6-1"/>
        <w:tabs>
          <w:tab w:val="num" w:pos="360"/>
        </w:tabs>
        <w:spacing w:line="240" w:lineRule="auto"/>
        <w:ind w:left="0" w:firstLine="709"/>
      </w:pPr>
      <w:r>
        <w:t>предоставление разъяснений представителям Заказчика по вопросам функционирования Системы, не вошедшим в эксплуатационную документацию и доработка документации в части подобных вопросов;</w:t>
      </w:r>
    </w:p>
    <w:p w14:paraId="58A8E446" w14:textId="77777777" w:rsidR="000E3222" w:rsidRDefault="000E3222" w:rsidP="000E3222">
      <w:pPr>
        <w:pStyle w:val="6-1"/>
        <w:tabs>
          <w:tab w:val="num" w:pos="360"/>
        </w:tabs>
        <w:spacing w:line="240" w:lineRule="auto"/>
        <w:ind w:left="0" w:firstLine="709"/>
      </w:pPr>
      <w:r>
        <w:t>анализ заявок, касающихся включая воспроизведение и локализацию ошибок ПО, и восстановление работоспособности Системы;</w:t>
      </w:r>
    </w:p>
    <w:p w14:paraId="624A4228" w14:textId="77777777" w:rsidR="000E3222" w:rsidRDefault="000E3222" w:rsidP="000E3222">
      <w:pPr>
        <w:pStyle w:val="6-1"/>
        <w:tabs>
          <w:tab w:val="num" w:pos="360"/>
        </w:tabs>
        <w:spacing w:line="240" w:lineRule="auto"/>
        <w:ind w:left="0" w:firstLine="709"/>
      </w:pPr>
      <w:r>
        <w:t>устранение обнаруженных в процессе эксплуатации ошибок и недостатков ПО;</w:t>
      </w:r>
    </w:p>
    <w:p w14:paraId="55D8F044" w14:textId="77777777" w:rsidR="000E3222" w:rsidRDefault="000E3222" w:rsidP="000E3222">
      <w:pPr>
        <w:pStyle w:val="6-1"/>
        <w:tabs>
          <w:tab w:val="num" w:pos="360"/>
        </w:tabs>
        <w:spacing w:line="240" w:lineRule="auto"/>
        <w:ind w:left="0" w:firstLine="709"/>
      </w:pPr>
      <w:r>
        <w:t>предоставление разъяснений по устранению сбоев и ошибок, возникающих при работе с гарантированной функциональностью Системы;</w:t>
      </w:r>
    </w:p>
    <w:p w14:paraId="7E864494" w14:textId="77777777" w:rsidR="000E3222" w:rsidRDefault="000E3222" w:rsidP="000E3222">
      <w:pPr>
        <w:pStyle w:val="6-1"/>
        <w:tabs>
          <w:tab w:val="num" w:pos="360"/>
        </w:tabs>
        <w:spacing w:line="240" w:lineRule="auto"/>
        <w:ind w:left="0" w:firstLine="709"/>
      </w:pPr>
      <w:r>
        <w:t>передачу Заказчику обновлений версии Системы по результатам устранения ошибок, а также актуализированной эксплуатационной документации.</w:t>
      </w:r>
    </w:p>
    <w:p w14:paraId="0001E6D8" w14:textId="77777777" w:rsidR="000E3222" w:rsidRDefault="000E3222" w:rsidP="000E3222">
      <w:pPr>
        <w:pStyle w:val="2-"/>
        <w:numPr>
          <w:ilvl w:val="1"/>
          <w:numId w:val="2"/>
        </w:numPr>
        <w:spacing w:line="240" w:lineRule="auto"/>
        <w:ind w:left="0"/>
      </w:pPr>
      <w:bookmarkStart w:id="86" w:name="_Toc184110302"/>
      <w:bookmarkStart w:id="87" w:name="_Toc221784399"/>
      <w:r>
        <w:t xml:space="preserve">Информирование </w:t>
      </w:r>
      <w:r>
        <w:rPr>
          <w:rStyle w:val="1-0"/>
          <w:rFonts w:ascii="Times New Roman" w:hAnsi="Times New Roman"/>
          <w:b/>
          <w:caps w:val="0"/>
        </w:rPr>
        <w:t>Заказчика</w:t>
      </w:r>
      <w:r>
        <w:t xml:space="preserve"> о НШС</w:t>
      </w:r>
      <w:bookmarkEnd w:id="86"/>
      <w:bookmarkEnd w:id="87"/>
    </w:p>
    <w:p w14:paraId="6401905C" w14:textId="77777777" w:rsidR="000E3222" w:rsidRDefault="000E3222" w:rsidP="000E3222">
      <w:pPr>
        <w:pStyle w:val="3-"/>
        <w:numPr>
          <w:ilvl w:val="2"/>
          <w:numId w:val="2"/>
        </w:numPr>
        <w:spacing w:line="240" w:lineRule="auto"/>
      </w:pPr>
      <w:r>
        <w:t>При возникновении НШС Исполнитель незамедлительно информирует Менеджера по контролю качества услуг и представителя Функционального заказчика по телефону или по электронной почте о характере сбоя, предпринимаемым действиям и планируемым срокам ее устранения.</w:t>
      </w:r>
    </w:p>
    <w:p w14:paraId="2B0BF37D" w14:textId="77777777" w:rsidR="000E3222" w:rsidRDefault="000E3222" w:rsidP="000E3222">
      <w:pPr>
        <w:pStyle w:val="3-"/>
        <w:numPr>
          <w:ilvl w:val="2"/>
          <w:numId w:val="2"/>
        </w:numPr>
        <w:spacing w:line="240" w:lineRule="auto"/>
      </w:pPr>
      <w:r>
        <w:t xml:space="preserve">Если срок устранения НШС не был определен изначально, по мере поступления информации Исполнитель организует дополнительное </w:t>
      </w:r>
      <w:r>
        <w:lastRenderedPageBreak/>
        <w:t xml:space="preserve">информирование Менеджера по контролю качества услуг и представителя Функционального заказчика по электронной почте и/или телефону. </w:t>
      </w:r>
    </w:p>
    <w:p w14:paraId="0488D07D" w14:textId="77777777" w:rsidR="000E3222" w:rsidRDefault="000E3222" w:rsidP="00F74D54">
      <w:pPr>
        <w:pStyle w:val="3-"/>
        <w:numPr>
          <w:ilvl w:val="2"/>
          <w:numId w:val="2"/>
        </w:numPr>
        <w:spacing w:line="240" w:lineRule="auto"/>
      </w:pPr>
      <w:r>
        <w:t>Исполнитель информирует Менеджера по контролю качества услуг и представителя Функционального заказчика об устранении НШС и в течение 3 (трех) рабочих дней после ее устранения предоставляет отчет с анализом причин возникновения НШС с приложением плана мероприятий по их устранению и предупреждению в дальнейшем.</w:t>
      </w:r>
    </w:p>
    <w:p w14:paraId="799E4146" w14:textId="63149FB6" w:rsidR="00F74D54" w:rsidRPr="0093561A" w:rsidRDefault="00F74D54" w:rsidP="00F74D54">
      <w:pPr>
        <w:pStyle w:val="3-"/>
        <w:widowControl w:val="0"/>
        <w:tabs>
          <w:tab w:val="clear" w:pos="567"/>
          <w:tab w:val="clear" w:pos="709"/>
          <w:tab w:val="clear" w:pos="851"/>
          <w:tab w:val="clear" w:pos="992"/>
          <w:tab w:val="clear" w:pos="1134"/>
          <w:tab w:val="clear" w:pos="1276"/>
          <w:tab w:val="clear" w:pos="1418"/>
          <w:tab w:val="num" w:pos="360"/>
        </w:tabs>
        <w:autoSpaceDE w:val="0"/>
        <w:autoSpaceDN w:val="0"/>
        <w:adjustRightInd w:val="0"/>
        <w:spacing w:before="0" w:after="0" w:line="240" w:lineRule="auto"/>
        <w:outlineLvl w:val="9"/>
        <w:rPr>
          <w:sz w:val="24"/>
          <w:szCs w:val="24"/>
        </w:rPr>
      </w:pPr>
      <w:r w:rsidRPr="00F74D54">
        <w:t>Разработанный Исполнителем план мероприятий по устранению причин возникновения НШС подлежит согласованию между Заказчиком и Исполнителем. За реализацию и периодическую отчетность о ходе выполнения плана отвечает сервис</w:t>
      </w:r>
      <w:r w:rsidRPr="00F74D54">
        <w:noBreakHyphen/>
        <w:t>менеджер Исполнителя.</w:t>
      </w:r>
    </w:p>
    <w:p w14:paraId="6275CA4A" w14:textId="77777777" w:rsidR="000E3222" w:rsidRDefault="000E3222" w:rsidP="000E3222">
      <w:pPr>
        <w:pStyle w:val="3-"/>
        <w:numPr>
          <w:ilvl w:val="2"/>
          <w:numId w:val="2"/>
        </w:numPr>
        <w:spacing w:line="240" w:lineRule="auto"/>
      </w:pPr>
      <w:r>
        <w:t>Если реализация плана мероприятий по устранению причин возникновения НШС занимает длительное время (например, требуются дополнительные исследования, согласования, разрешения, закупка и внедрение оборудования и/или ПО и т.п.), то Исполнитель должен регулярно уведомлять Менеджера по контролю качества услуг о том, какие мероприятия выполнены, и в какой срок предполагается завершить все мероприятия плана.</w:t>
      </w:r>
    </w:p>
    <w:p w14:paraId="5BDE5904" w14:textId="77777777" w:rsidR="000E3222" w:rsidRDefault="000E3222" w:rsidP="000E3222">
      <w:pPr>
        <w:pStyle w:val="3-"/>
        <w:numPr>
          <w:ilvl w:val="2"/>
          <w:numId w:val="2"/>
        </w:numPr>
        <w:spacing w:line="240" w:lineRule="auto"/>
      </w:pPr>
      <w:r>
        <w:t>Для реализации плана мероприятий по устранению причин возникновения НШС специалисты СТП Исполнителя создают один или несколько ЗНИ, в которых ведется рабочая переписка и фиксируются все выполненные действия.</w:t>
      </w:r>
    </w:p>
    <w:p w14:paraId="7C09CA03" w14:textId="77777777" w:rsidR="000E3222" w:rsidRDefault="000E3222" w:rsidP="000E3222">
      <w:pPr>
        <w:pStyle w:val="2-"/>
        <w:numPr>
          <w:ilvl w:val="1"/>
          <w:numId w:val="2"/>
        </w:numPr>
        <w:spacing w:line="240" w:lineRule="auto"/>
        <w:ind w:left="0"/>
      </w:pPr>
      <w:bookmarkStart w:id="88" w:name="_Toc138759336"/>
      <w:bookmarkStart w:id="89" w:name="_Toc146637539"/>
      <w:bookmarkStart w:id="90" w:name="_Toc184110303"/>
      <w:bookmarkStart w:id="91" w:name="_Toc221784400"/>
      <w:r>
        <w:t>Порядок рассмотрения рекламаций Заказчика</w:t>
      </w:r>
      <w:bookmarkEnd w:id="88"/>
      <w:bookmarkEnd w:id="89"/>
      <w:bookmarkEnd w:id="90"/>
      <w:bookmarkEnd w:id="91"/>
    </w:p>
    <w:p w14:paraId="1E97D3F2" w14:textId="77777777" w:rsidR="000E3222" w:rsidRDefault="000E3222" w:rsidP="000E3222">
      <w:pPr>
        <w:pStyle w:val="3-"/>
        <w:numPr>
          <w:ilvl w:val="2"/>
          <w:numId w:val="2"/>
        </w:numPr>
        <w:spacing w:line="240" w:lineRule="auto"/>
      </w:pPr>
      <w:r>
        <w:t>Претензии к качеству оказываемых услуг, а также предложения по улучшению процесса сопровождения Системы пользователь может сообщить представителю Функционального заказчика, который после анализа поступившего обращения пользователя и принятия решения о его обоснованности направляет служебное письмо от лица Функционального заказчика в адрес руководителя блока по цифровой трансформации.</w:t>
      </w:r>
    </w:p>
    <w:p w14:paraId="41AAB252" w14:textId="77777777" w:rsidR="000E3222" w:rsidRDefault="000E3222" w:rsidP="000E3222">
      <w:pPr>
        <w:pStyle w:val="3-"/>
        <w:numPr>
          <w:ilvl w:val="2"/>
          <w:numId w:val="2"/>
        </w:numPr>
        <w:spacing w:line="240" w:lineRule="auto"/>
      </w:pPr>
      <w:r>
        <w:t>Получив служебное письмо, Менеджер по контролю качества услуг проводит анализ ситуации, организует расследование инцидента и определяет наличие и степень вины Исполнителя. В случае если изложенные в рекламации факты подтверждаются, то рекламация признается Заказчиком обоснованной и направляется в виде официального письма в адрес Исполнителя.</w:t>
      </w:r>
    </w:p>
    <w:p w14:paraId="4C87D199" w14:textId="77777777" w:rsidR="000E3222" w:rsidRDefault="000E3222" w:rsidP="000E3222">
      <w:pPr>
        <w:pStyle w:val="3-"/>
        <w:numPr>
          <w:ilvl w:val="2"/>
          <w:numId w:val="2"/>
        </w:numPr>
        <w:spacing w:line="240" w:lineRule="auto"/>
      </w:pPr>
      <w:r>
        <w:t>Все официальные письма Заказчика, содержащие рекламации, подлежат обязательной регистрации Исполнителем и передаются для анализа сервис</w:t>
      </w:r>
      <w:r>
        <w:noBreakHyphen/>
        <w:t>менеджеру Исполнителя.</w:t>
      </w:r>
    </w:p>
    <w:p w14:paraId="1180C44F" w14:textId="77777777" w:rsidR="000E3222" w:rsidRDefault="000E3222" w:rsidP="000E3222">
      <w:pPr>
        <w:pStyle w:val="3-"/>
        <w:numPr>
          <w:ilvl w:val="2"/>
          <w:numId w:val="2"/>
        </w:numPr>
        <w:spacing w:line="240" w:lineRule="auto"/>
      </w:pPr>
      <w:r>
        <w:t xml:space="preserve">Исполнитель должен дать ответ на рекламацию не позднее 10 (десять) рабочих дней с даты ее получения, если в рекламации не указан конкретный срок ответа Исполнителя. Исполнитель имеет право запросить у Заказчика дополнительную информацию для подготовки ответа на рекламацию. Срок подготовки ответа на рекламацию по согласованию Сторон может быть увеличен на время ожидания Исполнителем дополнительной информации от Заказчика. В случае признания Исполнителем обоснованности рекламации ответ Исполнителя </w:t>
      </w:r>
      <w:r>
        <w:lastRenderedPageBreak/>
        <w:t>должен содержать результаты анализа причин возникновения инцидента и план мероприятий по их устранению и предупреждению в дальнейшем (п. </w:t>
      </w:r>
      <w:r>
        <w:fldChar w:fldCharType="begin"/>
      </w:r>
      <w:r>
        <w:instrText xml:space="preserve"> REF _Ref176795546 \r \h  \* MERGEFORMAT </w:instrText>
      </w:r>
      <w:r>
        <w:fldChar w:fldCharType="separate"/>
      </w:r>
      <w:r>
        <w:t>8.2.4</w:t>
      </w:r>
      <w:r>
        <w:fldChar w:fldCharType="end"/>
      </w:r>
      <w:r>
        <w:t xml:space="preserve">). </w:t>
      </w:r>
    </w:p>
    <w:p w14:paraId="13F7C97E" w14:textId="77777777" w:rsidR="000E3222" w:rsidRDefault="000E3222" w:rsidP="000E3222">
      <w:pPr>
        <w:pStyle w:val="3-"/>
        <w:numPr>
          <w:ilvl w:val="2"/>
          <w:numId w:val="2"/>
        </w:numPr>
        <w:spacing w:line="240" w:lineRule="auto"/>
      </w:pPr>
      <w:r>
        <w:t>В случае непризнания Исполнителем обоснованности рекламации Исполнитель направляет Заказчику мотивированный отказ.</w:t>
      </w:r>
    </w:p>
    <w:p w14:paraId="23F9A27E" w14:textId="77777777" w:rsidR="000E3222" w:rsidRDefault="000E3222" w:rsidP="000E3222">
      <w:pPr>
        <w:pStyle w:val="3-"/>
        <w:numPr>
          <w:ilvl w:val="2"/>
          <w:numId w:val="2"/>
        </w:numPr>
        <w:spacing w:line="240" w:lineRule="auto"/>
      </w:pPr>
      <w:r>
        <w:t>Нарушение Исполнителем срока ответа на рекламацию, получение от Исполнителя ответа не по существу вопроса или без приложения плана мероприятий по устранению причин возникновения инцидента могут рассматриваться Заказчиком как нарушение условий Договора с соответствующими штрафными санкциями.</w:t>
      </w:r>
    </w:p>
    <w:p w14:paraId="3ADB8CB2" w14:textId="77777777" w:rsidR="000E3222" w:rsidRDefault="000E3222" w:rsidP="000E3222">
      <w:pPr>
        <w:pStyle w:val="3-"/>
        <w:numPr>
          <w:ilvl w:val="2"/>
          <w:numId w:val="2"/>
        </w:numPr>
        <w:spacing w:line="240" w:lineRule="auto"/>
      </w:pPr>
      <w:r>
        <w:t xml:space="preserve">По результатам рассмотрения рекламации специалисты СТП Исполнителя должны получить от пользователя (инициатора претензии) и/или Куратора со стороны ФЗ подтверждение факта удовлетворенности решением посредством комментария в </w:t>
      </w:r>
      <w:r>
        <w:rPr>
          <w:lang w:val="en-US"/>
        </w:rPr>
        <w:t>SD</w:t>
      </w:r>
      <w:r>
        <w:t xml:space="preserve"> или электронного письма.</w:t>
      </w:r>
    </w:p>
    <w:p w14:paraId="13B1691A" w14:textId="77777777" w:rsidR="00D15CCD" w:rsidRDefault="00CF2CC7" w:rsidP="00723C33">
      <w:pPr>
        <w:pStyle w:val="1-"/>
        <w:spacing w:line="240" w:lineRule="auto"/>
      </w:pPr>
      <w:bookmarkStart w:id="92" w:name="_Toc161056816"/>
      <w:bookmarkStart w:id="93" w:name="_Toc221784401"/>
      <w:r>
        <w:lastRenderedPageBreak/>
        <w:t xml:space="preserve">Квалификационные требования к участникам </w:t>
      </w:r>
      <w:bookmarkEnd w:id="92"/>
      <w:r>
        <w:t>торгово-закупочной процедуры</w:t>
      </w:r>
      <w:r>
        <w:rPr>
          <w:rFonts w:asciiTheme="minorHAnsi" w:hAnsiTheme="minorHAnsi"/>
        </w:rPr>
        <w:t>.</w:t>
      </w:r>
      <w:bookmarkEnd w:id="93"/>
    </w:p>
    <w:p w14:paraId="1819B528" w14:textId="77777777" w:rsidR="00D15CCD" w:rsidRPr="006A4905" w:rsidRDefault="00CF2CC7" w:rsidP="00723C33">
      <w:pPr>
        <w:pStyle w:val="0-"/>
        <w:spacing w:line="240" w:lineRule="auto"/>
      </w:pPr>
      <w:r w:rsidRPr="006A4905">
        <w:t xml:space="preserve">Участвовать в торгово-закупочной процедуре может любое юридическое лицо, в том числе коллективный участник. Рассмотрение заявок включает две стадии: отборочная и оценочная. </w:t>
      </w:r>
    </w:p>
    <w:p w14:paraId="2D47878A" w14:textId="77777777" w:rsidR="00D15CCD" w:rsidRPr="006A4905" w:rsidRDefault="00CF2CC7" w:rsidP="00723C33">
      <w:pPr>
        <w:pStyle w:val="0-"/>
        <w:spacing w:line="240" w:lineRule="auto"/>
      </w:pPr>
      <w:r w:rsidRPr="006A4905">
        <w:t xml:space="preserve">Чтобы претендовать на победу в торгово-закупочной процедуре и получения права заключить Договор с ПАО «Россети Московский регион», участник конкурса (далее – Участник) в рамках отборочной стадии должен отвечать следующим требованиям: </w:t>
      </w:r>
    </w:p>
    <w:p w14:paraId="2C2781F7" w14:textId="77777777" w:rsidR="00D15CCD" w:rsidRDefault="00CF2CC7" w:rsidP="009711BA">
      <w:pPr>
        <w:pStyle w:val="0-"/>
        <w:numPr>
          <w:ilvl w:val="1"/>
          <w:numId w:val="19"/>
        </w:numPr>
        <w:tabs>
          <w:tab w:val="clear" w:pos="1440"/>
          <w:tab w:val="left" w:pos="1418"/>
        </w:tabs>
        <w:spacing w:line="240" w:lineRule="auto"/>
        <w:ind w:left="0" w:firstLine="709"/>
        <w:rPr>
          <w:bCs/>
          <w:iCs/>
        </w:rPr>
      </w:pPr>
      <w:r>
        <w:rPr>
          <w:bCs/>
          <w:iCs/>
        </w:rPr>
        <w:t>Участник должен 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p>
    <w:p w14:paraId="02B1A97D" w14:textId="77777777" w:rsidR="00D15CCD" w:rsidRDefault="00CF2CC7" w:rsidP="009711BA">
      <w:pPr>
        <w:pStyle w:val="0-"/>
        <w:numPr>
          <w:ilvl w:val="1"/>
          <w:numId w:val="19"/>
        </w:numPr>
        <w:tabs>
          <w:tab w:val="clear" w:pos="1440"/>
          <w:tab w:val="left" w:pos="1418"/>
        </w:tabs>
        <w:spacing w:line="240" w:lineRule="auto"/>
        <w:ind w:left="0" w:firstLine="709"/>
        <w:rPr>
          <w:bCs/>
          <w:iCs/>
        </w:rPr>
      </w:pPr>
      <w:r>
        <w:rPr>
          <w:bCs/>
          <w:iCs/>
        </w:rPr>
        <w:t>Участник должен не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74BFE232" w14:textId="77777777" w:rsidR="00D15CCD" w:rsidRDefault="00CF2CC7" w:rsidP="009711BA">
      <w:pPr>
        <w:pStyle w:val="0-"/>
        <w:numPr>
          <w:ilvl w:val="1"/>
          <w:numId w:val="19"/>
        </w:numPr>
        <w:tabs>
          <w:tab w:val="clear" w:pos="1440"/>
          <w:tab w:val="left" w:pos="1418"/>
        </w:tabs>
        <w:spacing w:line="240" w:lineRule="auto"/>
        <w:ind w:left="0" w:firstLine="709"/>
        <w:rPr>
          <w:bCs/>
          <w:iCs/>
        </w:rPr>
      </w:pPr>
      <w:r>
        <w:rPr>
          <w:bCs/>
          <w:iCs/>
        </w:rPr>
        <w:t>Участник должен 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14:paraId="00558471" w14:textId="77777777" w:rsidR="00D15CCD" w:rsidRDefault="00CF2CC7" w:rsidP="009711BA">
      <w:pPr>
        <w:pStyle w:val="0-"/>
        <w:numPr>
          <w:ilvl w:val="1"/>
          <w:numId w:val="19"/>
        </w:numPr>
        <w:tabs>
          <w:tab w:val="clear" w:pos="1440"/>
          <w:tab w:val="left" w:pos="1418"/>
        </w:tabs>
        <w:spacing w:line="240" w:lineRule="auto"/>
        <w:ind w:left="0" w:firstLine="709"/>
        <w:rPr>
          <w:bCs/>
          <w:iCs/>
        </w:rPr>
      </w:pPr>
      <w:r>
        <w:rPr>
          <w:bCs/>
          <w:iCs/>
        </w:rPr>
        <w:t>Члены объединений, являющихся коллективными участниками закупок, должны иметь соглашение между собой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Устанавливается субсидиарная ответственность каждой Стороны Соглашения, входящей в состав Коллективного участника по обязательствам, связанным с участием в Конкурсе, и солидарная ответственность за своевременное и полное исполнение Договора на выполнение работы (в случае победы Коллективного участника в Конкурсе и заключения Договора).</w:t>
      </w:r>
    </w:p>
    <w:p w14:paraId="6BC69939" w14:textId="77777777" w:rsidR="00D15CCD" w:rsidRDefault="00CF2CC7" w:rsidP="009711BA">
      <w:pPr>
        <w:pStyle w:val="0-"/>
        <w:numPr>
          <w:ilvl w:val="1"/>
          <w:numId w:val="19"/>
        </w:numPr>
        <w:tabs>
          <w:tab w:val="clear" w:pos="1276"/>
          <w:tab w:val="clear" w:pos="1440"/>
          <w:tab w:val="num" w:pos="709"/>
        </w:tabs>
        <w:spacing w:line="240" w:lineRule="auto"/>
        <w:ind w:left="0" w:firstLine="709"/>
        <w:rPr>
          <w:bCs/>
          <w:iCs/>
        </w:rPr>
      </w:pPr>
      <w:r>
        <w:rPr>
          <w:bCs/>
          <w:iCs/>
        </w:rPr>
        <w:t xml:space="preserve">Участник не должен иметь судебных решений вследствие неисполнения обязательств по договорам, заключенным с ПАО «Россети Московский регион» (его филиалами, дочерними обществами). Участнику необходимо предоставить справку об отсутствии судебных решений по ранее заключенным договорам с Заказчиком (его филиалами, дочерними обществами) в произвольной форме. При отсутствии ранее заключенных договоров с ПАО «Россети Московский регион» (его филиалами, дочерними обществами) участнику необходимо указать соответствующую информацию в данной справке. В случае непредставления справки об отсутствии судебных решений по ранее заключенным договорам с Заказчиком (его филиалами, дочерними обществами) заявка участника подлежит </w:t>
      </w:r>
      <w:r>
        <w:rPr>
          <w:bCs/>
          <w:iCs/>
        </w:rPr>
        <w:lastRenderedPageBreak/>
        <w:t>отклонению. Проверка по указанному критерию осуществляется на основании официальных открытых данных (например, по Картотеке арбитражных дел (kad.arbitr.ru).</w:t>
      </w:r>
    </w:p>
    <w:p w14:paraId="3CF10610" w14:textId="77777777" w:rsidR="00D15CCD" w:rsidRDefault="00CF2CC7" w:rsidP="009711BA">
      <w:pPr>
        <w:pStyle w:val="0-"/>
        <w:numPr>
          <w:ilvl w:val="1"/>
          <w:numId w:val="19"/>
        </w:numPr>
        <w:tabs>
          <w:tab w:val="clear" w:pos="1440"/>
          <w:tab w:val="left" w:pos="1418"/>
        </w:tabs>
        <w:spacing w:line="240" w:lineRule="auto"/>
        <w:ind w:left="0" w:firstLine="709"/>
      </w:pPr>
      <w:r>
        <w:t>Участник должен обладать лицензией ФСТЭК на деятельность по технической защите конфиденци</w:t>
      </w:r>
      <w:bookmarkStart w:id="94" w:name="аТекущее"/>
      <w:bookmarkEnd w:id="94"/>
      <w:r>
        <w:t>альной информации.</w:t>
      </w:r>
    </w:p>
    <w:p w14:paraId="05825A53" w14:textId="16D9863C" w:rsidR="000056B5" w:rsidRDefault="00CF2CC7" w:rsidP="000056B5">
      <w:pPr>
        <w:pStyle w:val="0-"/>
        <w:numPr>
          <w:ilvl w:val="1"/>
          <w:numId w:val="19"/>
        </w:numPr>
        <w:tabs>
          <w:tab w:val="clear" w:pos="992"/>
          <w:tab w:val="clear" w:pos="1440"/>
          <w:tab w:val="left" w:pos="993"/>
          <w:tab w:val="left" w:pos="1418"/>
        </w:tabs>
        <w:spacing w:line="240" w:lineRule="auto"/>
        <w:ind w:left="0" w:firstLine="709"/>
      </w:pPr>
      <w:r>
        <w:t>Участник должен обладать лицензией ФСБ на осуще</w:t>
      </w:r>
      <w:r w:rsidR="004F7C08">
        <w:t xml:space="preserve">ствлении работ по пунктам 2, 3 </w:t>
      </w:r>
      <w:bookmarkStart w:id="95" w:name="_GoBack"/>
      <w:bookmarkEnd w:id="95"/>
      <w:r>
        <w:t>«Перечня выполняемых работ и оказываемых услуг, составляющих лицензируемую деятельность, в отношении шифровальных (криптографических) средств», являющегося приложением к Положению, утвержденному Постановлением Правительства Российской Федерации от 16.04.2012 № 313.</w:t>
      </w:r>
    </w:p>
    <w:p w14:paraId="74CFD2B4" w14:textId="77777777" w:rsidR="000056B5" w:rsidRPr="00C867DE" w:rsidRDefault="000056B5" w:rsidP="000056B5">
      <w:pPr>
        <w:pStyle w:val="0-"/>
        <w:numPr>
          <w:ilvl w:val="1"/>
          <w:numId w:val="19"/>
        </w:numPr>
        <w:tabs>
          <w:tab w:val="clear" w:pos="992"/>
          <w:tab w:val="clear" w:pos="1440"/>
          <w:tab w:val="left" w:pos="993"/>
          <w:tab w:val="left" w:pos="1418"/>
        </w:tabs>
        <w:spacing w:line="240" w:lineRule="auto"/>
        <w:ind w:left="0" w:firstLine="709"/>
      </w:pPr>
      <w:r w:rsidRPr="008C15F1">
        <w:t xml:space="preserve">Участник в составе заявки должен предоставить </w:t>
      </w:r>
      <w:r>
        <w:t>справку</w:t>
      </w:r>
      <w:r w:rsidRPr="008C15F1">
        <w:t xml:space="preserve"> об отсутствии программных и аппаратных закладок</w:t>
      </w:r>
      <w:r>
        <w:t>.</w:t>
      </w:r>
    </w:p>
    <w:p w14:paraId="63D33834" w14:textId="77777777" w:rsidR="00D15CCD" w:rsidRDefault="00CF2CC7" w:rsidP="00723C33">
      <w:pPr>
        <w:pStyle w:val="0-"/>
        <w:spacing w:line="240" w:lineRule="auto"/>
        <w:rPr>
          <w:bCs/>
          <w:iCs/>
        </w:rPr>
      </w:pPr>
      <w:r>
        <w:rPr>
          <w:bCs/>
          <w:iCs/>
        </w:rPr>
        <w:t xml:space="preserve">Для определения степени предпочтительности Участников, которые по результатам рассмотрения по отборочным критериям были признаны Конкурсной комиссией соответствующими отборочным требованиям, производится оценочная стадия рассмотрения Участников по неценовым критериям, и определяются качественные показатели заявки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14:paraId="392003A0" w14:textId="77777777" w:rsidR="00D15CCD" w:rsidRDefault="00CF2CC7" w:rsidP="00723C33">
      <w:pPr>
        <w:pStyle w:val="0-"/>
        <w:spacing w:line="240" w:lineRule="auto"/>
        <w:rPr>
          <w:bCs/>
          <w:iCs/>
        </w:rPr>
      </w:pPr>
      <w:r>
        <w:rPr>
          <w:bCs/>
          <w:iCs/>
        </w:rPr>
        <w:t>Кроме того, производится расчет рейтинга заявки (ценовой критерий) по критерию стоимости. После окончания оценочной стадии производится расчет интегральной оценки общей предпочтительности Конкурсных заявок, в соответствии с которым Конкурсная комиссия определяет итоговый ранжир заявок Участников и Победителя торгово-закупочной процедуры.</w:t>
      </w:r>
    </w:p>
    <w:p w14:paraId="1C37D7B6" w14:textId="77777777" w:rsidR="00D15CCD" w:rsidRDefault="00CF2CC7" w:rsidP="00723C33">
      <w:pPr>
        <w:pStyle w:val="0-"/>
        <w:spacing w:line="240" w:lineRule="auto"/>
        <w:rPr>
          <w:bCs/>
          <w:iCs/>
        </w:rPr>
      </w:pPr>
      <w:r>
        <w:rPr>
          <w:bCs/>
          <w:iCs/>
        </w:rPr>
        <w:t>В рамках оценочной стадии Конкурсная комиссия оценивает и сопоставляет заявки Участников торгово-закупочной процедуры и проводит их ранжирование по степени предпочтительности для Заказчика, исходя из следующих критериев (включая подкритерии) и их весовых коэффициентов согласно следующей таблице (</w:t>
      </w:r>
      <w:r>
        <w:rPr>
          <w:bCs/>
          <w:iCs/>
        </w:rPr>
        <w:fldChar w:fldCharType="begin"/>
      </w:r>
      <w:r>
        <w:rPr>
          <w:bCs/>
          <w:iCs/>
        </w:rPr>
        <w:instrText xml:space="preserve"> REF _Ref181017934 \h </w:instrText>
      </w:r>
      <w:r w:rsidR="00E7265C">
        <w:rPr>
          <w:bCs/>
          <w:iCs/>
        </w:rPr>
        <w:instrText xml:space="preserve"> \* MERGEFORMAT </w:instrText>
      </w:r>
      <w:r>
        <w:rPr>
          <w:bCs/>
          <w:iCs/>
        </w:rPr>
      </w:r>
      <w:r>
        <w:rPr>
          <w:bCs/>
          <w:iCs/>
        </w:rPr>
        <w:fldChar w:fldCharType="separate"/>
      </w:r>
      <w:r w:rsidR="00122608">
        <w:t xml:space="preserve">Таблица </w:t>
      </w:r>
      <w:r w:rsidR="00122608">
        <w:rPr>
          <w:noProof/>
        </w:rPr>
        <w:t>16</w:t>
      </w:r>
      <w:r>
        <w:rPr>
          <w:bCs/>
          <w:iCs/>
        </w:rPr>
        <w:fldChar w:fldCharType="end"/>
      </w:r>
      <w:r>
        <w:rPr>
          <w:bCs/>
          <w:iCs/>
        </w:rPr>
        <w:t>):</w:t>
      </w:r>
    </w:p>
    <w:p w14:paraId="255B18A4" w14:textId="77777777" w:rsidR="00D15CCD" w:rsidRDefault="00CF2CC7" w:rsidP="00723C33">
      <w:pPr>
        <w:pStyle w:val="af1"/>
      </w:pPr>
      <w:bookmarkStart w:id="96" w:name="_Ref181017934"/>
      <w:r>
        <w:t xml:space="preserve">Таблица </w:t>
      </w:r>
      <w:fldSimple w:instr=" SEQ Таблица \* ARABIC ">
        <w:r w:rsidR="00122608">
          <w:rPr>
            <w:noProof/>
          </w:rPr>
          <w:t>16</w:t>
        </w:r>
      </w:fldSimple>
      <w:bookmarkEnd w:id="96"/>
      <w:r>
        <w:t>. Критерии оценки заявок участников торгово</w:t>
      </w:r>
      <w:r>
        <w:noBreakHyphen/>
        <w:t>закупочной процедуры</w:t>
      </w:r>
      <w:r>
        <w:rPr>
          <w:rStyle w:val="aff4"/>
        </w:rPr>
        <w:footnoteReference w:id="17"/>
      </w:r>
    </w:p>
    <w:tbl>
      <w:tblPr>
        <w:tblpPr w:leftFromText="180" w:rightFromText="180" w:bottomFromText="120" w:vertAnchor="text" w:tblpX="-208" w:tblpY="1"/>
        <w:tblOverlap w:val="never"/>
        <w:tblW w:w="10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062"/>
        <w:gridCol w:w="4448"/>
        <w:gridCol w:w="9"/>
        <w:gridCol w:w="936"/>
        <w:gridCol w:w="9"/>
      </w:tblGrid>
      <w:tr w:rsidR="00A16585" w14:paraId="21769958" w14:textId="77777777" w:rsidTr="00A44931">
        <w:trPr>
          <w:gridAfter w:val="1"/>
          <w:wAfter w:w="9" w:type="dxa"/>
          <w:trHeight w:val="790"/>
          <w:tblHeader/>
        </w:trPr>
        <w:tc>
          <w:tcPr>
            <w:tcW w:w="7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D8C3A72" w14:textId="77777777" w:rsidR="00A16585" w:rsidRDefault="00A16585" w:rsidP="00A44931">
            <w:pPr>
              <w:jc w:val="center"/>
              <w:rPr>
                <w:b/>
                <w:lang w:eastAsia="en-US"/>
              </w:rPr>
            </w:pPr>
            <w:r>
              <w:rPr>
                <w:rFonts w:eastAsia="Calibri"/>
                <w:b/>
                <w:lang w:eastAsia="en-US"/>
              </w:rPr>
              <w:t>№</w:t>
            </w:r>
          </w:p>
          <w:p w14:paraId="07AB2B5E" w14:textId="77777777" w:rsidR="00A16585" w:rsidRDefault="00A16585" w:rsidP="00A44931">
            <w:pPr>
              <w:jc w:val="center"/>
              <w:rPr>
                <w:rFonts w:eastAsia="Calibri"/>
                <w:b/>
                <w:iCs/>
                <w:lang w:eastAsia="en-US"/>
              </w:rPr>
            </w:pPr>
            <w:r>
              <w:rPr>
                <w:rFonts w:eastAsia="Calibri"/>
                <w:b/>
                <w:lang w:eastAsia="en-US"/>
              </w:rPr>
              <w:t>п/п</w:t>
            </w:r>
          </w:p>
        </w:tc>
        <w:tc>
          <w:tcPr>
            <w:tcW w:w="4062"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CAB63AE" w14:textId="77777777" w:rsidR="00A16585" w:rsidRDefault="00A16585" w:rsidP="00A44931">
            <w:pPr>
              <w:jc w:val="center"/>
              <w:rPr>
                <w:rFonts w:eastAsia="Calibri"/>
                <w:b/>
                <w:iCs/>
                <w:lang w:eastAsia="en-US"/>
              </w:rPr>
            </w:pPr>
            <w:r>
              <w:rPr>
                <w:rFonts w:eastAsia="Calibri"/>
                <w:b/>
                <w:lang w:eastAsia="en-US"/>
              </w:rPr>
              <w:t>Критерий оценки/описание критерия</w:t>
            </w:r>
          </w:p>
        </w:tc>
        <w:tc>
          <w:tcPr>
            <w:tcW w:w="444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61BDC55" w14:textId="77777777" w:rsidR="00A16585" w:rsidRDefault="00A16585" w:rsidP="00A44931">
            <w:pPr>
              <w:jc w:val="center"/>
              <w:rPr>
                <w:rFonts w:eastAsia="Calibri"/>
                <w:b/>
                <w:iCs/>
                <w:lang w:eastAsia="en-US"/>
              </w:rPr>
            </w:pPr>
            <w:r>
              <w:rPr>
                <w:rFonts w:eastAsia="Calibri"/>
                <w:b/>
                <w:lang w:eastAsia="en-US"/>
              </w:rPr>
              <w:t>Порядок расчета</w:t>
            </w:r>
          </w:p>
        </w:tc>
        <w:tc>
          <w:tcPr>
            <w:tcW w:w="945"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55E085B7" w14:textId="77777777" w:rsidR="00A16585" w:rsidRDefault="00A16585" w:rsidP="00A44931">
            <w:pPr>
              <w:jc w:val="center"/>
              <w:rPr>
                <w:rFonts w:eastAsia="Calibri"/>
                <w:b/>
                <w:iCs/>
                <w:lang w:eastAsia="en-US"/>
              </w:rPr>
            </w:pPr>
            <w:r>
              <w:rPr>
                <w:rFonts w:eastAsia="Calibri"/>
                <w:b/>
                <w:lang w:eastAsia="en-US"/>
              </w:rPr>
              <w:t>Весовой коэффициент значимости</w:t>
            </w:r>
          </w:p>
        </w:tc>
      </w:tr>
      <w:tr w:rsidR="00A16585" w14:paraId="0D58B5AE" w14:textId="77777777" w:rsidTr="00A44931">
        <w:trPr>
          <w:gridAfter w:val="1"/>
          <w:wAfter w:w="9" w:type="dxa"/>
          <w:trHeight w:val="185"/>
        </w:trPr>
        <w:tc>
          <w:tcPr>
            <w:tcW w:w="7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E592F8" w14:textId="77777777" w:rsidR="00A16585" w:rsidRPr="000E66C1" w:rsidRDefault="00A16585" w:rsidP="00A44931">
            <w:pPr>
              <w:rPr>
                <w:b/>
                <w:lang w:eastAsia="en-US"/>
              </w:rPr>
            </w:pPr>
            <w:r w:rsidRPr="000E66C1">
              <w:rPr>
                <w:b/>
                <w:lang w:eastAsia="en-US"/>
              </w:rPr>
              <w:t>1</w:t>
            </w:r>
          </w:p>
        </w:tc>
        <w:tc>
          <w:tcPr>
            <w:tcW w:w="9455"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4B44114E" w14:textId="77777777" w:rsidR="00A16585" w:rsidRDefault="00A16585" w:rsidP="00A44931">
            <w:pPr>
              <w:rPr>
                <w:rFonts w:eastAsia="Calibri"/>
                <w:b/>
                <w:lang w:eastAsia="en-US"/>
              </w:rPr>
            </w:pPr>
            <w:r>
              <w:rPr>
                <w:rFonts w:eastAsia="Calibri"/>
                <w:b/>
                <w:lang w:eastAsia="en-US"/>
              </w:rPr>
              <w:t>Опыт выполнения аналогичного вида работ/оказания услуг</w:t>
            </w:r>
          </w:p>
        </w:tc>
      </w:tr>
      <w:tr w:rsidR="00A16585" w14:paraId="3C24B36D" w14:textId="77777777" w:rsidTr="00A44931">
        <w:trPr>
          <w:trHeight w:val="37"/>
        </w:trPr>
        <w:tc>
          <w:tcPr>
            <w:tcW w:w="9223"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1F3E8D9C" w14:textId="77777777" w:rsidR="00A16585" w:rsidRDefault="00A16585" w:rsidP="00A44931">
            <w:pPr>
              <w:rPr>
                <w:rFonts w:eastAsia="Calibri"/>
                <w:b/>
                <w:iCs/>
                <w:lang w:eastAsia="en-US"/>
              </w:rPr>
            </w:pPr>
            <w:r>
              <w:rPr>
                <w:rFonts w:eastAsia="Calibri"/>
                <w:b/>
                <w:lang w:eastAsia="en-US"/>
              </w:rPr>
              <w:t>Опыт выполнения аналогичного вида работ/оказания услуг оценивается по следующим подкритериям:</w:t>
            </w:r>
          </w:p>
        </w:tc>
        <w:tc>
          <w:tcPr>
            <w:tcW w:w="94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CB5265" w14:textId="77777777" w:rsidR="00A16585" w:rsidRDefault="00A16585" w:rsidP="00A44931">
            <w:pPr>
              <w:jc w:val="center"/>
              <w:rPr>
                <w:rFonts w:eastAsia="Calibri"/>
                <w:b/>
                <w:bCs/>
                <w:iCs/>
                <w:lang w:eastAsia="en-US"/>
              </w:rPr>
            </w:pPr>
            <w:r>
              <w:rPr>
                <w:rFonts w:eastAsia="Calibri"/>
                <w:b/>
                <w:lang w:eastAsia="en-US"/>
              </w:rPr>
              <w:t>0,1</w:t>
            </w:r>
          </w:p>
        </w:tc>
      </w:tr>
      <w:tr w:rsidR="00A16585" w14:paraId="58FB6891" w14:textId="77777777" w:rsidTr="00A44931">
        <w:trPr>
          <w:gridAfter w:val="1"/>
          <w:wAfter w:w="9" w:type="dxa"/>
          <w:trHeight w:val="484"/>
        </w:trPr>
        <w:tc>
          <w:tcPr>
            <w:tcW w:w="7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04220E" w14:textId="77777777" w:rsidR="00A16585" w:rsidRPr="0040693B" w:rsidRDefault="00A16585" w:rsidP="00A44931">
            <w:pPr>
              <w:rPr>
                <w:rFonts w:eastAsia="Calibri"/>
                <w:bCs/>
                <w:iCs/>
                <w:lang w:eastAsia="en-US"/>
              </w:rPr>
            </w:pPr>
            <w:r w:rsidRPr="0040693B">
              <w:rPr>
                <w:rFonts w:eastAsia="Calibri"/>
                <w:bCs/>
                <w:iCs/>
                <w:lang w:eastAsia="en-US"/>
              </w:rPr>
              <w:t>1.1</w:t>
            </w:r>
          </w:p>
        </w:tc>
        <w:tc>
          <w:tcPr>
            <w:tcW w:w="4062" w:type="dxa"/>
            <w:tcBorders>
              <w:top w:val="single" w:sz="4" w:space="0" w:color="auto"/>
              <w:left w:val="single" w:sz="4" w:space="0" w:color="auto"/>
              <w:bottom w:val="single" w:sz="4" w:space="0" w:color="auto"/>
              <w:right w:val="single" w:sz="4" w:space="0" w:color="auto"/>
            </w:tcBorders>
            <w:shd w:val="clear" w:color="auto" w:fill="FFFFFF"/>
            <w:vAlign w:val="center"/>
          </w:tcPr>
          <w:p w14:paraId="249B5B8A" w14:textId="77777777" w:rsidR="00A16585" w:rsidRPr="00103046" w:rsidRDefault="00A16585" w:rsidP="00A44931">
            <w:pPr>
              <w:pStyle w:val="af4"/>
              <w:rPr>
                <w:color w:val="auto"/>
                <w:sz w:val="20"/>
                <w:szCs w:val="20"/>
              </w:rPr>
            </w:pPr>
            <w:r w:rsidRPr="00103046">
              <w:rPr>
                <w:color w:val="auto"/>
                <w:sz w:val="20"/>
                <w:szCs w:val="20"/>
              </w:rPr>
              <w:t xml:space="preserve">Наличие у Участника за последние 3 (три) года </w:t>
            </w:r>
            <w:r w:rsidRPr="00103046">
              <w:rPr>
                <w:sz w:val="20"/>
                <w:szCs w:val="20"/>
              </w:rPr>
              <w:t xml:space="preserve">с даты публикации настоящей закупки </w:t>
            </w:r>
            <w:r w:rsidRPr="00103046">
              <w:rPr>
                <w:sz w:val="20"/>
                <w:szCs w:val="20"/>
              </w:rPr>
              <w:lastRenderedPageBreak/>
              <w:t xml:space="preserve">исполненных </w:t>
            </w:r>
            <w:r>
              <w:rPr>
                <w:sz w:val="20"/>
                <w:szCs w:val="20"/>
              </w:rPr>
              <w:t xml:space="preserve">и/или действующих </w:t>
            </w:r>
            <w:r w:rsidRPr="00103046">
              <w:rPr>
                <w:sz w:val="20"/>
                <w:szCs w:val="20"/>
              </w:rPr>
              <w:t>договоров на</w:t>
            </w:r>
            <w:r w:rsidRPr="00103046">
              <w:rPr>
                <w:color w:val="auto"/>
                <w:sz w:val="20"/>
                <w:szCs w:val="20"/>
              </w:rPr>
              <w:t xml:space="preserve"> сопровождение и/или техническую поддержку автоматизированных и/или информационных систем управления </w:t>
            </w:r>
            <w:r w:rsidRPr="00103046">
              <w:rPr>
                <w:sz w:val="20"/>
                <w:szCs w:val="20"/>
              </w:rPr>
              <w:t xml:space="preserve">для нужд предприятий энергетической отрасли, имеющих территориально распределенную филиальную сеть (от 3 филиалов), </w:t>
            </w:r>
            <w:r w:rsidRPr="00103046">
              <w:rPr>
                <w:color w:val="auto"/>
                <w:sz w:val="20"/>
                <w:szCs w:val="20"/>
              </w:rPr>
              <w:t>в качестве генерального подрядчика</w:t>
            </w:r>
            <w:r w:rsidRPr="00103046">
              <w:rPr>
                <w:sz w:val="20"/>
                <w:szCs w:val="20"/>
              </w:rPr>
              <w:t xml:space="preserve"> с ценой каждого такого договора не менее 50% от предельной стоимости настоящей закупки</w:t>
            </w:r>
            <w:r w:rsidRPr="00103046">
              <w:rPr>
                <w:color w:val="auto"/>
                <w:sz w:val="20"/>
                <w:szCs w:val="20"/>
              </w:rPr>
              <w:t>.</w:t>
            </w:r>
          </w:p>
          <w:p w14:paraId="7713788C" w14:textId="77777777" w:rsidR="00A16585" w:rsidRPr="00103046" w:rsidRDefault="00A16585" w:rsidP="00A44931">
            <w:pPr>
              <w:pStyle w:val="af4"/>
              <w:rPr>
                <w:i/>
                <w:sz w:val="20"/>
                <w:szCs w:val="20"/>
              </w:rPr>
            </w:pPr>
            <w:r w:rsidRPr="00103046">
              <w:rPr>
                <w:sz w:val="20"/>
                <w:szCs w:val="20"/>
              </w:rPr>
              <w:br/>
            </w:r>
            <w:r w:rsidRPr="00103046">
              <w:rPr>
                <w:i/>
                <w:iCs/>
                <w:sz w:val="20"/>
                <w:szCs w:val="20"/>
              </w:rPr>
              <w:t>Оценка по показателю выполняется на основании Справок, с приложением заверенных уполномоченным лицом Участника копий документов по договорам (актов выполненных работ/оказанных услуг, договоров и т.п. с обязательным указанием сумм в договорах и актах):</w:t>
            </w:r>
          </w:p>
          <w:p w14:paraId="410494A3" w14:textId="77777777" w:rsidR="00A16585" w:rsidRPr="00103046" w:rsidRDefault="00A16585" w:rsidP="00A44931">
            <w:pPr>
              <w:pStyle w:val="af4"/>
              <w:rPr>
                <w:sz w:val="20"/>
                <w:szCs w:val="20"/>
              </w:rPr>
            </w:pPr>
            <w:r w:rsidRPr="00103046">
              <w:rPr>
                <w:sz w:val="20"/>
                <w:szCs w:val="20"/>
              </w:rPr>
              <w:t>- отсутствие</w:t>
            </w:r>
            <w:r>
              <w:rPr>
                <w:sz w:val="20"/>
                <w:szCs w:val="20"/>
              </w:rPr>
              <w:t xml:space="preserve"> договоров/документы не предоставлены/документы не соответствуют критерию оценки</w:t>
            </w:r>
            <w:r w:rsidRPr="00103046">
              <w:rPr>
                <w:sz w:val="20"/>
                <w:szCs w:val="20"/>
              </w:rPr>
              <w:t xml:space="preserve"> – 0 баллов;</w:t>
            </w:r>
          </w:p>
          <w:p w14:paraId="67C6FBC4" w14:textId="77777777" w:rsidR="00A16585" w:rsidRPr="00103046" w:rsidDel="00666C0B" w:rsidRDefault="00A16585" w:rsidP="00A44931">
            <w:pPr>
              <w:pStyle w:val="af4"/>
              <w:rPr>
                <w:sz w:val="20"/>
                <w:szCs w:val="20"/>
              </w:rPr>
            </w:pPr>
            <w:r w:rsidRPr="00103046">
              <w:rPr>
                <w:sz w:val="20"/>
                <w:szCs w:val="20"/>
              </w:rPr>
              <w:t xml:space="preserve">- </w:t>
            </w:r>
            <w:r>
              <w:rPr>
                <w:sz w:val="20"/>
                <w:szCs w:val="20"/>
              </w:rPr>
              <w:t>1 и более</w:t>
            </w:r>
            <w:r w:rsidRPr="00103046">
              <w:rPr>
                <w:sz w:val="20"/>
                <w:szCs w:val="20"/>
              </w:rPr>
              <w:t xml:space="preserve"> договор</w:t>
            </w:r>
            <w:r>
              <w:rPr>
                <w:sz w:val="20"/>
                <w:szCs w:val="20"/>
              </w:rPr>
              <w:t>ов</w:t>
            </w:r>
            <w:r w:rsidRPr="00103046">
              <w:rPr>
                <w:sz w:val="20"/>
                <w:szCs w:val="20"/>
              </w:rPr>
              <w:t xml:space="preserve"> – </w:t>
            </w:r>
            <w:r>
              <w:rPr>
                <w:sz w:val="20"/>
                <w:szCs w:val="20"/>
              </w:rPr>
              <w:t>100</w:t>
            </w:r>
            <w:r w:rsidRPr="00103046">
              <w:rPr>
                <w:sz w:val="20"/>
                <w:szCs w:val="20"/>
              </w:rPr>
              <w:t xml:space="preserve"> баллов</w:t>
            </w:r>
            <w:r>
              <w:rPr>
                <w:sz w:val="20"/>
                <w:szCs w:val="20"/>
              </w:rPr>
              <w:t>.</w:t>
            </w:r>
          </w:p>
        </w:tc>
        <w:tc>
          <w:tcPr>
            <w:tcW w:w="444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B58424" w14:textId="77777777" w:rsidR="00A16585" w:rsidRPr="00103046" w:rsidRDefault="00A16585" w:rsidP="00A44931">
            <w:pPr>
              <w:pStyle w:val="af4"/>
              <w:rPr>
                <w:iCs/>
                <w:sz w:val="20"/>
                <w:szCs w:val="20"/>
              </w:rPr>
            </w:pPr>
            <w:proofErr w:type="spellStart"/>
            <w:r w:rsidRPr="00103046">
              <w:rPr>
                <w:sz w:val="20"/>
                <w:szCs w:val="20"/>
                <w:lang w:val="en-US"/>
              </w:rPr>
              <w:lastRenderedPageBreak/>
              <w:t>RK</w:t>
            </w:r>
            <w:r w:rsidRPr="00103046">
              <w:rPr>
                <w:sz w:val="20"/>
                <w:szCs w:val="20"/>
                <w:vertAlign w:val="subscript"/>
                <w:lang w:val="en-US"/>
              </w:rPr>
              <w:t>o</w:t>
            </w:r>
            <w:proofErr w:type="spellEnd"/>
            <w:r w:rsidRPr="00103046">
              <w:rPr>
                <w:sz w:val="20"/>
                <w:szCs w:val="20"/>
                <w:vertAlign w:val="subscript"/>
              </w:rPr>
              <w:t>1.1</w:t>
            </w:r>
            <w:r w:rsidRPr="00103046">
              <w:rPr>
                <w:sz w:val="20"/>
                <w:szCs w:val="20"/>
              </w:rPr>
              <w:t xml:space="preserve">= </w:t>
            </w:r>
            <w:proofErr w:type="spellStart"/>
            <w:r w:rsidRPr="00103046">
              <w:rPr>
                <w:sz w:val="20"/>
                <w:szCs w:val="20"/>
                <w:lang w:val="en-US"/>
              </w:rPr>
              <w:t>R</w:t>
            </w:r>
            <w:r w:rsidRPr="00103046">
              <w:rPr>
                <w:sz w:val="20"/>
                <w:szCs w:val="20"/>
                <w:vertAlign w:val="subscript"/>
                <w:lang w:val="en-US"/>
              </w:rPr>
              <w:t>k</w:t>
            </w:r>
            <w:proofErr w:type="spellEnd"/>
            <w:r w:rsidRPr="00103046">
              <w:rPr>
                <w:sz w:val="20"/>
                <w:szCs w:val="20"/>
                <w:vertAlign w:val="subscript"/>
              </w:rPr>
              <w:t>о1.1</w:t>
            </w:r>
            <w:r w:rsidRPr="00103046">
              <w:rPr>
                <w:sz w:val="20"/>
                <w:szCs w:val="20"/>
              </w:rPr>
              <w:t xml:space="preserve"> ×</w:t>
            </w:r>
            <w:proofErr w:type="spellStart"/>
            <w:r w:rsidRPr="00103046">
              <w:rPr>
                <w:sz w:val="20"/>
                <w:szCs w:val="20"/>
                <w:lang w:val="en-US"/>
              </w:rPr>
              <w:t>V</w:t>
            </w:r>
            <w:r w:rsidRPr="00103046">
              <w:rPr>
                <w:sz w:val="20"/>
                <w:szCs w:val="20"/>
                <w:vertAlign w:val="subscript"/>
                <w:lang w:val="en-US"/>
              </w:rPr>
              <w:t>ko</w:t>
            </w:r>
            <w:proofErr w:type="spellEnd"/>
            <w:r w:rsidRPr="00103046">
              <w:rPr>
                <w:sz w:val="20"/>
                <w:szCs w:val="20"/>
                <w:vertAlign w:val="subscript"/>
              </w:rPr>
              <w:t>1.1</w:t>
            </w:r>
            <w:r w:rsidRPr="00103046">
              <w:rPr>
                <w:sz w:val="20"/>
                <w:szCs w:val="20"/>
              </w:rPr>
              <w:t xml:space="preserve"> ,</w:t>
            </w:r>
            <w:r w:rsidRPr="00103046">
              <w:rPr>
                <w:sz w:val="20"/>
                <w:szCs w:val="20"/>
                <w:vertAlign w:val="superscript"/>
              </w:rPr>
              <w:t xml:space="preserve"> </w:t>
            </w:r>
            <w:r w:rsidRPr="00103046">
              <w:rPr>
                <w:sz w:val="20"/>
                <w:szCs w:val="20"/>
              </w:rPr>
              <w:t>где:</w:t>
            </w:r>
          </w:p>
          <w:p w14:paraId="699B2F2B" w14:textId="77777777" w:rsidR="00A16585" w:rsidRPr="00103046" w:rsidRDefault="00A16585" w:rsidP="00A44931">
            <w:pPr>
              <w:pStyle w:val="af4"/>
              <w:jc w:val="both"/>
              <w:rPr>
                <w:color w:val="auto"/>
                <w:sz w:val="20"/>
                <w:szCs w:val="20"/>
              </w:rPr>
            </w:pPr>
            <w:r w:rsidRPr="00103046">
              <w:rPr>
                <w:sz w:val="20"/>
                <w:szCs w:val="20"/>
                <w:lang w:val="en-US"/>
              </w:rPr>
              <w:lastRenderedPageBreak/>
              <w:t>RK</w:t>
            </w:r>
            <w:r w:rsidRPr="00103046">
              <w:rPr>
                <w:sz w:val="20"/>
                <w:szCs w:val="20"/>
                <w:vertAlign w:val="subscript"/>
              </w:rPr>
              <w:t>о1.1</w:t>
            </w:r>
            <w:r w:rsidRPr="00103046">
              <w:rPr>
                <w:sz w:val="20"/>
                <w:szCs w:val="20"/>
              </w:rPr>
              <w:t xml:space="preserve"> – оценка в баллах по подкритерию «</w:t>
            </w:r>
            <w:r w:rsidRPr="00103046">
              <w:rPr>
                <w:color w:val="auto"/>
                <w:sz w:val="20"/>
                <w:szCs w:val="20"/>
              </w:rPr>
              <w:t xml:space="preserve">Наличие у Участника за последние 3 (три) года </w:t>
            </w:r>
            <w:r w:rsidRPr="00103046">
              <w:rPr>
                <w:sz w:val="20"/>
                <w:szCs w:val="20"/>
              </w:rPr>
              <w:t xml:space="preserve">с даты публикации настоящей закупки исполненных </w:t>
            </w:r>
            <w:r>
              <w:rPr>
                <w:sz w:val="20"/>
                <w:szCs w:val="20"/>
              </w:rPr>
              <w:t xml:space="preserve">или действующих </w:t>
            </w:r>
            <w:r w:rsidRPr="00103046">
              <w:rPr>
                <w:sz w:val="20"/>
                <w:szCs w:val="20"/>
              </w:rPr>
              <w:t>договоров на</w:t>
            </w:r>
            <w:r w:rsidRPr="00103046">
              <w:rPr>
                <w:color w:val="auto"/>
                <w:sz w:val="20"/>
                <w:szCs w:val="20"/>
              </w:rPr>
              <w:t xml:space="preserve"> сопровождение и/или техническую поддержку автоматизированных и/или информационных систем управления </w:t>
            </w:r>
            <w:r w:rsidRPr="00103046">
              <w:rPr>
                <w:sz w:val="20"/>
                <w:szCs w:val="20"/>
              </w:rPr>
              <w:t xml:space="preserve">для нужд предприятий энергетической отрасли, имеющих территориально распределенную филиальную сеть (от 3 филиалов), </w:t>
            </w:r>
            <w:r w:rsidRPr="00103046">
              <w:rPr>
                <w:color w:val="auto"/>
                <w:sz w:val="20"/>
                <w:szCs w:val="20"/>
              </w:rPr>
              <w:t>в качестве генерального подрядчика</w:t>
            </w:r>
            <w:r w:rsidRPr="00103046">
              <w:rPr>
                <w:sz w:val="20"/>
                <w:szCs w:val="20"/>
              </w:rPr>
              <w:t xml:space="preserve"> с ценой каждого такого договора не менее 50% от предельной стоимости настоящей закупки</w:t>
            </w:r>
            <w:r w:rsidRPr="00103046">
              <w:rPr>
                <w:color w:val="auto"/>
                <w:sz w:val="20"/>
                <w:szCs w:val="20"/>
              </w:rPr>
              <w:t>.</w:t>
            </w:r>
            <w:r w:rsidRPr="00103046">
              <w:rPr>
                <w:sz w:val="20"/>
                <w:szCs w:val="20"/>
              </w:rPr>
              <w:t>»;</w:t>
            </w:r>
          </w:p>
          <w:p w14:paraId="016D7983" w14:textId="77777777" w:rsidR="00A16585" w:rsidRPr="00103046" w:rsidRDefault="00A16585" w:rsidP="00A44931">
            <w:pPr>
              <w:pStyle w:val="af4"/>
              <w:jc w:val="both"/>
              <w:rPr>
                <w:iCs/>
                <w:sz w:val="20"/>
                <w:szCs w:val="20"/>
              </w:rPr>
            </w:pPr>
            <w:proofErr w:type="spellStart"/>
            <w:r w:rsidRPr="00103046">
              <w:rPr>
                <w:sz w:val="20"/>
                <w:szCs w:val="20"/>
                <w:lang w:val="en-US"/>
              </w:rPr>
              <w:t>R</w:t>
            </w:r>
            <w:r w:rsidRPr="00103046">
              <w:rPr>
                <w:sz w:val="20"/>
                <w:szCs w:val="20"/>
                <w:vertAlign w:val="subscript"/>
                <w:lang w:val="en-US"/>
              </w:rPr>
              <w:t>k</w:t>
            </w:r>
            <w:proofErr w:type="spellEnd"/>
            <w:r w:rsidRPr="00103046">
              <w:rPr>
                <w:sz w:val="20"/>
                <w:szCs w:val="20"/>
                <w:vertAlign w:val="subscript"/>
              </w:rPr>
              <w:t>о1.1</w:t>
            </w:r>
            <w:r w:rsidRPr="00103046">
              <w:rPr>
                <w:sz w:val="20"/>
                <w:szCs w:val="20"/>
              </w:rPr>
              <w:t xml:space="preserve"> – оценка в баллах до его корректировки на весовой коэффициент подкритерия оценки;</w:t>
            </w:r>
          </w:p>
          <w:p w14:paraId="5FDB57DA" w14:textId="77777777" w:rsidR="00A16585" w:rsidRPr="00103046" w:rsidRDefault="00A16585" w:rsidP="00A44931">
            <w:pPr>
              <w:pStyle w:val="af4"/>
              <w:jc w:val="both"/>
              <w:rPr>
                <w:color w:val="auto"/>
                <w:sz w:val="20"/>
                <w:szCs w:val="20"/>
              </w:rPr>
            </w:pPr>
            <w:r w:rsidRPr="00103046">
              <w:rPr>
                <w:sz w:val="20"/>
                <w:szCs w:val="20"/>
                <w:lang w:val="en-US"/>
              </w:rPr>
              <w:t>V</w:t>
            </w:r>
            <w:r w:rsidRPr="00103046">
              <w:rPr>
                <w:sz w:val="20"/>
                <w:szCs w:val="20"/>
                <w:vertAlign w:val="subscript"/>
              </w:rPr>
              <w:t>k</w:t>
            </w:r>
            <w:r w:rsidRPr="00103046">
              <w:rPr>
                <w:sz w:val="20"/>
                <w:szCs w:val="20"/>
                <w:vertAlign w:val="subscript"/>
                <w:lang w:val="en-US"/>
              </w:rPr>
              <w:t>o</w:t>
            </w:r>
            <w:r w:rsidRPr="00103046">
              <w:rPr>
                <w:sz w:val="20"/>
                <w:szCs w:val="20"/>
                <w:vertAlign w:val="subscript"/>
              </w:rPr>
              <w:t xml:space="preserve"> 1.1 </w:t>
            </w:r>
            <w:r w:rsidRPr="00103046">
              <w:rPr>
                <w:sz w:val="20"/>
                <w:szCs w:val="20"/>
              </w:rPr>
              <w:t>– весовой коэффициент подкритерия «</w:t>
            </w:r>
            <w:r w:rsidRPr="00103046">
              <w:rPr>
                <w:color w:val="auto"/>
                <w:sz w:val="20"/>
                <w:szCs w:val="20"/>
              </w:rPr>
              <w:t xml:space="preserve">Наличие у Участника за последние 3 (три) года </w:t>
            </w:r>
            <w:r w:rsidRPr="00103046">
              <w:rPr>
                <w:sz w:val="20"/>
                <w:szCs w:val="20"/>
              </w:rPr>
              <w:t xml:space="preserve">с даты публикации настоящей закупки исполненных </w:t>
            </w:r>
            <w:r>
              <w:rPr>
                <w:sz w:val="20"/>
                <w:szCs w:val="20"/>
              </w:rPr>
              <w:t xml:space="preserve">или действующих </w:t>
            </w:r>
            <w:r w:rsidRPr="00103046">
              <w:rPr>
                <w:sz w:val="20"/>
                <w:szCs w:val="20"/>
              </w:rPr>
              <w:t>договоров на</w:t>
            </w:r>
            <w:r w:rsidRPr="00103046">
              <w:rPr>
                <w:color w:val="auto"/>
                <w:sz w:val="20"/>
                <w:szCs w:val="20"/>
              </w:rPr>
              <w:t xml:space="preserve"> сопровождение и/или техническую поддержку автоматизированных и/или информационных систем управления </w:t>
            </w:r>
            <w:r w:rsidRPr="00103046">
              <w:rPr>
                <w:sz w:val="20"/>
                <w:szCs w:val="20"/>
              </w:rPr>
              <w:t xml:space="preserve">для нужд предприятий энергетической отрасли, имеющих территориально распределенную филиальную сеть (от 3 филиалов), </w:t>
            </w:r>
            <w:r w:rsidRPr="00103046">
              <w:rPr>
                <w:color w:val="auto"/>
                <w:sz w:val="20"/>
                <w:szCs w:val="20"/>
              </w:rPr>
              <w:t>в качестве генерального подрядчика</w:t>
            </w:r>
            <w:r w:rsidRPr="00103046">
              <w:rPr>
                <w:sz w:val="20"/>
                <w:szCs w:val="20"/>
              </w:rPr>
              <w:t xml:space="preserve"> с ценой каждого такого договора не менее 50% от предельной стоимости настоящей закупки</w:t>
            </w:r>
            <w:r w:rsidRPr="00103046">
              <w:rPr>
                <w:color w:val="auto"/>
                <w:sz w:val="20"/>
                <w:szCs w:val="20"/>
              </w:rPr>
              <w:t>.</w:t>
            </w:r>
            <w:r w:rsidRPr="00103046">
              <w:rPr>
                <w:sz w:val="20"/>
                <w:szCs w:val="20"/>
              </w:rPr>
              <w:t>», равный 0,5.</w:t>
            </w:r>
          </w:p>
        </w:tc>
        <w:tc>
          <w:tcPr>
            <w:tcW w:w="94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CC6280D" w14:textId="77777777" w:rsidR="00A16585" w:rsidRPr="00103046" w:rsidRDefault="00A16585" w:rsidP="00A44931">
            <w:pPr>
              <w:pStyle w:val="af4"/>
              <w:jc w:val="center"/>
              <w:rPr>
                <w:sz w:val="20"/>
                <w:szCs w:val="20"/>
              </w:rPr>
            </w:pPr>
            <w:r w:rsidRPr="00103046">
              <w:rPr>
                <w:sz w:val="20"/>
                <w:szCs w:val="20"/>
              </w:rPr>
              <w:lastRenderedPageBreak/>
              <w:t>0,5</w:t>
            </w:r>
          </w:p>
        </w:tc>
      </w:tr>
      <w:tr w:rsidR="00A16585" w14:paraId="5FECF1C1" w14:textId="77777777" w:rsidTr="00A44931">
        <w:trPr>
          <w:gridAfter w:val="1"/>
          <w:wAfter w:w="9" w:type="dxa"/>
          <w:trHeight w:val="378"/>
        </w:trPr>
        <w:tc>
          <w:tcPr>
            <w:tcW w:w="7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E7679B" w14:textId="77777777" w:rsidR="00A16585" w:rsidRDefault="00A16585" w:rsidP="00A44931">
            <w:pPr>
              <w:rPr>
                <w:lang w:eastAsia="en-US"/>
              </w:rPr>
            </w:pPr>
            <w:r>
              <w:rPr>
                <w:lang w:eastAsia="en-US"/>
              </w:rPr>
              <w:t>1.2</w:t>
            </w:r>
          </w:p>
        </w:tc>
        <w:tc>
          <w:tcPr>
            <w:tcW w:w="4062" w:type="dxa"/>
            <w:tcBorders>
              <w:top w:val="single" w:sz="4" w:space="0" w:color="auto"/>
              <w:left w:val="single" w:sz="4" w:space="0" w:color="auto"/>
              <w:bottom w:val="single" w:sz="4" w:space="0" w:color="auto"/>
              <w:right w:val="single" w:sz="4" w:space="0" w:color="auto"/>
            </w:tcBorders>
            <w:shd w:val="clear" w:color="auto" w:fill="FFFFFF"/>
          </w:tcPr>
          <w:p w14:paraId="2B7E727C" w14:textId="77777777" w:rsidR="00A16585" w:rsidRPr="00103046" w:rsidRDefault="00A16585" w:rsidP="00A44931">
            <w:pPr>
              <w:pStyle w:val="af4"/>
              <w:rPr>
                <w:i/>
                <w:sz w:val="20"/>
                <w:szCs w:val="20"/>
              </w:rPr>
            </w:pPr>
            <w:r w:rsidRPr="00103046">
              <w:rPr>
                <w:sz w:val="20"/>
                <w:szCs w:val="20"/>
              </w:rPr>
              <w:t xml:space="preserve">Наличие за последние 3 (три) года с даты публикации настоящей закупки исполненных договоров по доработке (расширению функциональности) и/или развитию, и/или модернизации информационных систем для нужд предприятий энергетической отрасли, имеющих территориально распределенную филиальную сеть (от 3 филиалов), </w:t>
            </w:r>
            <w:r w:rsidRPr="00103046">
              <w:rPr>
                <w:color w:val="auto"/>
                <w:sz w:val="20"/>
                <w:szCs w:val="20"/>
              </w:rPr>
              <w:t>в качестве генерального подрядчика</w:t>
            </w:r>
            <w:r w:rsidRPr="00103046">
              <w:rPr>
                <w:sz w:val="20"/>
                <w:szCs w:val="20"/>
              </w:rPr>
              <w:t xml:space="preserve"> с ценой каждого такого договора не ниже 40% предельной стоимости настоящей закупки. </w:t>
            </w:r>
            <w:r w:rsidRPr="00103046">
              <w:rPr>
                <w:sz w:val="20"/>
                <w:szCs w:val="20"/>
              </w:rPr>
              <w:br/>
            </w:r>
          </w:p>
          <w:p w14:paraId="2CFADC56" w14:textId="77777777" w:rsidR="00A16585" w:rsidRPr="00103046" w:rsidRDefault="00A16585" w:rsidP="00A44931">
            <w:pPr>
              <w:pStyle w:val="af4"/>
              <w:rPr>
                <w:i/>
                <w:sz w:val="20"/>
                <w:szCs w:val="20"/>
              </w:rPr>
            </w:pPr>
            <w:r w:rsidRPr="00103046">
              <w:rPr>
                <w:i/>
                <w:iCs/>
                <w:sz w:val="20"/>
                <w:szCs w:val="20"/>
              </w:rPr>
              <w:t>Оценка по показателю выполняется на основании Справок, с приложением заверенных уполномоченным лицом Участника копий документов по договорам (актов выполненных работ/оказанных услуг, договоров и т.п. с обязательным указанием сумм в договорах и актах):</w:t>
            </w:r>
          </w:p>
          <w:p w14:paraId="2EE38830" w14:textId="77777777" w:rsidR="00A16585" w:rsidRPr="00103046" w:rsidRDefault="00A16585" w:rsidP="00A44931">
            <w:pPr>
              <w:pStyle w:val="af4"/>
              <w:rPr>
                <w:sz w:val="20"/>
                <w:szCs w:val="20"/>
              </w:rPr>
            </w:pPr>
            <w:r w:rsidRPr="00103046">
              <w:rPr>
                <w:sz w:val="20"/>
                <w:szCs w:val="20"/>
              </w:rPr>
              <w:t>- 1 договор</w:t>
            </w:r>
            <w:r>
              <w:rPr>
                <w:sz w:val="20"/>
                <w:szCs w:val="20"/>
              </w:rPr>
              <w:t>/документы не предоставлены/документы не соответствуют критерию оценки</w:t>
            </w:r>
            <w:r w:rsidRPr="00103046">
              <w:rPr>
                <w:sz w:val="20"/>
                <w:szCs w:val="20"/>
              </w:rPr>
              <w:t>– 0 баллов;</w:t>
            </w:r>
          </w:p>
          <w:p w14:paraId="69EC7513" w14:textId="77777777" w:rsidR="00A16585" w:rsidRPr="00103046" w:rsidRDefault="00A16585" w:rsidP="00A44931">
            <w:pPr>
              <w:pStyle w:val="af4"/>
              <w:rPr>
                <w:sz w:val="20"/>
                <w:szCs w:val="20"/>
              </w:rPr>
            </w:pPr>
            <w:r w:rsidRPr="00103046">
              <w:rPr>
                <w:sz w:val="20"/>
                <w:szCs w:val="20"/>
              </w:rPr>
              <w:t>- 2 договора – 25 баллов;</w:t>
            </w:r>
          </w:p>
          <w:p w14:paraId="2F54395D" w14:textId="77777777" w:rsidR="00A16585" w:rsidRPr="00103046" w:rsidRDefault="00A16585" w:rsidP="00A44931">
            <w:pPr>
              <w:pStyle w:val="af4"/>
              <w:rPr>
                <w:sz w:val="20"/>
                <w:szCs w:val="20"/>
              </w:rPr>
            </w:pPr>
            <w:r w:rsidRPr="00103046">
              <w:rPr>
                <w:sz w:val="20"/>
                <w:szCs w:val="20"/>
              </w:rPr>
              <w:t>- 3 договора – 50 баллов;</w:t>
            </w:r>
          </w:p>
          <w:p w14:paraId="4D2967FF" w14:textId="77777777" w:rsidR="00A16585" w:rsidRPr="00103046" w:rsidRDefault="00A16585" w:rsidP="00A44931">
            <w:pPr>
              <w:pStyle w:val="af4"/>
              <w:rPr>
                <w:sz w:val="20"/>
                <w:szCs w:val="20"/>
              </w:rPr>
            </w:pPr>
            <w:r w:rsidRPr="00103046">
              <w:rPr>
                <w:sz w:val="20"/>
                <w:szCs w:val="20"/>
              </w:rPr>
              <w:t>- 4 договора – 75 баллов;</w:t>
            </w:r>
          </w:p>
          <w:p w14:paraId="488778DA" w14:textId="77777777" w:rsidR="00A16585" w:rsidRPr="00103046" w:rsidRDefault="00A16585" w:rsidP="00A44931">
            <w:pPr>
              <w:pStyle w:val="af4"/>
              <w:rPr>
                <w:color w:val="FF0000"/>
                <w:sz w:val="20"/>
                <w:szCs w:val="20"/>
              </w:rPr>
            </w:pPr>
            <w:r w:rsidRPr="00103046">
              <w:rPr>
                <w:sz w:val="20"/>
                <w:szCs w:val="20"/>
              </w:rPr>
              <w:t>- 5 и более договоров – 100 баллов.</w:t>
            </w:r>
          </w:p>
        </w:tc>
        <w:tc>
          <w:tcPr>
            <w:tcW w:w="444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342D86" w14:textId="77777777" w:rsidR="00A16585" w:rsidRPr="00103046" w:rsidRDefault="00A16585" w:rsidP="00A44931">
            <w:pPr>
              <w:pStyle w:val="af4"/>
              <w:jc w:val="both"/>
              <w:rPr>
                <w:iCs/>
                <w:sz w:val="20"/>
                <w:szCs w:val="20"/>
              </w:rPr>
            </w:pPr>
            <w:proofErr w:type="spellStart"/>
            <w:r w:rsidRPr="00103046">
              <w:rPr>
                <w:sz w:val="20"/>
                <w:szCs w:val="20"/>
                <w:lang w:val="en-US"/>
              </w:rPr>
              <w:t>RK</w:t>
            </w:r>
            <w:r w:rsidRPr="00103046">
              <w:rPr>
                <w:sz w:val="20"/>
                <w:szCs w:val="20"/>
                <w:vertAlign w:val="subscript"/>
                <w:lang w:val="en-US"/>
              </w:rPr>
              <w:t>o</w:t>
            </w:r>
            <w:proofErr w:type="spellEnd"/>
            <w:r w:rsidRPr="00103046">
              <w:rPr>
                <w:sz w:val="20"/>
                <w:szCs w:val="20"/>
                <w:vertAlign w:val="subscript"/>
              </w:rPr>
              <w:t>1.2</w:t>
            </w:r>
            <w:r w:rsidRPr="00103046">
              <w:rPr>
                <w:sz w:val="20"/>
                <w:szCs w:val="20"/>
              </w:rPr>
              <w:t xml:space="preserve">= </w:t>
            </w:r>
            <w:proofErr w:type="spellStart"/>
            <w:r w:rsidRPr="00103046">
              <w:rPr>
                <w:sz w:val="20"/>
                <w:szCs w:val="20"/>
                <w:lang w:val="en-US"/>
              </w:rPr>
              <w:t>R</w:t>
            </w:r>
            <w:r w:rsidRPr="00103046">
              <w:rPr>
                <w:sz w:val="20"/>
                <w:szCs w:val="20"/>
                <w:vertAlign w:val="subscript"/>
                <w:lang w:val="en-US"/>
              </w:rPr>
              <w:t>k</w:t>
            </w:r>
            <w:proofErr w:type="spellEnd"/>
            <w:r w:rsidRPr="00103046">
              <w:rPr>
                <w:sz w:val="20"/>
                <w:szCs w:val="20"/>
                <w:vertAlign w:val="subscript"/>
              </w:rPr>
              <w:t>о1.2</w:t>
            </w:r>
            <w:r w:rsidRPr="00103046">
              <w:rPr>
                <w:sz w:val="20"/>
                <w:szCs w:val="20"/>
              </w:rPr>
              <w:t xml:space="preserve"> ×</w:t>
            </w:r>
            <w:proofErr w:type="spellStart"/>
            <w:r w:rsidRPr="00103046">
              <w:rPr>
                <w:sz w:val="20"/>
                <w:szCs w:val="20"/>
                <w:lang w:val="en-US"/>
              </w:rPr>
              <w:t>V</w:t>
            </w:r>
            <w:r w:rsidRPr="00103046">
              <w:rPr>
                <w:sz w:val="20"/>
                <w:szCs w:val="20"/>
                <w:vertAlign w:val="subscript"/>
                <w:lang w:val="en-US"/>
              </w:rPr>
              <w:t>ko</w:t>
            </w:r>
            <w:proofErr w:type="spellEnd"/>
            <w:r w:rsidRPr="00103046">
              <w:rPr>
                <w:sz w:val="20"/>
                <w:szCs w:val="20"/>
                <w:vertAlign w:val="subscript"/>
              </w:rPr>
              <w:t>1.2</w:t>
            </w:r>
            <w:r w:rsidRPr="00103046">
              <w:rPr>
                <w:sz w:val="20"/>
                <w:szCs w:val="20"/>
              </w:rPr>
              <w:t xml:space="preserve"> ,</w:t>
            </w:r>
            <w:r w:rsidRPr="00103046">
              <w:rPr>
                <w:sz w:val="20"/>
                <w:szCs w:val="20"/>
                <w:vertAlign w:val="superscript"/>
              </w:rPr>
              <w:t xml:space="preserve"> </w:t>
            </w:r>
            <w:r w:rsidRPr="00103046">
              <w:rPr>
                <w:sz w:val="20"/>
                <w:szCs w:val="20"/>
              </w:rPr>
              <w:t>где:</w:t>
            </w:r>
          </w:p>
          <w:p w14:paraId="3CC3177D" w14:textId="77777777" w:rsidR="00A16585" w:rsidRPr="00103046" w:rsidRDefault="00A16585" w:rsidP="00A44931">
            <w:pPr>
              <w:pStyle w:val="af4"/>
              <w:jc w:val="both"/>
              <w:rPr>
                <w:sz w:val="20"/>
                <w:szCs w:val="20"/>
              </w:rPr>
            </w:pPr>
            <w:r w:rsidRPr="00103046">
              <w:rPr>
                <w:sz w:val="20"/>
                <w:szCs w:val="20"/>
                <w:lang w:val="en-US"/>
              </w:rPr>
              <w:t>RK</w:t>
            </w:r>
            <w:r w:rsidRPr="00103046">
              <w:rPr>
                <w:sz w:val="20"/>
                <w:szCs w:val="20"/>
                <w:vertAlign w:val="subscript"/>
              </w:rPr>
              <w:t>о1.2</w:t>
            </w:r>
            <w:r w:rsidRPr="00103046">
              <w:rPr>
                <w:sz w:val="20"/>
                <w:szCs w:val="20"/>
              </w:rPr>
              <w:t xml:space="preserve"> – оценка в баллах по подкритерию «Наличие за последние 3 (три) года с даты публикации настоящей закупки исполненных договоров по доработке (расширению функциональности) и/или развитию, и/или модернизации информационных систем для нужд предприятий энергетической отрасли, имеющих территориально распределенную филиальную сеть (от 3 филиалов), в качестве генерального подрядчика с ценой каждого такого договора не ниже 40% предельной стоимости настоящей закупки.»;</w:t>
            </w:r>
          </w:p>
          <w:p w14:paraId="2368FDE3" w14:textId="77777777" w:rsidR="00A16585" w:rsidRPr="00103046" w:rsidRDefault="00A16585" w:rsidP="00A44931">
            <w:pPr>
              <w:pStyle w:val="af4"/>
              <w:jc w:val="both"/>
              <w:rPr>
                <w:iCs/>
                <w:sz w:val="20"/>
                <w:szCs w:val="20"/>
              </w:rPr>
            </w:pPr>
            <w:proofErr w:type="spellStart"/>
            <w:r w:rsidRPr="00103046">
              <w:rPr>
                <w:sz w:val="20"/>
                <w:szCs w:val="20"/>
                <w:lang w:val="en-US"/>
              </w:rPr>
              <w:t>R</w:t>
            </w:r>
            <w:r w:rsidRPr="00103046">
              <w:rPr>
                <w:sz w:val="20"/>
                <w:szCs w:val="20"/>
                <w:vertAlign w:val="subscript"/>
                <w:lang w:val="en-US"/>
              </w:rPr>
              <w:t>k</w:t>
            </w:r>
            <w:proofErr w:type="spellEnd"/>
            <w:r w:rsidRPr="00103046">
              <w:rPr>
                <w:sz w:val="20"/>
                <w:szCs w:val="20"/>
                <w:vertAlign w:val="subscript"/>
              </w:rPr>
              <w:t>о1.2</w:t>
            </w:r>
            <w:r w:rsidRPr="00103046">
              <w:rPr>
                <w:sz w:val="20"/>
                <w:szCs w:val="20"/>
              </w:rPr>
              <w:t xml:space="preserve"> – оценка в баллах до его корректировки на весовой коэффициент подкритерия оценки;</w:t>
            </w:r>
          </w:p>
          <w:p w14:paraId="0DE0C163" w14:textId="77777777" w:rsidR="00A16585" w:rsidRPr="00103046" w:rsidRDefault="00A16585" w:rsidP="00A44931">
            <w:pPr>
              <w:pStyle w:val="af4"/>
              <w:jc w:val="both"/>
              <w:rPr>
                <w:sz w:val="20"/>
                <w:szCs w:val="20"/>
              </w:rPr>
            </w:pPr>
            <w:r w:rsidRPr="00103046">
              <w:rPr>
                <w:sz w:val="20"/>
                <w:szCs w:val="20"/>
                <w:lang w:val="en-US"/>
              </w:rPr>
              <w:t>V</w:t>
            </w:r>
            <w:r w:rsidRPr="00103046">
              <w:rPr>
                <w:sz w:val="20"/>
                <w:szCs w:val="20"/>
                <w:vertAlign w:val="subscript"/>
              </w:rPr>
              <w:t>k</w:t>
            </w:r>
            <w:r w:rsidRPr="00103046">
              <w:rPr>
                <w:sz w:val="20"/>
                <w:szCs w:val="20"/>
                <w:vertAlign w:val="subscript"/>
                <w:lang w:val="en-US"/>
              </w:rPr>
              <w:t>o</w:t>
            </w:r>
            <w:r w:rsidRPr="00103046">
              <w:rPr>
                <w:sz w:val="20"/>
                <w:szCs w:val="20"/>
                <w:vertAlign w:val="subscript"/>
              </w:rPr>
              <w:t xml:space="preserve">1.2  </w:t>
            </w:r>
            <w:r w:rsidRPr="00103046">
              <w:rPr>
                <w:sz w:val="20"/>
                <w:szCs w:val="20"/>
              </w:rPr>
              <w:t>– весовой коэффициент критерия «Наличие за последние 3 (три) года с даты публикации настоящей закупки исполненных договоров по доработке (расширению функциональности) и/или развитию, и/или модернизации информационных систем для нужд предприятий энергетической отрасли, имеющих территориально распределенную филиальную сеть (от 3 филиалов), в качестве генерального подрядчика с ценой каждого такого договора не ниже 40% предельной стоимости настоящей закупки.», равный 0,5.</w:t>
            </w:r>
          </w:p>
        </w:tc>
        <w:tc>
          <w:tcPr>
            <w:tcW w:w="94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267B73B" w14:textId="77777777" w:rsidR="00A16585" w:rsidRPr="00103046" w:rsidRDefault="00A16585" w:rsidP="00A44931">
            <w:pPr>
              <w:pStyle w:val="af4"/>
              <w:jc w:val="center"/>
              <w:rPr>
                <w:sz w:val="20"/>
                <w:szCs w:val="20"/>
              </w:rPr>
            </w:pPr>
            <w:r w:rsidRPr="00103046">
              <w:rPr>
                <w:sz w:val="20"/>
                <w:szCs w:val="20"/>
              </w:rPr>
              <w:t>0,5</w:t>
            </w:r>
          </w:p>
        </w:tc>
      </w:tr>
      <w:tr w:rsidR="00A16585" w14:paraId="25CEC378" w14:textId="77777777" w:rsidTr="00A44931">
        <w:trPr>
          <w:trHeight w:val="377"/>
        </w:trPr>
        <w:tc>
          <w:tcPr>
            <w:tcW w:w="10168"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14:paraId="2003501C" w14:textId="77777777" w:rsidR="00A16585" w:rsidRDefault="00A16585" w:rsidP="00A44931">
            <w:pPr>
              <w:tabs>
                <w:tab w:val="left" w:pos="567"/>
              </w:tabs>
              <w:jc w:val="center"/>
              <w:rPr>
                <w:rFonts w:eastAsia="Calibri"/>
                <w:b/>
                <w:bCs/>
                <w:iCs/>
                <w:lang w:eastAsia="en-US"/>
              </w:rPr>
            </w:pPr>
            <w:proofErr w:type="spellStart"/>
            <w:r>
              <w:rPr>
                <w:rFonts w:eastAsia="Calibri"/>
                <w:b/>
                <w:lang w:val="en-US" w:eastAsia="en-US"/>
              </w:rPr>
              <w:t>R</w:t>
            </w:r>
            <w:r>
              <w:rPr>
                <w:rFonts w:eastAsia="Calibri"/>
                <w:b/>
                <w:vertAlign w:val="subscript"/>
                <w:lang w:val="en-US" w:eastAsia="en-US"/>
              </w:rPr>
              <w:t>k</w:t>
            </w:r>
            <w:proofErr w:type="spellEnd"/>
            <w:r>
              <w:rPr>
                <w:rFonts w:eastAsia="Calibri"/>
                <w:b/>
                <w:vertAlign w:val="subscript"/>
                <w:lang w:eastAsia="en-US"/>
              </w:rPr>
              <w:t>о</w:t>
            </w:r>
            <w:r>
              <w:rPr>
                <w:rFonts w:eastAsia="Calibri"/>
                <w:b/>
                <w:lang w:eastAsia="en-US"/>
              </w:rPr>
              <w:t xml:space="preserve">= </w:t>
            </w:r>
            <w:r>
              <w:rPr>
                <w:rFonts w:eastAsia="Calibri"/>
                <w:b/>
                <w:lang w:val="en-US" w:eastAsia="en-US"/>
              </w:rPr>
              <w:t>RK</w:t>
            </w:r>
            <w:r>
              <w:rPr>
                <w:rFonts w:eastAsia="Calibri"/>
                <w:b/>
                <w:vertAlign w:val="subscript"/>
                <w:lang w:eastAsia="en-US"/>
              </w:rPr>
              <w:t>1.1</w:t>
            </w:r>
            <w:r>
              <w:rPr>
                <w:rFonts w:eastAsia="Calibri"/>
                <w:b/>
                <w:lang w:eastAsia="en-US"/>
              </w:rPr>
              <w:t xml:space="preserve">+ </w:t>
            </w:r>
            <w:r>
              <w:rPr>
                <w:rFonts w:eastAsia="Calibri"/>
                <w:b/>
                <w:lang w:val="en-US" w:eastAsia="en-US"/>
              </w:rPr>
              <w:t>RK</w:t>
            </w:r>
            <w:r>
              <w:rPr>
                <w:rFonts w:eastAsia="Calibri"/>
                <w:b/>
                <w:vertAlign w:val="subscript"/>
                <w:lang w:eastAsia="en-US"/>
              </w:rPr>
              <w:t>1.2</w:t>
            </w:r>
            <w:r>
              <w:rPr>
                <w:rFonts w:eastAsia="Calibri"/>
                <w:b/>
                <w:lang w:eastAsia="en-US"/>
              </w:rPr>
              <w:t xml:space="preserve">, </w:t>
            </w:r>
            <w:r>
              <w:rPr>
                <w:rFonts w:eastAsia="Calibri"/>
                <w:lang w:eastAsia="en-US"/>
              </w:rPr>
              <w:t>где:</w:t>
            </w:r>
          </w:p>
          <w:p w14:paraId="3A25083B" w14:textId="77777777" w:rsidR="00A16585" w:rsidRDefault="00A16585" w:rsidP="00A44931">
            <w:pPr>
              <w:tabs>
                <w:tab w:val="left" w:pos="567"/>
              </w:tabs>
              <w:jc w:val="center"/>
              <w:rPr>
                <w:rFonts w:eastAsia="Calibri"/>
                <w:lang w:eastAsia="en-US"/>
              </w:rPr>
            </w:pPr>
            <w:proofErr w:type="spellStart"/>
            <w:r>
              <w:rPr>
                <w:rFonts w:eastAsia="Calibri"/>
                <w:b/>
                <w:lang w:val="en-US" w:eastAsia="en-US"/>
              </w:rPr>
              <w:t>R</w:t>
            </w:r>
            <w:r>
              <w:rPr>
                <w:rFonts w:eastAsia="Calibri"/>
                <w:b/>
                <w:vertAlign w:val="subscript"/>
                <w:lang w:val="en-US" w:eastAsia="en-US"/>
              </w:rPr>
              <w:t>k</w:t>
            </w:r>
            <w:proofErr w:type="spellEnd"/>
            <w:r>
              <w:rPr>
                <w:rFonts w:eastAsia="Calibri"/>
                <w:b/>
                <w:vertAlign w:val="subscript"/>
                <w:lang w:eastAsia="en-US"/>
              </w:rPr>
              <w:t>о</w:t>
            </w:r>
            <w:r>
              <w:rPr>
                <w:rFonts w:eastAsia="Calibri"/>
                <w:vertAlign w:val="subscript"/>
                <w:lang w:eastAsia="en-US"/>
              </w:rPr>
              <w:t xml:space="preserve"> </w:t>
            </w:r>
            <w:r>
              <w:rPr>
                <w:rFonts w:eastAsia="Calibri"/>
                <w:lang w:eastAsia="en-US"/>
              </w:rPr>
              <w:t>– рейтинг заявки по критерию «Опыт выполнения аналогичных видов услуг/работ» до его корректировки на коэффициент значимости критерия оценки;</w:t>
            </w:r>
          </w:p>
          <w:p w14:paraId="39B992E8" w14:textId="77777777" w:rsidR="00A16585" w:rsidRDefault="00A16585" w:rsidP="00A44931">
            <w:pPr>
              <w:tabs>
                <w:tab w:val="left" w:pos="567"/>
              </w:tabs>
              <w:jc w:val="center"/>
              <w:rPr>
                <w:rFonts w:eastAsia="Calibri"/>
                <w:lang w:eastAsia="en-US"/>
              </w:rPr>
            </w:pPr>
            <w:r>
              <w:rPr>
                <w:rFonts w:eastAsia="Calibri"/>
                <w:b/>
                <w:lang w:val="en-US" w:eastAsia="en-US"/>
              </w:rPr>
              <w:t>RK</w:t>
            </w:r>
            <w:r>
              <w:rPr>
                <w:rFonts w:eastAsia="Calibri"/>
                <w:b/>
                <w:vertAlign w:val="subscript"/>
                <w:lang w:eastAsia="en-US"/>
              </w:rPr>
              <w:t>1.1</w:t>
            </w:r>
            <w:r>
              <w:rPr>
                <w:rFonts w:eastAsia="Calibri"/>
                <w:lang w:eastAsia="en-US"/>
              </w:rPr>
              <w:t xml:space="preserve"> – оценка в баллах по подкритерию 1.1, скорректированный с учетом значимости весового коэффициента по подкритерию.</w:t>
            </w:r>
          </w:p>
          <w:p w14:paraId="1F458F19" w14:textId="77777777" w:rsidR="00A16585" w:rsidRDefault="00A16585" w:rsidP="00A44931">
            <w:pPr>
              <w:tabs>
                <w:tab w:val="left" w:pos="567"/>
              </w:tabs>
              <w:jc w:val="center"/>
              <w:rPr>
                <w:rFonts w:eastAsia="Calibri"/>
                <w:lang w:eastAsia="en-US"/>
              </w:rPr>
            </w:pPr>
            <w:r>
              <w:rPr>
                <w:rFonts w:eastAsia="Calibri"/>
                <w:b/>
                <w:lang w:val="en-US" w:eastAsia="en-US"/>
              </w:rPr>
              <w:lastRenderedPageBreak/>
              <w:t>RK</w:t>
            </w:r>
            <w:r>
              <w:rPr>
                <w:rFonts w:eastAsia="Calibri"/>
                <w:b/>
                <w:vertAlign w:val="subscript"/>
                <w:lang w:eastAsia="en-US"/>
              </w:rPr>
              <w:t>1.2</w:t>
            </w:r>
            <w:r>
              <w:rPr>
                <w:rFonts w:eastAsia="Calibri"/>
                <w:lang w:eastAsia="en-US"/>
              </w:rPr>
              <w:t xml:space="preserve"> – оценка в баллах по подкритерию 1.2, скорректированный с учетом значимости весового коэффициента по подкритерию.</w:t>
            </w:r>
          </w:p>
          <w:p w14:paraId="4A8F6A21" w14:textId="77777777" w:rsidR="00A16585" w:rsidRDefault="00A16585" w:rsidP="00A44931">
            <w:pPr>
              <w:tabs>
                <w:tab w:val="left" w:pos="567"/>
              </w:tabs>
              <w:jc w:val="center"/>
              <w:rPr>
                <w:rFonts w:eastAsia="Calibri"/>
                <w:bCs/>
                <w:iCs/>
                <w:lang w:eastAsia="en-US"/>
              </w:rPr>
            </w:pPr>
            <w:r>
              <w:rPr>
                <w:rFonts w:eastAsia="Calibri"/>
                <w:lang w:eastAsia="en-US"/>
              </w:rPr>
              <w:t>С целью получения рейтинга по критерию «Опыт выполнения аналогичных видов услуг/работ» рейтинг заявки корректируется на весовой коэффициент критерия по формуле:</w:t>
            </w:r>
          </w:p>
          <w:p w14:paraId="7AE748BB" w14:textId="77777777" w:rsidR="00A16585" w:rsidRDefault="00A16585" w:rsidP="00A44931">
            <w:pPr>
              <w:tabs>
                <w:tab w:val="left" w:pos="567"/>
              </w:tabs>
              <w:jc w:val="center"/>
              <w:rPr>
                <w:rFonts w:eastAsia="Calibri"/>
                <w:b/>
                <w:lang w:eastAsia="en-US"/>
              </w:rPr>
            </w:pPr>
            <w:r>
              <w:rPr>
                <w:rFonts w:eastAsia="Calibri"/>
                <w:b/>
                <w:lang w:val="en-US" w:eastAsia="en-US"/>
              </w:rPr>
              <w:t>R</w:t>
            </w:r>
            <w:r>
              <w:rPr>
                <w:rFonts w:eastAsia="Calibri"/>
                <w:b/>
                <w:lang w:eastAsia="en-US"/>
              </w:rPr>
              <w:t>К</w:t>
            </w:r>
            <w:r>
              <w:rPr>
                <w:rFonts w:eastAsia="Calibri"/>
                <w:b/>
                <w:vertAlign w:val="subscript"/>
                <w:lang w:eastAsia="en-US"/>
              </w:rPr>
              <w:t>о</w:t>
            </w:r>
            <w:r>
              <w:rPr>
                <w:rFonts w:eastAsia="Calibri"/>
                <w:b/>
                <w:lang w:eastAsia="en-US"/>
              </w:rPr>
              <w:t xml:space="preserve">= </w:t>
            </w:r>
            <w:proofErr w:type="spellStart"/>
            <w:r>
              <w:rPr>
                <w:rFonts w:eastAsia="Calibri"/>
                <w:b/>
                <w:lang w:val="en-US" w:eastAsia="en-US"/>
              </w:rPr>
              <w:t>R</w:t>
            </w:r>
            <w:r>
              <w:rPr>
                <w:rFonts w:eastAsia="Calibri"/>
                <w:b/>
                <w:vertAlign w:val="subscript"/>
                <w:lang w:val="en-US" w:eastAsia="en-US"/>
              </w:rPr>
              <w:t>k</w:t>
            </w:r>
            <w:proofErr w:type="spellEnd"/>
            <w:r>
              <w:rPr>
                <w:rFonts w:eastAsia="Calibri"/>
                <w:b/>
                <w:vertAlign w:val="subscript"/>
                <w:lang w:eastAsia="en-US"/>
              </w:rPr>
              <w:t>о</w:t>
            </w:r>
            <w:r>
              <w:rPr>
                <w:rFonts w:eastAsia="Calibri"/>
                <w:b/>
                <w:lang w:eastAsia="en-US"/>
              </w:rPr>
              <w:t xml:space="preserve"> ×</w:t>
            </w:r>
            <w:proofErr w:type="spellStart"/>
            <w:r>
              <w:rPr>
                <w:rFonts w:eastAsia="Calibri"/>
                <w:b/>
                <w:lang w:val="en-US" w:eastAsia="en-US"/>
              </w:rPr>
              <w:t>V</w:t>
            </w:r>
            <w:r>
              <w:rPr>
                <w:rFonts w:eastAsia="Calibri"/>
                <w:b/>
                <w:vertAlign w:val="subscript"/>
                <w:lang w:val="en-US" w:eastAsia="en-US"/>
              </w:rPr>
              <w:t>k</w:t>
            </w:r>
            <w:proofErr w:type="spellEnd"/>
            <w:r>
              <w:rPr>
                <w:rFonts w:eastAsia="Calibri"/>
                <w:b/>
                <w:vertAlign w:val="subscript"/>
                <w:lang w:eastAsia="en-US"/>
              </w:rPr>
              <w:t>о</w:t>
            </w:r>
            <w:r>
              <w:rPr>
                <w:rFonts w:eastAsia="Calibri"/>
                <w:b/>
                <w:lang w:eastAsia="en-US"/>
              </w:rPr>
              <w:t xml:space="preserve"> ,</w:t>
            </w:r>
            <w:r>
              <w:rPr>
                <w:rFonts w:eastAsia="Calibri"/>
                <w:b/>
                <w:vertAlign w:val="superscript"/>
                <w:lang w:eastAsia="en-US"/>
              </w:rPr>
              <w:t xml:space="preserve"> </w:t>
            </w:r>
            <w:r>
              <w:rPr>
                <w:rFonts w:eastAsia="Calibri"/>
                <w:b/>
                <w:lang w:eastAsia="en-US"/>
              </w:rPr>
              <w:t>где:</w:t>
            </w:r>
          </w:p>
          <w:p w14:paraId="15DE187C" w14:textId="77777777" w:rsidR="00A16585" w:rsidRDefault="00A16585" w:rsidP="00A44931">
            <w:pPr>
              <w:tabs>
                <w:tab w:val="left" w:pos="567"/>
              </w:tabs>
              <w:jc w:val="center"/>
              <w:rPr>
                <w:rFonts w:eastAsia="Calibri"/>
                <w:lang w:eastAsia="en-US"/>
              </w:rPr>
            </w:pPr>
            <w:r>
              <w:rPr>
                <w:rFonts w:eastAsia="Calibri"/>
                <w:b/>
                <w:lang w:val="en-US" w:eastAsia="en-US"/>
              </w:rPr>
              <w:t>R</w:t>
            </w:r>
            <w:r>
              <w:rPr>
                <w:rFonts w:eastAsia="Calibri"/>
                <w:b/>
                <w:lang w:eastAsia="en-US"/>
              </w:rPr>
              <w:t>К</w:t>
            </w:r>
            <w:r>
              <w:rPr>
                <w:rFonts w:eastAsia="Calibri"/>
                <w:b/>
                <w:vertAlign w:val="subscript"/>
                <w:lang w:eastAsia="en-US"/>
              </w:rPr>
              <w:t>о</w:t>
            </w:r>
            <w:r>
              <w:rPr>
                <w:rFonts w:eastAsia="Calibri"/>
                <w:b/>
                <w:lang w:eastAsia="en-US"/>
              </w:rPr>
              <w:t xml:space="preserve"> </w:t>
            </w:r>
            <w:r>
              <w:rPr>
                <w:rFonts w:eastAsia="Calibri"/>
                <w:lang w:eastAsia="en-US"/>
              </w:rPr>
              <w:t>– рейтинг заявки по критерию «Опыт выполнения аналогичных видов услуг/работ»;</w:t>
            </w:r>
          </w:p>
          <w:p w14:paraId="045E0BEA" w14:textId="77777777" w:rsidR="00A16585" w:rsidRDefault="00A16585" w:rsidP="00A44931">
            <w:pPr>
              <w:tabs>
                <w:tab w:val="left" w:pos="567"/>
              </w:tabs>
              <w:jc w:val="center"/>
              <w:rPr>
                <w:rFonts w:eastAsia="Calibri"/>
                <w:lang w:eastAsia="en-US"/>
              </w:rPr>
            </w:pPr>
            <w:proofErr w:type="spellStart"/>
            <w:r>
              <w:rPr>
                <w:rFonts w:eastAsia="Calibri"/>
                <w:b/>
                <w:lang w:val="en-US" w:eastAsia="en-US"/>
              </w:rPr>
              <w:t>R</w:t>
            </w:r>
            <w:r>
              <w:rPr>
                <w:rFonts w:eastAsia="Calibri"/>
                <w:b/>
                <w:vertAlign w:val="subscript"/>
                <w:lang w:val="en-US" w:eastAsia="en-US"/>
              </w:rPr>
              <w:t>k</w:t>
            </w:r>
            <w:proofErr w:type="spellEnd"/>
            <w:r>
              <w:rPr>
                <w:rFonts w:eastAsia="Calibri"/>
                <w:b/>
                <w:vertAlign w:val="subscript"/>
                <w:lang w:eastAsia="en-US"/>
              </w:rPr>
              <w:t>о</w:t>
            </w:r>
            <w:r>
              <w:rPr>
                <w:rFonts w:eastAsia="Calibri"/>
                <w:vertAlign w:val="subscript"/>
                <w:lang w:eastAsia="en-US"/>
              </w:rPr>
              <w:t xml:space="preserve"> </w:t>
            </w:r>
            <w:r>
              <w:rPr>
                <w:rFonts w:eastAsia="Calibri"/>
                <w:lang w:eastAsia="en-US"/>
              </w:rPr>
              <w:t>– рейтинг заявки до его корректировки на весовой коэффициент критерия;</w:t>
            </w:r>
          </w:p>
          <w:p w14:paraId="26FBD2B2" w14:textId="77777777" w:rsidR="00A16585" w:rsidRDefault="00A16585" w:rsidP="00A44931">
            <w:pPr>
              <w:jc w:val="center"/>
              <w:rPr>
                <w:rFonts w:eastAsia="Calibri"/>
                <w:b/>
                <w:lang w:eastAsia="en-US"/>
              </w:rPr>
            </w:pPr>
            <w:proofErr w:type="spellStart"/>
            <w:r>
              <w:rPr>
                <w:rFonts w:eastAsia="Calibri"/>
                <w:b/>
                <w:color w:val="000000"/>
                <w:lang w:val="en-US" w:eastAsia="en-US"/>
              </w:rPr>
              <w:t>V</w:t>
            </w:r>
            <w:r>
              <w:rPr>
                <w:rFonts w:eastAsia="Calibri"/>
                <w:b/>
                <w:color w:val="000000"/>
                <w:vertAlign w:val="subscript"/>
                <w:lang w:val="en-US" w:eastAsia="en-US"/>
              </w:rPr>
              <w:t>k</w:t>
            </w:r>
            <w:proofErr w:type="spellEnd"/>
            <w:r>
              <w:rPr>
                <w:rFonts w:eastAsia="Calibri"/>
                <w:b/>
                <w:color w:val="000000"/>
                <w:vertAlign w:val="subscript"/>
                <w:lang w:eastAsia="en-US"/>
              </w:rPr>
              <w:t>о</w:t>
            </w:r>
            <w:r>
              <w:rPr>
                <w:rFonts w:eastAsia="Calibri"/>
                <w:color w:val="000000"/>
                <w:lang w:eastAsia="en-US"/>
              </w:rPr>
              <w:t xml:space="preserve"> – весовой коэффициент критерия «Опыт выполнения аналогичных видов услуг/работ», равный 0,1.</w:t>
            </w:r>
          </w:p>
        </w:tc>
      </w:tr>
      <w:tr w:rsidR="00A16585" w14:paraId="4E9092D6" w14:textId="77777777" w:rsidTr="00A44931">
        <w:trPr>
          <w:gridAfter w:val="1"/>
          <w:wAfter w:w="9" w:type="dxa"/>
          <w:trHeight w:val="377"/>
        </w:trPr>
        <w:tc>
          <w:tcPr>
            <w:tcW w:w="7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2D8D0B" w14:textId="77777777" w:rsidR="00A16585" w:rsidRDefault="00A16585" w:rsidP="00A44931">
            <w:pPr>
              <w:rPr>
                <w:rFonts w:eastAsia="Calibri"/>
                <w:b/>
                <w:lang w:eastAsia="en-US"/>
              </w:rPr>
            </w:pPr>
          </w:p>
        </w:tc>
        <w:tc>
          <w:tcPr>
            <w:tcW w:w="9455"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5688862F" w14:textId="77777777" w:rsidR="00A16585" w:rsidRDefault="00A16585" w:rsidP="00A44931">
            <w:pPr>
              <w:rPr>
                <w:rFonts w:eastAsia="Calibri"/>
                <w:b/>
                <w:lang w:eastAsia="en-US"/>
              </w:rPr>
            </w:pPr>
            <w:r>
              <w:rPr>
                <w:rFonts w:eastAsia="Calibri"/>
                <w:b/>
                <w:lang w:eastAsia="en-US"/>
              </w:rPr>
              <w:t>Квалификация участника закупки</w:t>
            </w:r>
          </w:p>
        </w:tc>
      </w:tr>
      <w:tr w:rsidR="00A16585" w14:paraId="5D5899F7" w14:textId="77777777" w:rsidTr="00A44931">
        <w:trPr>
          <w:trHeight w:val="137"/>
        </w:trPr>
        <w:tc>
          <w:tcPr>
            <w:tcW w:w="9223" w:type="dxa"/>
            <w:gridSpan w:val="4"/>
            <w:tcBorders>
              <w:top w:val="single" w:sz="4" w:space="0" w:color="auto"/>
              <w:left w:val="single" w:sz="4" w:space="0" w:color="auto"/>
              <w:bottom w:val="single" w:sz="4" w:space="0" w:color="auto"/>
              <w:right w:val="single" w:sz="4" w:space="0" w:color="auto"/>
            </w:tcBorders>
            <w:vAlign w:val="center"/>
            <w:hideMark/>
          </w:tcPr>
          <w:p w14:paraId="1B5E0CD0" w14:textId="77777777" w:rsidR="00A16585" w:rsidRDefault="00A16585" w:rsidP="00A44931">
            <w:pPr>
              <w:rPr>
                <w:rFonts w:eastAsia="Calibri"/>
                <w:b/>
                <w:bCs/>
                <w:iCs/>
                <w:lang w:eastAsia="en-US"/>
              </w:rPr>
            </w:pPr>
            <w:r>
              <w:rPr>
                <w:rFonts w:eastAsia="Calibri"/>
                <w:b/>
                <w:lang w:eastAsia="en-US"/>
              </w:rPr>
              <w:t>Квалификация участника закупки оценивается по следующим подкритериям:</w:t>
            </w:r>
          </w:p>
        </w:tc>
        <w:tc>
          <w:tcPr>
            <w:tcW w:w="945" w:type="dxa"/>
            <w:gridSpan w:val="2"/>
            <w:tcBorders>
              <w:top w:val="single" w:sz="4" w:space="0" w:color="auto"/>
              <w:left w:val="single" w:sz="4" w:space="0" w:color="auto"/>
              <w:bottom w:val="single" w:sz="4" w:space="0" w:color="auto"/>
              <w:right w:val="single" w:sz="4" w:space="0" w:color="auto"/>
            </w:tcBorders>
            <w:vAlign w:val="center"/>
            <w:hideMark/>
          </w:tcPr>
          <w:p w14:paraId="021E3EB7" w14:textId="77777777" w:rsidR="00A16585" w:rsidRDefault="00A16585" w:rsidP="00A44931">
            <w:pPr>
              <w:jc w:val="center"/>
              <w:rPr>
                <w:rFonts w:eastAsia="Calibri"/>
                <w:b/>
                <w:bCs/>
                <w:iCs/>
                <w:lang w:eastAsia="en-US"/>
              </w:rPr>
            </w:pPr>
            <w:r>
              <w:rPr>
                <w:rFonts w:eastAsia="Calibri"/>
                <w:b/>
                <w:lang w:eastAsia="en-US"/>
              </w:rPr>
              <w:t>0,1</w:t>
            </w:r>
          </w:p>
        </w:tc>
      </w:tr>
      <w:tr w:rsidR="00A16585" w14:paraId="2BD1AB46" w14:textId="77777777" w:rsidTr="00A44931">
        <w:trPr>
          <w:gridAfter w:val="1"/>
          <w:wAfter w:w="9" w:type="dxa"/>
          <w:trHeight w:val="850"/>
        </w:trPr>
        <w:tc>
          <w:tcPr>
            <w:tcW w:w="704" w:type="dxa"/>
            <w:tcBorders>
              <w:top w:val="single" w:sz="4" w:space="0" w:color="auto"/>
              <w:left w:val="single" w:sz="4" w:space="0" w:color="auto"/>
              <w:bottom w:val="single" w:sz="4" w:space="0" w:color="auto"/>
              <w:right w:val="single" w:sz="4" w:space="0" w:color="auto"/>
            </w:tcBorders>
            <w:vAlign w:val="center"/>
            <w:hideMark/>
          </w:tcPr>
          <w:p w14:paraId="2B178E5F" w14:textId="77777777" w:rsidR="00A16585" w:rsidRDefault="00A16585" w:rsidP="00A44931">
            <w:pPr>
              <w:jc w:val="center"/>
              <w:rPr>
                <w:rFonts w:eastAsia="Calibri"/>
                <w:bCs/>
                <w:iCs/>
                <w:lang w:eastAsia="en-US"/>
              </w:rPr>
            </w:pPr>
            <w:r>
              <w:rPr>
                <w:rFonts w:eastAsia="Calibri"/>
                <w:lang w:eastAsia="en-US"/>
              </w:rPr>
              <w:t>2.1.</w:t>
            </w:r>
          </w:p>
        </w:tc>
        <w:tc>
          <w:tcPr>
            <w:tcW w:w="4062" w:type="dxa"/>
            <w:tcBorders>
              <w:top w:val="single" w:sz="4" w:space="0" w:color="auto"/>
              <w:left w:val="single" w:sz="4" w:space="0" w:color="auto"/>
              <w:bottom w:val="single" w:sz="4" w:space="0" w:color="auto"/>
              <w:right w:val="single" w:sz="4" w:space="0" w:color="auto"/>
            </w:tcBorders>
            <w:vAlign w:val="center"/>
            <w:hideMark/>
          </w:tcPr>
          <w:p w14:paraId="41BDA3BC" w14:textId="77777777" w:rsidR="00A16585" w:rsidRDefault="00A16585" w:rsidP="00A44931">
            <w:pPr>
              <w:jc w:val="center"/>
              <w:rPr>
                <w:rFonts w:eastAsia="Calibri"/>
                <w:b/>
                <w:bCs/>
                <w:i/>
                <w:iCs/>
                <w:lang w:eastAsia="en-US"/>
              </w:rPr>
            </w:pPr>
            <w:r>
              <w:t>Наличие квалифицированного персонала, планируемого к привлечению для оказания услуг.</w:t>
            </w:r>
          </w:p>
        </w:tc>
        <w:tc>
          <w:tcPr>
            <w:tcW w:w="4448" w:type="dxa"/>
            <w:tcBorders>
              <w:top w:val="single" w:sz="4" w:space="0" w:color="auto"/>
              <w:left w:val="single" w:sz="4" w:space="0" w:color="auto"/>
              <w:bottom w:val="single" w:sz="4" w:space="0" w:color="auto"/>
              <w:right w:val="single" w:sz="4" w:space="0" w:color="auto"/>
            </w:tcBorders>
            <w:vAlign w:val="center"/>
            <w:hideMark/>
          </w:tcPr>
          <w:p w14:paraId="233F393E" w14:textId="77777777" w:rsidR="00A16585" w:rsidRDefault="00A16585" w:rsidP="00A44931">
            <w:pPr>
              <w:jc w:val="center"/>
            </w:pPr>
            <w:r>
              <w:rPr>
                <w:b/>
                <w:lang w:val="en-US"/>
              </w:rPr>
              <w:t>R</w:t>
            </w:r>
            <w:r>
              <w:rPr>
                <w:b/>
              </w:rPr>
              <w:t>К</w:t>
            </w:r>
            <w:r>
              <w:rPr>
                <w:b/>
                <w:vertAlign w:val="subscript"/>
                <w:lang w:val="en-US"/>
              </w:rPr>
              <w:t>k</w:t>
            </w:r>
            <w:r>
              <w:rPr>
                <w:b/>
                <w:vertAlign w:val="subscript"/>
              </w:rPr>
              <w:t>2.1</w:t>
            </w:r>
            <w:r>
              <w:rPr>
                <w:b/>
              </w:rPr>
              <w:t xml:space="preserve"> = </w:t>
            </w:r>
            <w:proofErr w:type="spellStart"/>
            <w:r>
              <w:rPr>
                <w:b/>
                <w:lang w:val="en-US"/>
              </w:rPr>
              <w:t>R</w:t>
            </w:r>
            <w:r>
              <w:rPr>
                <w:b/>
                <w:vertAlign w:val="subscript"/>
                <w:lang w:val="en-US"/>
              </w:rPr>
              <w:t>kk</w:t>
            </w:r>
            <w:proofErr w:type="spellEnd"/>
            <w:r>
              <w:rPr>
                <w:b/>
                <w:vertAlign w:val="subscript"/>
              </w:rPr>
              <w:t>2.1</w:t>
            </w:r>
            <w:r>
              <w:rPr>
                <w:b/>
              </w:rPr>
              <w:t xml:space="preserve"> × </w:t>
            </w:r>
            <w:proofErr w:type="spellStart"/>
            <w:r>
              <w:rPr>
                <w:b/>
                <w:lang w:val="en-US"/>
              </w:rPr>
              <w:t>V</w:t>
            </w:r>
            <w:r>
              <w:rPr>
                <w:b/>
                <w:vertAlign w:val="subscript"/>
                <w:lang w:val="en-US"/>
              </w:rPr>
              <w:t>kk</w:t>
            </w:r>
            <w:proofErr w:type="spellEnd"/>
            <w:r>
              <w:rPr>
                <w:b/>
                <w:vertAlign w:val="subscript"/>
              </w:rPr>
              <w:t>2.1</w:t>
            </w:r>
            <w:r>
              <w:t>, где:</w:t>
            </w:r>
          </w:p>
          <w:p w14:paraId="4B83C01C" w14:textId="77777777" w:rsidR="00A16585" w:rsidRDefault="00A16585" w:rsidP="00A44931">
            <w:pPr>
              <w:jc w:val="center"/>
              <w:rPr>
                <w:bCs/>
                <w:iCs/>
              </w:rPr>
            </w:pPr>
            <w:r>
              <w:rPr>
                <w:b/>
                <w:lang w:val="en-US"/>
              </w:rPr>
              <w:t>R</w:t>
            </w:r>
            <w:r>
              <w:rPr>
                <w:b/>
              </w:rPr>
              <w:t>К</w:t>
            </w:r>
            <w:r>
              <w:rPr>
                <w:b/>
                <w:vertAlign w:val="subscript"/>
                <w:lang w:val="en-US"/>
              </w:rPr>
              <w:t>k</w:t>
            </w:r>
            <w:r>
              <w:rPr>
                <w:b/>
                <w:vertAlign w:val="subscript"/>
              </w:rPr>
              <w:t xml:space="preserve">2.1 </w:t>
            </w:r>
            <w:r>
              <w:t>– оценка в баллах, по подкритерию (сумма баллов по подпунктам с 2.1.1 по 2.1.5) «</w:t>
            </w:r>
            <w:r>
              <w:rPr>
                <w:color w:val="000000"/>
              </w:rPr>
              <w:t>Обеспеченность кадровыми ресурсами, необходимыми для исполнения обязательств по договору</w:t>
            </w:r>
            <w:r>
              <w:t>»;</w:t>
            </w:r>
          </w:p>
          <w:p w14:paraId="186DE20B" w14:textId="77777777" w:rsidR="00A16585" w:rsidRDefault="00A16585" w:rsidP="00A44931">
            <w:pPr>
              <w:jc w:val="center"/>
              <w:rPr>
                <w:bCs/>
                <w:iCs/>
              </w:rPr>
            </w:pPr>
            <w:proofErr w:type="spellStart"/>
            <w:r>
              <w:rPr>
                <w:b/>
                <w:lang w:val="en-US"/>
              </w:rPr>
              <w:t>R</w:t>
            </w:r>
            <w:r>
              <w:rPr>
                <w:b/>
                <w:vertAlign w:val="subscript"/>
                <w:lang w:val="en-US"/>
              </w:rPr>
              <w:t>kk</w:t>
            </w:r>
            <w:proofErr w:type="spellEnd"/>
            <w:r>
              <w:rPr>
                <w:b/>
                <w:vertAlign w:val="subscript"/>
              </w:rPr>
              <w:t>2.1</w:t>
            </w:r>
            <w:r>
              <w:rPr>
                <w:b/>
              </w:rPr>
              <w:t xml:space="preserve"> </w:t>
            </w:r>
            <w:r>
              <w:t>– оценка в баллах до его корректировки на весовой коэффициент подкритерия оценки;</w:t>
            </w:r>
          </w:p>
          <w:p w14:paraId="4A857ABD" w14:textId="77777777" w:rsidR="00A16585" w:rsidRDefault="00A16585" w:rsidP="00A44931">
            <w:pPr>
              <w:jc w:val="center"/>
              <w:rPr>
                <w:rFonts w:eastAsia="Calibri"/>
                <w:bCs/>
                <w:iCs/>
                <w:lang w:eastAsia="en-US"/>
              </w:rPr>
            </w:pPr>
            <w:proofErr w:type="spellStart"/>
            <w:r>
              <w:rPr>
                <w:b/>
                <w:lang w:val="en-US"/>
              </w:rPr>
              <w:t>V</w:t>
            </w:r>
            <w:r>
              <w:rPr>
                <w:b/>
                <w:vertAlign w:val="subscript"/>
                <w:lang w:val="en-US"/>
              </w:rPr>
              <w:t>kk</w:t>
            </w:r>
            <w:proofErr w:type="spellEnd"/>
            <w:r>
              <w:rPr>
                <w:b/>
                <w:vertAlign w:val="subscript"/>
              </w:rPr>
              <w:t>2.1</w:t>
            </w:r>
            <w:r>
              <w:rPr>
                <w:vertAlign w:val="subscript"/>
              </w:rPr>
              <w:t xml:space="preserve"> </w:t>
            </w:r>
            <w:r>
              <w:t>– весовой коэффициент подкритерия «Обеспеченность кадровыми ресурсами, необходимыми для исполнения обязательств по договору» равный 0,7.</w:t>
            </w:r>
          </w:p>
        </w:tc>
        <w:tc>
          <w:tcPr>
            <w:tcW w:w="945" w:type="dxa"/>
            <w:gridSpan w:val="2"/>
            <w:tcBorders>
              <w:top w:val="single" w:sz="4" w:space="0" w:color="auto"/>
              <w:left w:val="single" w:sz="4" w:space="0" w:color="auto"/>
              <w:bottom w:val="single" w:sz="4" w:space="0" w:color="auto"/>
              <w:right w:val="single" w:sz="4" w:space="0" w:color="auto"/>
            </w:tcBorders>
            <w:vAlign w:val="center"/>
            <w:hideMark/>
          </w:tcPr>
          <w:p w14:paraId="7DC28E15" w14:textId="77777777" w:rsidR="00A16585" w:rsidRDefault="00A16585" w:rsidP="00A44931">
            <w:pPr>
              <w:jc w:val="center"/>
              <w:rPr>
                <w:rFonts w:eastAsia="Calibri"/>
                <w:bCs/>
                <w:iCs/>
                <w:lang w:eastAsia="en-US"/>
              </w:rPr>
            </w:pPr>
            <w:r>
              <w:t>0,7</w:t>
            </w:r>
          </w:p>
        </w:tc>
      </w:tr>
      <w:tr w:rsidR="00A16585" w14:paraId="7D7713CC" w14:textId="77777777" w:rsidTr="00A44931">
        <w:trPr>
          <w:gridAfter w:val="1"/>
          <w:wAfter w:w="9" w:type="dxa"/>
          <w:trHeight w:val="50"/>
        </w:trPr>
        <w:tc>
          <w:tcPr>
            <w:tcW w:w="704" w:type="dxa"/>
            <w:tcBorders>
              <w:top w:val="single" w:sz="4" w:space="0" w:color="auto"/>
              <w:left w:val="single" w:sz="4" w:space="0" w:color="auto"/>
              <w:bottom w:val="single" w:sz="4" w:space="0" w:color="auto"/>
              <w:right w:val="single" w:sz="4" w:space="0" w:color="auto"/>
            </w:tcBorders>
            <w:vAlign w:val="center"/>
            <w:hideMark/>
          </w:tcPr>
          <w:p w14:paraId="25A468C9" w14:textId="77777777" w:rsidR="00A16585" w:rsidRDefault="00A16585" w:rsidP="00A44931">
            <w:pPr>
              <w:contextualSpacing/>
              <w:rPr>
                <w:lang w:eastAsia="en-US"/>
              </w:rPr>
            </w:pPr>
            <w:r>
              <w:rPr>
                <w:lang w:eastAsia="en-US"/>
              </w:rPr>
              <w:t>2.1.1.</w:t>
            </w:r>
          </w:p>
        </w:tc>
        <w:tc>
          <w:tcPr>
            <w:tcW w:w="9455" w:type="dxa"/>
            <w:gridSpan w:val="4"/>
            <w:tcBorders>
              <w:top w:val="single" w:sz="4" w:space="0" w:color="auto"/>
              <w:left w:val="single" w:sz="4" w:space="0" w:color="auto"/>
              <w:bottom w:val="single" w:sz="4" w:space="0" w:color="auto"/>
              <w:right w:val="single" w:sz="4" w:space="0" w:color="auto"/>
            </w:tcBorders>
            <w:vAlign w:val="center"/>
          </w:tcPr>
          <w:p w14:paraId="2F549E05" w14:textId="77777777" w:rsidR="00A16585" w:rsidRDefault="00A16585" w:rsidP="00A44931">
            <w:pPr>
              <w:jc w:val="center"/>
              <w:rPr>
                <w:i/>
              </w:rPr>
            </w:pPr>
            <w:r>
              <w:t xml:space="preserve">Наличие руководителя проектов, сертифицированного по направлению </w:t>
            </w:r>
            <w:r>
              <w:rPr>
                <w:lang w:val="en-US"/>
              </w:rPr>
              <w:t>Project</w:t>
            </w:r>
            <w:r w:rsidRPr="004C275A">
              <w:t xml:space="preserve"> </w:t>
            </w:r>
            <w:r>
              <w:rPr>
                <w:lang w:val="en-US"/>
              </w:rPr>
              <w:t>Management</w:t>
            </w:r>
            <w:r w:rsidRPr="004C275A">
              <w:t xml:space="preserve"> </w:t>
            </w:r>
            <w:r>
              <w:rPr>
                <w:lang w:val="en-US"/>
              </w:rPr>
              <w:t>Professional</w:t>
            </w:r>
            <w:r>
              <w:t>, с опытом работы не менее 3-х лет и участия не менее чем в 3-х проектах сопровождения, поддержки и/или развития автоматизированных систем:</w:t>
            </w:r>
          </w:p>
          <w:p w14:paraId="5C3EE5BB" w14:textId="77777777" w:rsidR="00A16585" w:rsidRDefault="00A16585" w:rsidP="00A44931">
            <w:pPr>
              <w:jc w:val="center"/>
            </w:pPr>
            <w:r>
              <w:t>• 0 баллов – отсутствие сертифицированных сотрудников/ документы не предоставлены/документы не соответствуют критерию оценки;</w:t>
            </w:r>
          </w:p>
          <w:p w14:paraId="74000E72" w14:textId="77777777" w:rsidR="00A16585" w:rsidRDefault="00A16585" w:rsidP="00A44931">
            <w:pPr>
              <w:jc w:val="center"/>
            </w:pPr>
            <w:r>
              <w:t>• 20 баллов – 1 и более сертифицированных сотрудников.</w:t>
            </w:r>
          </w:p>
          <w:p w14:paraId="4137319C" w14:textId="77777777" w:rsidR="00A16585" w:rsidRDefault="00A16585" w:rsidP="00A16585">
            <w:pPr>
              <w:numPr>
                <w:ilvl w:val="0"/>
                <w:numId w:val="33"/>
              </w:numPr>
              <w:tabs>
                <w:tab w:val="left" w:pos="151"/>
                <w:tab w:val="left" w:pos="1593"/>
              </w:tabs>
              <w:contextualSpacing/>
              <w:jc w:val="center"/>
              <w:rPr>
                <w:bCs/>
                <w:iCs/>
                <w:lang w:eastAsia="en-US"/>
              </w:rPr>
            </w:pPr>
            <w:r>
              <w:rPr>
                <w:i/>
              </w:rPr>
              <w:t>Подтверждается копиями сертификатов на специалистов, трудовыми книжками, резюме.</w:t>
            </w:r>
          </w:p>
        </w:tc>
      </w:tr>
      <w:tr w:rsidR="00A16585" w14:paraId="5428FC1B" w14:textId="77777777" w:rsidTr="00A44931">
        <w:trPr>
          <w:gridAfter w:val="1"/>
          <w:wAfter w:w="9" w:type="dxa"/>
          <w:trHeight w:val="850"/>
        </w:trPr>
        <w:tc>
          <w:tcPr>
            <w:tcW w:w="704" w:type="dxa"/>
            <w:tcBorders>
              <w:top w:val="single" w:sz="4" w:space="0" w:color="auto"/>
              <w:left w:val="single" w:sz="4" w:space="0" w:color="auto"/>
              <w:bottom w:val="single" w:sz="4" w:space="0" w:color="auto"/>
              <w:right w:val="single" w:sz="4" w:space="0" w:color="auto"/>
            </w:tcBorders>
            <w:vAlign w:val="center"/>
            <w:hideMark/>
          </w:tcPr>
          <w:p w14:paraId="5C3F690D" w14:textId="77777777" w:rsidR="00A16585" w:rsidRDefault="00A16585" w:rsidP="00A44931">
            <w:pPr>
              <w:contextualSpacing/>
              <w:jc w:val="center"/>
              <w:rPr>
                <w:lang w:eastAsia="en-US"/>
              </w:rPr>
            </w:pPr>
            <w:r>
              <w:rPr>
                <w:lang w:eastAsia="en-US"/>
              </w:rPr>
              <w:t>2.1.2.</w:t>
            </w:r>
          </w:p>
        </w:tc>
        <w:tc>
          <w:tcPr>
            <w:tcW w:w="9455" w:type="dxa"/>
            <w:gridSpan w:val="4"/>
            <w:tcBorders>
              <w:top w:val="single" w:sz="4" w:space="0" w:color="auto"/>
              <w:left w:val="single" w:sz="4" w:space="0" w:color="auto"/>
              <w:bottom w:val="single" w:sz="4" w:space="0" w:color="auto"/>
              <w:right w:val="single" w:sz="4" w:space="0" w:color="auto"/>
            </w:tcBorders>
            <w:vAlign w:val="center"/>
          </w:tcPr>
          <w:p w14:paraId="07ADFFF4" w14:textId="77777777" w:rsidR="00A16585" w:rsidRDefault="00A16585" w:rsidP="00A44931">
            <w:pPr>
              <w:jc w:val="center"/>
              <w:rPr>
                <w:i/>
              </w:rPr>
            </w:pPr>
            <w:r>
              <w:t>Наличие сертифицированных специалистов по интеграции систем, построенных на различных платформах, с опытом работы не менее 3-х лет и участия не менее чем в 3-х проектах внедрения и/или сопровождения и/или развития автоматизированных систем:</w:t>
            </w:r>
          </w:p>
          <w:p w14:paraId="3940DA28" w14:textId="77777777" w:rsidR="00A16585" w:rsidRDefault="00A16585" w:rsidP="00A44931">
            <w:pPr>
              <w:jc w:val="center"/>
            </w:pPr>
            <w:r>
              <w:t>• 0 баллов – отсутствие сертифицированных сотрудников/ документы не предоставлены/документы не соответствуют критерию оценки;</w:t>
            </w:r>
          </w:p>
          <w:p w14:paraId="07FDF1F3" w14:textId="77777777" w:rsidR="00A16585" w:rsidRDefault="00A16585" w:rsidP="00A44931">
            <w:pPr>
              <w:jc w:val="center"/>
            </w:pPr>
            <w:r>
              <w:t>• 20 баллов – 1 и более сертифицированных сотрудников.</w:t>
            </w:r>
          </w:p>
          <w:p w14:paraId="34379A58" w14:textId="77777777" w:rsidR="00A16585" w:rsidRDefault="00A16585" w:rsidP="00A16585">
            <w:pPr>
              <w:numPr>
                <w:ilvl w:val="0"/>
                <w:numId w:val="33"/>
              </w:numPr>
              <w:tabs>
                <w:tab w:val="left" w:pos="151"/>
                <w:tab w:val="left" w:pos="1593"/>
              </w:tabs>
              <w:contextualSpacing/>
              <w:jc w:val="center"/>
              <w:rPr>
                <w:lang w:eastAsia="en-US"/>
              </w:rPr>
            </w:pPr>
            <w:r>
              <w:rPr>
                <w:i/>
                <w:color w:val="000000"/>
              </w:rPr>
              <w:t>Подтверждается копиями сертификатов на специалистов, трудовыми книжками</w:t>
            </w:r>
            <w:r>
              <w:rPr>
                <w:i/>
              </w:rPr>
              <w:t>, резюме.</w:t>
            </w:r>
          </w:p>
        </w:tc>
      </w:tr>
      <w:tr w:rsidR="00A16585" w14:paraId="21C06A15" w14:textId="77777777" w:rsidTr="00A44931">
        <w:trPr>
          <w:gridAfter w:val="1"/>
          <w:wAfter w:w="9" w:type="dxa"/>
          <w:trHeight w:val="2184"/>
        </w:trPr>
        <w:tc>
          <w:tcPr>
            <w:tcW w:w="704" w:type="dxa"/>
            <w:tcBorders>
              <w:top w:val="single" w:sz="4" w:space="0" w:color="auto"/>
              <w:left w:val="single" w:sz="4" w:space="0" w:color="auto"/>
              <w:bottom w:val="single" w:sz="4" w:space="0" w:color="auto"/>
              <w:right w:val="single" w:sz="4" w:space="0" w:color="auto"/>
            </w:tcBorders>
            <w:vAlign w:val="center"/>
            <w:hideMark/>
          </w:tcPr>
          <w:p w14:paraId="435C855B" w14:textId="77777777" w:rsidR="00A16585" w:rsidRDefault="00A16585" w:rsidP="00A44931">
            <w:pPr>
              <w:contextualSpacing/>
              <w:jc w:val="center"/>
              <w:rPr>
                <w:lang w:eastAsia="en-US"/>
              </w:rPr>
            </w:pPr>
            <w:r>
              <w:rPr>
                <w:lang w:eastAsia="en-US"/>
              </w:rPr>
              <w:t>2.1.3.</w:t>
            </w:r>
          </w:p>
        </w:tc>
        <w:tc>
          <w:tcPr>
            <w:tcW w:w="9455" w:type="dxa"/>
            <w:gridSpan w:val="4"/>
            <w:tcBorders>
              <w:top w:val="single" w:sz="4" w:space="0" w:color="auto"/>
              <w:left w:val="single" w:sz="4" w:space="0" w:color="auto"/>
              <w:bottom w:val="single" w:sz="4" w:space="0" w:color="auto"/>
              <w:right w:val="single" w:sz="4" w:space="0" w:color="auto"/>
            </w:tcBorders>
            <w:vAlign w:val="center"/>
            <w:hideMark/>
          </w:tcPr>
          <w:p w14:paraId="4F74BCF7" w14:textId="77777777" w:rsidR="00A16585" w:rsidRDefault="00A16585" w:rsidP="00A44931">
            <w:pPr>
              <w:tabs>
                <w:tab w:val="num" w:pos="0"/>
                <w:tab w:val="num" w:pos="142"/>
              </w:tabs>
              <w:ind w:firstLine="15"/>
              <w:jc w:val="center"/>
              <w:rPr>
                <w:bCs/>
              </w:rPr>
            </w:pPr>
            <w:r>
              <w:rPr>
                <w:bCs/>
              </w:rPr>
              <w:t xml:space="preserve">Наличие специалистов, имеющих дипломы о высшем образовании по направлению подготовки «Электроэнергетика и электротехника» с опытом работы не менее 3-х лет и участия не менее чем в 3-х проектах сопровождения, поддержки и/или развития автоматизированных систем управления производственными бригадами в компаниях энергетической отрасли. </w:t>
            </w:r>
          </w:p>
          <w:p w14:paraId="4C821F74" w14:textId="77777777" w:rsidR="00A16585" w:rsidRDefault="00A16585" w:rsidP="00A44931">
            <w:pPr>
              <w:jc w:val="center"/>
            </w:pPr>
            <w:r>
              <w:t>- 0 баллов - отсутствие специалистов /документы не предоставлены/документы не соответствуют критерию оценки;</w:t>
            </w:r>
          </w:p>
          <w:p w14:paraId="36FD892C" w14:textId="77777777" w:rsidR="00A16585" w:rsidRDefault="00A16585" w:rsidP="00A44931">
            <w:pPr>
              <w:jc w:val="center"/>
            </w:pPr>
            <w:r>
              <w:t>- 10 баллов - 1 дипломированный специалист;</w:t>
            </w:r>
          </w:p>
          <w:p w14:paraId="37842345" w14:textId="77777777" w:rsidR="00A16585" w:rsidRDefault="00A16585" w:rsidP="00A44931">
            <w:pPr>
              <w:jc w:val="center"/>
            </w:pPr>
            <w:r>
              <w:t>- 20 баллов - 2 и более дипломированных специалистов</w:t>
            </w:r>
          </w:p>
          <w:p w14:paraId="6349D014" w14:textId="77777777" w:rsidR="00A16585" w:rsidRDefault="00A16585" w:rsidP="00A16585">
            <w:pPr>
              <w:numPr>
                <w:ilvl w:val="0"/>
                <w:numId w:val="33"/>
              </w:numPr>
              <w:tabs>
                <w:tab w:val="left" w:pos="151"/>
                <w:tab w:val="left" w:pos="1593"/>
              </w:tabs>
              <w:contextualSpacing/>
              <w:jc w:val="center"/>
              <w:rPr>
                <w:lang w:eastAsia="en-US"/>
              </w:rPr>
            </w:pPr>
            <w:r>
              <w:rPr>
                <w:bCs/>
                <w:i/>
              </w:rPr>
              <w:t xml:space="preserve">Подтверждается копиями дипломов о высшем образовании на специалистов, трудовыми книжками </w:t>
            </w:r>
            <w:r>
              <w:rPr>
                <w:i/>
                <w:color w:val="000000"/>
              </w:rPr>
              <w:t>специалистов</w:t>
            </w:r>
            <w:r>
              <w:rPr>
                <w:bCs/>
                <w:i/>
              </w:rPr>
              <w:t>, резюме:</w:t>
            </w:r>
          </w:p>
        </w:tc>
      </w:tr>
      <w:tr w:rsidR="00A16585" w14:paraId="20F70830" w14:textId="77777777" w:rsidTr="00A44931">
        <w:trPr>
          <w:gridAfter w:val="1"/>
          <w:wAfter w:w="9" w:type="dxa"/>
          <w:trHeight w:val="214"/>
        </w:trPr>
        <w:tc>
          <w:tcPr>
            <w:tcW w:w="704" w:type="dxa"/>
            <w:tcBorders>
              <w:top w:val="single" w:sz="4" w:space="0" w:color="auto"/>
              <w:left w:val="single" w:sz="4" w:space="0" w:color="auto"/>
              <w:bottom w:val="single" w:sz="4" w:space="0" w:color="auto"/>
              <w:right w:val="single" w:sz="4" w:space="0" w:color="auto"/>
            </w:tcBorders>
            <w:vAlign w:val="center"/>
            <w:hideMark/>
          </w:tcPr>
          <w:p w14:paraId="6DB260CC" w14:textId="77777777" w:rsidR="00A16585" w:rsidRDefault="00A16585" w:rsidP="00A44931">
            <w:pPr>
              <w:contextualSpacing/>
              <w:jc w:val="center"/>
              <w:rPr>
                <w:lang w:eastAsia="en-US"/>
              </w:rPr>
            </w:pPr>
            <w:r>
              <w:rPr>
                <w:lang w:eastAsia="en-US"/>
              </w:rPr>
              <w:t>2.1.4.</w:t>
            </w:r>
          </w:p>
        </w:tc>
        <w:tc>
          <w:tcPr>
            <w:tcW w:w="9455" w:type="dxa"/>
            <w:gridSpan w:val="4"/>
            <w:tcBorders>
              <w:top w:val="single" w:sz="4" w:space="0" w:color="auto"/>
              <w:left w:val="single" w:sz="4" w:space="0" w:color="auto"/>
              <w:bottom w:val="single" w:sz="4" w:space="0" w:color="auto"/>
              <w:right w:val="single" w:sz="4" w:space="0" w:color="auto"/>
            </w:tcBorders>
            <w:vAlign w:val="center"/>
          </w:tcPr>
          <w:p w14:paraId="6F3862A6" w14:textId="77777777" w:rsidR="00A16585" w:rsidRDefault="00A16585" w:rsidP="00A44931">
            <w:pPr>
              <w:jc w:val="center"/>
              <w:rPr>
                <w:i/>
              </w:rPr>
            </w:pPr>
            <w:r>
              <w:t>Наличие специалистов по визуализации объектов (мобильных бригад, технических мест, и т.п.) в ГИС с опытом работы не менее 3-х лет и участия не менее чем в 3-х проектах сопровождения, поддержки и/или развития автоматизированных систем:</w:t>
            </w:r>
          </w:p>
          <w:p w14:paraId="612D73E9" w14:textId="77777777" w:rsidR="00A16585" w:rsidRDefault="00A16585" w:rsidP="00A44931">
            <w:pPr>
              <w:tabs>
                <w:tab w:val="left" w:pos="1593"/>
              </w:tabs>
              <w:jc w:val="center"/>
              <w:rPr>
                <w:bCs/>
                <w:iCs/>
              </w:rPr>
            </w:pPr>
            <w:r>
              <w:t>- 0 баллов – отсутствие сотрудников /документы не предоставлены/документы не соответствуют критерию оценки;</w:t>
            </w:r>
          </w:p>
          <w:p w14:paraId="27C4AA5B" w14:textId="77777777" w:rsidR="00A16585" w:rsidRDefault="00A16585" w:rsidP="00A44931">
            <w:pPr>
              <w:tabs>
                <w:tab w:val="left" w:pos="1593"/>
                <w:tab w:val="left" w:pos="3001"/>
              </w:tabs>
              <w:jc w:val="center"/>
            </w:pPr>
            <w:r>
              <w:t>- 20 баллов – 1 и более сотрудников.</w:t>
            </w:r>
          </w:p>
          <w:p w14:paraId="3EC83070" w14:textId="77777777" w:rsidR="00A16585" w:rsidRDefault="00A16585" w:rsidP="00A16585">
            <w:pPr>
              <w:numPr>
                <w:ilvl w:val="0"/>
                <w:numId w:val="33"/>
              </w:numPr>
              <w:tabs>
                <w:tab w:val="left" w:pos="151"/>
                <w:tab w:val="left" w:pos="1593"/>
              </w:tabs>
              <w:contextualSpacing/>
              <w:jc w:val="center"/>
              <w:rPr>
                <w:bCs/>
                <w:iCs/>
                <w:lang w:eastAsia="en-US"/>
              </w:rPr>
            </w:pPr>
            <w:r>
              <w:rPr>
                <w:i/>
                <w:color w:val="000000"/>
              </w:rPr>
              <w:t>Подтверждается копиями, трудовых книжек  специалистов</w:t>
            </w:r>
            <w:r>
              <w:rPr>
                <w:i/>
              </w:rPr>
              <w:t>, резюме</w:t>
            </w:r>
          </w:p>
        </w:tc>
      </w:tr>
      <w:tr w:rsidR="00A16585" w14:paraId="48EA7360" w14:textId="77777777" w:rsidTr="00A44931">
        <w:trPr>
          <w:gridAfter w:val="1"/>
          <w:wAfter w:w="9" w:type="dxa"/>
          <w:trHeight w:val="850"/>
        </w:trPr>
        <w:tc>
          <w:tcPr>
            <w:tcW w:w="704" w:type="dxa"/>
            <w:tcBorders>
              <w:top w:val="single" w:sz="4" w:space="0" w:color="auto"/>
              <w:left w:val="single" w:sz="4" w:space="0" w:color="auto"/>
              <w:bottom w:val="single" w:sz="4" w:space="0" w:color="auto"/>
              <w:right w:val="single" w:sz="4" w:space="0" w:color="auto"/>
            </w:tcBorders>
            <w:vAlign w:val="center"/>
            <w:hideMark/>
          </w:tcPr>
          <w:p w14:paraId="4001E890" w14:textId="77777777" w:rsidR="00A16585" w:rsidRDefault="00A16585" w:rsidP="00A44931">
            <w:pPr>
              <w:contextualSpacing/>
              <w:jc w:val="center"/>
              <w:rPr>
                <w:lang w:eastAsia="en-US"/>
              </w:rPr>
            </w:pPr>
            <w:r>
              <w:rPr>
                <w:lang w:eastAsia="en-US"/>
              </w:rPr>
              <w:t>2.1.5.</w:t>
            </w:r>
          </w:p>
        </w:tc>
        <w:tc>
          <w:tcPr>
            <w:tcW w:w="9455" w:type="dxa"/>
            <w:gridSpan w:val="4"/>
            <w:tcBorders>
              <w:top w:val="single" w:sz="4" w:space="0" w:color="auto"/>
              <w:left w:val="single" w:sz="4" w:space="0" w:color="auto"/>
              <w:bottom w:val="single" w:sz="4" w:space="0" w:color="auto"/>
              <w:right w:val="single" w:sz="4" w:space="0" w:color="auto"/>
            </w:tcBorders>
            <w:vAlign w:val="center"/>
          </w:tcPr>
          <w:p w14:paraId="2443AEF6" w14:textId="77777777" w:rsidR="00A16585" w:rsidRDefault="00A16585" w:rsidP="00A44931">
            <w:pPr>
              <w:jc w:val="center"/>
              <w:rPr>
                <w:i/>
              </w:rPr>
            </w:pPr>
            <w:r>
              <w:rPr>
                <w:bCs/>
              </w:rPr>
              <w:t xml:space="preserve">Наличие разработчиков, имеющих профильное образование </w:t>
            </w:r>
            <w:r>
              <w:t>с опытом работы не менее 3-х лет и участия не менее чем в 3-х проектах сопровождения, поддержки и/или развития автоматизированных систем:</w:t>
            </w:r>
          </w:p>
          <w:p w14:paraId="539BD441" w14:textId="77777777" w:rsidR="00A16585" w:rsidRDefault="00A16585" w:rsidP="00A44931">
            <w:pPr>
              <w:tabs>
                <w:tab w:val="num" w:pos="0"/>
                <w:tab w:val="num" w:pos="142"/>
                <w:tab w:val="left" w:pos="567"/>
              </w:tabs>
              <w:ind w:firstLine="15"/>
              <w:jc w:val="center"/>
              <w:rPr>
                <w:bCs/>
              </w:rPr>
            </w:pPr>
            <w:r>
              <w:rPr>
                <w:bCs/>
              </w:rPr>
              <w:t>Под профильным образованием понимается высшее образование по специальности: «Компьютерные системы и сети» и/или «Информационные системы и технологии», и/или «Инфокоммуникационные технологии и системы связи».</w:t>
            </w:r>
          </w:p>
          <w:p w14:paraId="1C2AA6FE" w14:textId="77777777" w:rsidR="00A16585" w:rsidRDefault="00A16585" w:rsidP="00A44931">
            <w:pPr>
              <w:tabs>
                <w:tab w:val="num" w:pos="0"/>
                <w:tab w:val="num" w:pos="142"/>
                <w:tab w:val="left" w:pos="567"/>
              </w:tabs>
              <w:ind w:firstLine="15"/>
              <w:jc w:val="center"/>
              <w:rPr>
                <w:bCs/>
                <w:i/>
              </w:rPr>
            </w:pPr>
          </w:p>
          <w:p w14:paraId="2B552EE6" w14:textId="77777777" w:rsidR="00A16585" w:rsidRDefault="00A16585" w:rsidP="00A44931">
            <w:pPr>
              <w:tabs>
                <w:tab w:val="num" w:pos="0"/>
                <w:tab w:val="num" w:pos="142"/>
                <w:tab w:val="left" w:pos="567"/>
              </w:tabs>
              <w:ind w:firstLine="15"/>
              <w:jc w:val="center"/>
              <w:rPr>
                <w:bCs/>
              </w:rPr>
            </w:pPr>
            <w:r>
              <w:rPr>
                <w:bCs/>
              </w:rPr>
              <w:t>- 0 баллов - 1 сертифицированный специалист или отсутствие сертифицированных специалистов/</w:t>
            </w:r>
            <w:r>
              <w:t xml:space="preserve"> документы не предоставлены/документы не соответствуют критерию оценки</w:t>
            </w:r>
            <w:r>
              <w:rPr>
                <w:bCs/>
              </w:rPr>
              <w:t>;</w:t>
            </w:r>
          </w:p>
          <w:p w14:paraId="7DF4F21C" w14:textId="77777777" w:rsidR="00A16585" w:rsidRDefault="00A16585" w:rsidP="00A44931">
            <w:pPr>
              <w:jc w:val="center"/>
              <w:rPr>
                <w:i/>
              </w:rPr>
            </w:pPr>
            <w:r>
              <w:rPr>
                <w:bCs/>
              </w:rPr>
              <w:t>- 20 баллов - 2 и более сертифицированных специалистов.</w:t>
            </w:r>
          </w:p>
          <w:p w14:paraId="38F92418" w14:textId="77777777" w:rsidR="00A16585" w:rsidRDefault="00A16585" w:rsidP="00A16585">
            <w:pPr>
              <w:numPr>
                <w:ilvl w:val="0"/>
                <w:numId w:val="33"/>
              </w:numPr>
              <w:tabs>
                <w:tab w:val="left" w:pos="151"/>
                <w:tab w:val="left" w:pos="1593"/>
              </w:tabs>
              <w:contextualSpacing/>
              <w:jc w:val="center"/>
              <w:rPr>
                <w:iCs/>
                <w:lang w:eastAsia="en-US"/>
              </w:rPr>
            </w:pPr>
            <w:r>
              <w:rPr>
                <w:bCs/>
                <w:i/>
              </w:rPr>
              <w:lastRenderedPageBreak/>
              <w:t xml:space="preserve">Подтверждается копиями дипломов о высшем образовании на специалистов, трудовыми книжками </w:t>
            </w:r>
            <w:r>
              <w:rPr>
                <w:i/>
                <w:color w:val="000000"/>
              </w:rPr>
              <w:t>специалистов</w:t>
            </w:r>
            <w:r>
              <w:rPr>
                <w:bCs/>
                <w:i/>
              </w:rPr>
              <w:t>, резюме</w:t>
            </w:r>
          </w:p>
        </w:tc>
      </w:tr>
      <w:tr w:rsidR="00A16585" w14:paraId="15587049" w14:textId="77777777" w:rsidTr="00A44931">
        <w:trPr>
          <w:gridAfter w:val="1"/>
          <w:wAfter w:w="9" w:type="dxa"/>
          <w:trHeight w:val="850"/>
        </w:trPr>
        <w:tc>
          <w:tcPr>
            <w:tcW w:w="704" w:type="dxa"/>
            <w:tcBorders>
              <w:top w:val="single" w:sz="4" w:space="0" w:color="auto"/>
              <w:left w:val="single" w:sz="4" w:space="0" w:color="auto"/>
              <w:bottom w:val="single" w:sz="4" w:space="0" w:color="auto"/>
              <w:right w:val="single" w:sz="4" w:space="0" w:color="auto"/>
            </w:tcBorders>
            <w:vAlign w:val="center"/>
            <w:hideMark/>
          </w:tcPr>
          <w:p w14:paraId="65590EBA" w14:textId="77777777" w:rsidR="00A16585" w:rsidRDefault="00A16585" w:rsidP="00A44931">
            <w:pPr>
              <w:jc w:val="center"/>
              <w:rPr>
                <w:rFonts w:eastAsia="Calibri"/>
                <w:bCs/>
                <w:iCs/>
                <w:lang w:eastAsia="en-US"/>
              </w:rPr>
            </w:pPr>
            <w:r>
              <w:rPr>
                <w:rFonts w:eastAsia="Calibri"/>
                <w:lang w:eastAsia="en-US"/>
              </w:rPr>
              <w:lastRenderedPageBreak/>
              <w:t>2.2.</w:t>
            </w:r>
          </w:p>
        </w:tc>
        <w:tc>
          <w:tcPr>
            <w:tcW w:w="4062" w:type="dxa"/>
            <w:tcBorders>
              <w:top w:val="single" w:sz="4" w:space="0" w:color="auto"/>
              <w:left w:val="single" w:sz="4" w:space="0" w:color="auto"/>
              <w:bottom w:val="single" w:sz="4" w:space="0" w:color="auto"/>
              <w:right w:val="single" w:sz="4" w:space="0" w:color="auto"/>
            </w:tcBorders>
            <w:vAlign w:val="center"/>
          </w:tcPr>
          <w:p w14:paraId="2496E225" w14:textId="77777777" w:rsidR="00A16585" w:rsidRDefault="00A16585" w:rsidP="00A44931">
            <w:pPr>
              <w:jc w:val="center"/>
              <w:rPr>
                <w:spacing w:val="-1"/>
              </w:rPr>
            </w:pPr>
            <w:r>
              <w:rPr>
                <w:spacing w:val="-1"/>
              </w:rPr>
              <w:t xml:space="preserve">Наличие копии сертификата о соответствии стандарту системы менеджмента качества ISO 9001:2015 (ГОСТ ИСО 9001-2015), а также сертифицированной системы менеджмента в области информационных технологий, соответствующей </w:t>
            </w:r>
            <w:r w:rsidRPr="0040693B">
              <w:rPr>
                <w:rFonts w:eastAsia="Calibri"/>
                <w:lang w:eastAsia="en-US"/>
              </w:rPr>
              <w:t>ГОСТ Р ИСО/МЭК 20000-1-2021</w:t>
            </w:r>
            <w:r>
              <w:rPr>
                <w:spacing w:val="-1"/>
              </w:rPr>
              <w:t>.</w:t>
            </w:r>
          </w:p>
          <w:p w14:paraId="4B6E607C" w14:textId="77777777" w:rsidR="00A16585" w:rsidRDefault="00A16585" w:rsidP="00A44931">
            <w:pPr>
              <w:jc w:val="center"/>
              <w:rPr>
                <w:bCs/>
                <w:iCs/>
                <w:spacing w:val="-1"/>
              </w:rPr>
            </w:pPr>
          </w:p>
          <w:p w14:paraId="647853FB" w14:textId="77777777" w:rsidR="00A16585" w:rsidRDefault="00A16585" w:rsidP="00A44931">
            <w:pPr>
              <w:jc w:val="center"/>
              <w:rPr>
                <w:i/>
              </w:rPr>
            </w:pPr>
            <w:r>
              <w:rPr>
                <w:i/>
              </w:rPr>
              <w:t>Подтверждается копиями сертификатов, действующих на момент подачи заявок.</w:t>
            </w:r>
          </w:p>
          <w:p w14:paraId="773AA357" w14:textId="77777777" w:rsidR="00A16585" w:rsidRDefault="00A16585" w:rsidP="00A44931">
            <w:pPr>
              <w:jc w:val="center"/>
              <w:rPr>
                <w:bCs/>
                <w:i/>
                <w:iCs/>
              </w:rPr>
            </w:pPr>
          </w:p>
          <w:p w14:paraId="1F9934AC" w14:textId="77777777" w:rsidR="00A16585" w:rsidRDefault="00A16585" w:rsidP="00A44931">
            <w:pPr>
              <w:pStyle w:val="af9"/>
              <w:tabs>
                <w:tab w:val="left" w:pos="346"/>
              </w:tabs>
              <w:ind w:left="0"/>
              <w:jc w:val="center"/>
              <w:rPr>
                <w:bCs/>
                <w:iCs/>
              </w:rPr>
            </w:pPr>
            <w:r>
              <w:t xml:space="preserve">- наличие одного из двух сертификатов/ документы не предоставлены/документы не соответствуют критерию </w:t>
            </w:r>
            <w:proofErr w:type="gramStart"/>
            <w:r>
              <w:t>оценки  -</w:t>
            </w:r>
            <w:proofErr w:type="gramEnd"/>
            <w:r>
              <w:t xml:space="preserve"> 0 баллов;</w:t>
            </w:r>
          </w:p>
          <w:p w14:paraId="53866BE5" w14:textId="77777777" w:rsidR="00A16585" w:rsidRDefault="00A16585" w:rsidP="00A44931">
            <w:pPr>
              <w:jc w:val="center"/>
              <w:rPr>
                <w:rFonts w:eastAsia="Calibri"/>
                <w:bCs/>
                <w:iCs/>
                <w:lang w:eastAsia="en-US"/>
              </w:rPr>
            </w:pPr>
            <w:r>
              <w:t>- наличие двух сертификатов - 100 баллов.</w:t>
            </w:r>
          </w:p>
        </w:tc>
        <w:tc>
          <w:tcPr>
            <w:tcW w:w="4448" w:type="dxa"/>
            <w:tcBorders>
              <w:top w:val="single" w:sz="4" w:space="0" w:color="auto"/>
              <w:left w:val="single" w:sz="4" w:space="0" w:color="auto"/>
              <w:bottom w:val="single" w:sz="4" w:space="0" w:color="auto"/>
              <w:right w:val="single" w:sz="4" w:space="0" w:color="auto"/>
            </w:tcBorders>
            <w:vAlign w:val="center"/>
            <w:hideMark/>
          </w:tcPr>
          <w:p w14:paraId="66E61FFB" w14:textId="77777777" w:rsidR="00A16585" w:rsidRDefault="00A16585" w:rsidP="00A44931">
            <w:pPr>
              <w:jc w:val="center"/>
              <w:rPr>
                <w:iCs/>
                <w:color w:val="000000"/>
              </w:rPr>
            </w:pPr>
          </w:p>
          <w:p w14:paraId="2565E0B0" w14:textId="77777777" w:rsidR="00A16585" w:rsidRDefault="00A16585" w:rsidP="00A44931">
            <w:pPr>
              <w:jc w:val="center"/>
            </w:pPr>
            <w:r>
              <w:rPr>
                <w:b/>
                <w:lang w:val="en-US"/>
              </w:rPr>
              <w:t>R</w:t>
            </w:r>
            <w:r>
              <w:rPr>
                <w:b/>
              </w:rPr>
              <w:t>К</w:t>
            </w:r>
            <w:r>
              <w:rPr>
                <w:b/>
                <w:vertAlign w:val="subscript"/>
                <w:lang w:val="en-US"/>
              </w:rPr>
              <w:t>k</w:t>
            </w:r>
            <w:r>
              <w:rPr>
                <w:b/>
                <w:vertAlign w:val="subscript"/>
              </w:rPr>
              <w:t>2.2</w:t>
            </w:r>
            <w:r>
              <w:rPr>
                <w:b/>
              </w:rPr>
              <w:t xml:space="preserve"> = </w:t>
            </w:r>
            <w:proofErr w:type="spellStart"/>
            <w:r>
              <w:rPr>
                <w:b/>
                <w:lang w:val="en-US"/>
              </w:rPr>
              <w:t>R</w:t>
            </w:r>
            <w:r>
              <w:rPr>
                <w:b/>
                <w:vertAlign w:val="subscript"/>
                <w:lang w:val="en-US"/>
              </w:rPr>
              <w:t>kk</w:t>
            </w:r>
            <w:proofErr w:type="spellEnd"/>
            <w:r>
              <w:rPr>
                <w:b/>
                <w:vertAlign w:val="subscript"/>
              </w:rPr>
              <w:t>2.2</w:t>
            </w:r>
            <w:r>
              <w:rPr>
                <w:b/>
              </w:rPr>
              <w:t xml:space="preserve"> × </w:t>
            </w:r>
            <w:proofErr w:type="spellStart"/>
            <w:r>
              <w:rPr>
                <w:b/>
                <w:lang w:val="en-US"/>
              </w:rPr>
              <w:t>V</w:t>
            </w:r>
            <w:r>
              <w:rPr>
                <w:b/>
                <w:vertAlign w:val="subscript"/>
                <w:lang w:val="en-US"/>
              </w:rPr>
              <w:t>kk</w:t>
            </w:r>
            <w:proofErr w:type="spellEnd"/>
            <w:r>
              <w:rPr>
                <w:b/>
                <w:vertAlign w:val="subscript"/>
              </w:rPr>
              <w:t>2.2</w:t>
            </w:r>
            <w:r>
              <w:t>, где:</w:t>
            </w:r>
          </w:p>
          <w:p w14:paraId="5069871E" w14:textId="77777777" w:rsidR="00A16585" w:rsidRDefault="00A16585" w:rsidP="00A44931">
            <w:pPr>
              <w:jc w:val="center"/>
              <w:rPr>
                <w:bCs/>
                <w:iCs/>
              </w:rPr>
            </w:pPr>
            <w:r>
              <w:rPr>
                <w:b/>
                <w:lang w:val="en-US"/>
              </w:rPr>
              <w:t>R</w:t>
            </w:r>
            <w:r>
              <w:rPr>
                <w:b/>
              </w:rPr>
              <w:t>К</w:t>
            </w:r>
            <w:r>
              <w:rPr>
                <w:b/>
                <w:vertAlign w:val="subscript"/>
                <w:lang w:val="en-US"/>
              </w:rPr>
              <w:t>k</w:t>
            </w:r>
            <w:r>
              <w:rPr>
                <w:b/>
                <w:vertAlign w:val="subscript"/>
              </w:rPr>
              <w:t>2.2</w:t>
            </w:r>
            <w:r>
              <w:rPr>
                <w:b/>
              </w:rPr>
              <w:t xml:space="preserve"> </w:t>
            </w:r>
            <w:r>
              <w:t>– оценка в баллах, по подкритерию «</w:t>
            </w:r>
            <w:r>
              <w:rPr>
                <w:spacing w:val="-1"/>
              </w:rPr>
              <w:t xml:space="preserve">Наличие копии сертификата о соответствии стандарту системы менеджмента качества ISO 9001:2015 (ГОСТ ИСО 9001-2015), а также сертифицированной системы менеджмента в области информационных технологий, соответствующей </w:t>
            </w:r>
            <w:r w:rsidRPr="0040693B">
              <w:rPr>
                <w:rFonts w:eastAsia="Calibri"/>
                <w:lang w:eastAsia="en-US"/>
              </w:rPr>
              <w:t>ГОСТ Р ИСО/МЭК 20000-1-2021</w:t>
            </w:r>
            <w:r>
              <w:t>»;</w:t>
            </w:r>
          </w:p>
          <w:p w14:paraId="7B71792A" w14:textId="77777777" w:rsidR="00A16585" w:rsidRDefault="00A16585" w:rsidP="00A44931">
            <w:pPr>
              <w:jc w:val="center"/>
              <w:rPr>
                <w:bCs/>
                <w:iCs/>
              </w:rPr>
            </w:pPr>
            <w:proofErr w:type="spellStart"/>
            <w:r>
              <w:rPr>
                <w:b/>
                <w:lang w:val="en-US"/>
              </w:rPr>
              <w:t>R</w:t>
            </w:r>
            <w:r>
              <w:rPr>
                <w:b/>
                <w:vertAlign w:val="subscript"/>
                <w:lang w:val="en-US"/>
              </w:rPr>
              <w:t>kk</w:t>
            </w:r>
            <w:proofErr w:type="spellEnd"/>
            <w:r>
              <w:rPr>
                <w:b/>
                <w:vertAlign w:val="subscript"/>
              </w:rPr>
              <w:t>2.2</w:t>
            </w:r>
            <w:r>
              <w:t xml:space="preserve"> - оценка в баллах до его корректировки на весовой коэффициент подкритерия оценки;</w:t>
            </w:r>
          </w:p>
          <w:p w14:paraId="4B423658" w14:textId="77777777" w:rsidR="00A16585" w:rsidRDefault="00A16585" w:rsidP="00A44931">
            <w:pPr>
              <w:jc w:val="center"/>
              <w:rPr>
                <w:rFonts w:eastAsia="Calibri"/>
                <w:b/>
                <w:bCs/>
                <w:iCs/>
                <w:lang w:eastAsia="en-US"/>
              </w:rPr>
            </w:pPr>
            <w:proofErr w:type="spellStart"/>
            <w:r>
              <w:rPr>
                <w:b/>
                <w:lang w:val="en-US"/>
              </w:rPr>
              <w:t>V</w:t>
            </w:r>
            <w:r>
              <w:rPr>
                <w:b/>
                <w:vertAlign w:val="subscript"/>
                <w:lang w:val="en-US"/>
              </w:rPr>
              <w:t>kk</w:t>
            </w:r>
            <w:proofErr w:type="spellEnd"/>
            <w:r>
              <w:rPr>
                <w:b/>
                <w:vertAlign w:val="subscript"/>
              </w:rPr>
              <w:t>2.2</w:t>
            </w:r>
            <w:r>
              <w:rPr>
                <w:vertAlign w:val="subscript"/>
              </w:rPr>
              <w:t xml:space="preserve"> </w:t>
            </w:r>
            <w:r>
              <w:t>– весовой коэффициент подкритерия «</w:t>
            </w:r>
            <w:r>
              <w:rPr>
                <w:spacing w:val="-1"/>
              </w:rPr>
              <w:t xml:space="preserve">Наличие копии сертификата о соответствии стандарту системы менеджмента качества ISO 9001:2015 (ГОСТ ИСО 9001-2015), а также сертифицированной системы менеджмента в области информационных технологий, соответствующей </w:t>
            </w:r>
            <w:r w:rsidRPr="0040693B">
              <w:rPr>
                <w:rFonts w:eastAsia="Calibri"/>
                <w:lang w:eastAsia="en-US"/>
              </w:rPr>
              <w:t>ГОСТ Р ИСО/МЭК 20000-1-2021</w:t>
            </w:r>
            <w:r>
              <w:t>» равный 0,3.</w:t>
            </w:r>
          </w:p>
        </w:tc>
        <w:tc>
          <w:tcPr>
            <w:tcW w:w="945" w:type="dxa"/>
            <w:gridSpan w:val="2"/>
            <w:tcBorders>
              <w:top w:val="single" w:sz="4" w:space="0" w:color="auto"/>
              <w:left w:val="single" w:sz="4" w:space="0" w:color="auto"/>
              <w:bottom w:val="single" w:sz="4" w:space="0" w:color="auto"/>
              <w:right w:val="single" w:sz="4" w:space="0" w:color="auto"/>
            </w:tcBorders>
            <w:vAlign w:val="center"/>
            <w:hideMark/>
          </w:tcPr>
          <w:p w14:paraId="462BB1FF" w14:textId="77777777" w:rsidR="00A16585" w:rsidRDefault="00A16585" w:rsidP="00A44931">
            <w:pPr>
              <w:jc w:val="center"/>
              <w:rPr>
                <w:rFonts w:eastAsia="Calibri"/>
                <w:lang w:eastAsia="en-US"/>
              </w:rPr>
            </w:pPr>
            <w:r>
              <w:t>0,3</w:t>
            </w:r>
          </w:p>
        </w:tc>
      </w:tr>
      <w:tr w:rsidR="00A16585" w14:paraId="4D418C56" w14:textId="77777777" w:rsidTr="00A44931">
        <w:trPr>
          <w:trHeight w:val="906"/>
        </w:trPr>
        <w:tc>
          <w:tcPr>
            <w:tcW w:w="10168" w:type="dxa"/>
            <w:gridSpan w:val="6"/>
            <w:tcBorders>
              <w:top w:val="single" w:sz="4" w:space="0" w:color="auto"/>
              <w:left w:val="single" w:sz="4" w:space="0" w:color="auto"/>
              <w:bottom w:val="single" w:sz="4" w:space="0" w:color="auto"/>
              <w:right w:val="single" w:sz="4" w:space="0" w:color="auto"/>
            </w:tcBorders>
            <w:vAlign w:val="center"/>
          </w:tcPr>
          <w:p w14:paraId="7CD86287" w14:textId="77777777" w:rsidR="00A16585" w:rsidRDefault="00A16585" w:rsidP="00A44931">
            <w:pPr>
              <w:jc w:val="center"/>
              <w:rPr>
                <w:rFonts w:eastAsia="Calibri"/>
                <w:lang w:eastAsia="en-US"/>
              </w:rPr>
            </w:pPr>
            <w:r>
              <w:rPr>
                <w:rFonts w:eastAsia="Calibri"/>
                <w:lang w:eastAsia="en-US"/>
              </w:rPr>
              <w:t>Рейтинг по критерию определяется по формуле:</w:t>
            </w:r>
          </w:p>
          <w:p w14:paraId="1448D639" w14:textId="77777777" w:rsidR="00A16585" w:rsidRDefault="00A16585" w:rsidP="00A44931">
            <w:pPr>
              <w:jc w:val="center"/>
              <w:rPr>
                <w:rFonts w:eastAsia="Calibri"/>
                <w:b/>
                <w:lang w:eastAsia="en-US"/>
              </w:rPr>
            </w:pPr>
            <w:proofErr w:type="spellStart"/>
            <w:r>
              <w:rPr>
                <w:rFonts w:eastAsia="Calibri"/>
                <w:b/>
                <w:lang w:val="en-US" w:eastAsia="en-US"/>
              </w:rPr>
              <w:t>R</w:t>
            </w:r>
            <w:r>
              <w:rPr>
                <w:rFonts w:eastAsia="Calibri"/>
                <w:b/>
                <w:vertAlign w:val="subscript"/>
                <w:lang w:val="en-US" w:eastAsia="en-US"/>
              </w:rPr>
              <w:t>k</w:t>
            </w:r>
            <w:proofErr w:type="spellEnd"/>
            <w:r>
              <w:rPr>
                <w:rFonts w:eastAsia="Calibri"/>
                <w:b/>
                <w:lang w:eastAsia="en-US"/>
              </w:rPr>
              <w:t xml:space="preserve">= </w:t>
            </w:r>
            <w:r>
              <w:rPr>
                <w:rFonts w:eastAsia="Calibri"/>
                <w:b/>
                <w:lang w:val="en-US" w:eastAsia="en-US"/>
              </w:rPr>
              <w:t>RK</w:t>
            </w:r>
            <w:r>
              <w:rPr>
                <w:rFonts w:eastAsia="Calibri"/>
                <w:b/>
                <w:vertAlign w:val="subscript"/>
                <w:lang w:eastAsia="en-US"/>
              </w:rPr>
              <w:t>2.1</w:t>
            </w:r>
            <w:r>
              <w:rPr>
                <w:rFonts w:eastAsia="Calibri"/>
                <w:b/>
                <w:lang w:eastAsia="en-US"/>
              </w:rPr>
              <w:t xml:space="preserve">+ </w:t>
            </w:r>
            <w:r>
              <w:rPr>
                <w:rFonts w:eastAsia="Calibri"/>
                <w:b/>
                <w:lang w:val="en-US" w:eastAsia="en-US"/>
              </w:rPr>
              <w:t>RK</w:t>
            </w:r>
            <w:r>
              <w:rPr>
                <w:rFonts w:eastAsia="Calibri"/>
                <w:b/>
                <w:vertAlign w:val="subscript"/>
                <w:lang w:eastAsia="en-US"/>
              </w:rPr>
              <w:t>2.2</w:t>
            </w:r>
          </w:p>
          <w:p w14:paraId="494F01E1" w14:textId="77777777" w:rsidR="00A16585" w:rsidRDefault="00A16585" w:rsidP="00A44931">
            <w:pPr>
              <w:jc w:val="center"/>
              <w:rPr>
                <w:rFonts w:eastAsia="Calibri"/>
                <w:bCs/>
                <w:iCs/>
                <w:lang w:eastAsia="en-US"/>
              </w:rPr>
            </w:pPr>
            <w:proofErr w:type="spellStart"/>
            <w:r>
              <w:rPr>
                <w:rFonts w:eastAsia="Calibri"/>
                <w:lang w:val="en-US" w:eastAsia="en-US"/>
              </w:rPr>
              <w:t>R</w:t>
            </w:r>
            <w:r>
              <w:rPr>
                <w:rFonts w:eastAsia="Calibri"/>
                <w:vertAlign w:val="subscript"/>
                <w:lang w:val="en-US" w:eastAsia="en-US"/>
              </w:rPr>
              <w:t>k</w:t>
            </w:r>
            <w:proofErr w:type="spellEnd"/>
            <w:r>
              <w:rPr>
                <w:rFonts w:eastAsia="Calibri"/>
                <w:lang w:eastAsia="en-US"/>
              </w:rPr>
              <w:t xml:space="preserve"> – рейтинг заявки до его корректировки на коэффициент значимости критерия оценки;</w:t>
            </w:r>
          </w:p>
          <w:p w14:paraId="7707DEEA" w14:textId="77777777" w:rsidR="00A16585" w:rsidRDefault="00A16585" w:rsidP="00A44931">
            <w:pPr>
              <w:jc w:val="center"/>
              <w:rPr>
                <w:rFonts w:eastAsia="Calibri"/>
                <w:bCs/>
                <w:iCs/>
                <w:lang w:eastAsia="en-US"/>
              </w:rPr>
            </w:pPr>
            <w:r>
              <w:rPr>
                <w:rFonts w:eastAsia="Calibri"/>
                <w:lang w:val="en-US" w:eastAsia="en-US"/>
              </w:rPr>
              <w:t>RK</w:t>
            </w:r>
            <w:r>
              <w:rPr>
                <w:rFonts w:eastAsia="Calibri"/>
                <w:vertAlign w:val="subscript"/>
                <w:lang w:eastAsia="en-US"/>
              </w:rPr>
              <w:t xml:space="preserve">2.1 </w:t>
            </w:r>
            <w:r>
              <w:rPr>
                <w:rFonts w:eastAsia="Calibri"/>
                <w:lang w:eastAsia="en-US"/>
              </w:rPr>
              <w:t>– оценка в баллах по подкритерию 2.1, скорректированный с учетом значимости весового коэффициента по подкритерию.</w:t>
            </w:r>
          </w:p>
          <w:p w14:paraId="03FFB078" w14:textId="77777777" w:rsidR="00A16585" w:rsidRDefault="00A16585" w:rsidP="00A44931">
            <w:pPr>
              <w:jc w:val="center"/>
              <w:rPr>
                <w:rFonts w:eastAsia="Calibri"/>
                <w:bCs/>
                <w:iCs/>
                <w:lang w:eastAsia="en-US"/>
              </w:rPr>
            </w:pPr>
            <w:r>
              <w:rPr>
                <w:rFonts w:eastAsia="Calibri"/>
                <w:lang w:val="en-US" w:eastAsia="en-US"/>
              </w:rPr>
              <w:t>RK</w:t>
            </w:r>
            <w:r>
              <w:rPr>
                <w:rFonts w:eastAsia="Calibri"/>
                <w:vertAlign w:val="subscript"/>
                <w:lang w:eastAsia="en-US"/>
              </w:rPr>
              <w:t xml:space="preserve">2.2 </w:t>
            </w:r>
            <w:r>
              <w:rPr>
                <w:rFonts w:eastAsia="Calibri"/>
                <w:lang w:eastAsia="en-US"/>
              </w:rPr>
              <w:t>– оценка в баллах по подкритерию 2.2, скорректированный с учетом значимости весового коэффициента по подкритерию.</w:t>
            </w:r>
          </w:p>
          <w:p w14:paraId="0321B002" w14:textId="77777777" w:rsidR="00A16585" w:rsidRDefault="00A16585" w:rsidP="00A44931">
            <w:pPr>
              <w:jc w:val="center"/>
              <w:rPr>
                <w:rFonts w:eastAsia="Calibri"/>
                <w:bCs/>
                <w:iCs/>
                <w:lang w:eastAsia="en-US"/>
              </w:rPr>
            </w:pPr>
            <w:r>
              <w:rPr>
                <w:rFonts w:eastAsia="Calibri"/>
                <w:lang w:eastAsia="en-US"/>
              </w:rPr>
              <w:t>С целью получения рейтинга по критерию «Квалификация участника закупки» рейтинг заявки корректируется на весовой коэффициент критерия по формуле:</w:t>
            </w:r>
          </w:p>
          <w:p w14:paraId="3E69E9FC" w14:textId="77777777" w:rsidR="00A16585" w:rsidRDefault="00A16585" w:rsidP="00A44931">
            <w:pPr>
              <w:jc w:val="center"/>
              <w:rPr>
                <w:rFonts w:eastAsia="Calibri"/>
                <w:b/>
                <w:bCs/>
                <w:iCs/>
                <w:lang w:eastAsia="en-US"/>
              </w:rPr>
            </w:pPr>
            <w:r>
              <w:rPr>
                <w:rFonts w:eastAsia="Calibri"/>
                <w:b/>
                <w:lang w:val="en-US" w:eastAsia="en-US"/>
              </w:rPr>
              <w:t>R</w:t>
            </w:r>
            <w:r>
              <w:rPr>
                <w:rFonts w:eastAsia="Calibri"/>
                <w:b/>
                <w:lang w:eastAsia="en-US"/>
              </w:rPr>
              <w:t>К</w:t>
            </w:r>
            <w:r>
              <w:rPr>
                <w:rFonts w:eastAsia="Calibri"/>
                <w:b/>
                <w:vertAlign w:val="subscript"/>
                <w:lang w:val="en-US" w:eastAsia="en-US"/>
              </w:rPr>
              <w:t>k</w:t>
            </w:r>
            <w:r>
              <w:rPr>
                <w:rFonts w:eastAsia="Calibri"/>
                <w:b/>
                <w:lang w:eastAsia="en-US"/>
              </w:rPr>
              <w:t xml:space="preserve">= </w:t>
            </w:r>
            <w:proofErr w:type="spellStart"/>
            <w:r>
              <w:rPr>
                <w:rFonts w:eastAsia="Calibri"/>
                <w:b/>
                <w:lang w:val="en-US" w:eastAsia="en-US"/>
              </w:rPr>
              <w:t>R</w:t>
            </w:r>
            <w:r>
              <w:rPr>
                <w:rFonts w:eastAsia="Calibri"/>
                <w:b/>
                <w:vertAlign w:val="subscript"/>
                <w:lang w:val="en-US" w:eastAsia="en-US"/>
              </w:rPr>
              <w:t>k</w:t>
            </w:r>
            <w:proofErr w:type="spellEnd"/>
            <w:r w:rsidRPr="00154303">
              <w:rPr>
                <w:rFonts w:eastAsia="Calibri"/>
                <w:b/>
                <w:vertAlign w:val="subscript"/>
                <w:lang w:eastAsia="en-US"/>
              </w:rPr>
              <w:t xml:space="preserve"> </w:t>
            </w:r>
            <w:r>
              <w:rPr>
                <w:rFonts w:eastAsia="Calibri"/>
                <w:b/>
                <w:lang w:eastAsia="en-US"/>
              </w:rPr>
              <w:t>×</w:t>
            </w:r>
            <w:proofErr w:type="spellStart"/>
            <w:r>
              <w:rPr>
                <w:rFonts w:eastAsia="Calibri"/>
                <w:b/>
                <w:lang w:val="en-US" w:eastAsia="en-US"/>
              </w:rPr>
              <w:t>V</w:t>
            </w:r>
            <w:r>
              <w:rPr>
                <w:rFonts w:eastAsia="Calibri"/>
                <w:b/>
                <w:vertAlign w:val="subscript"/>
                <w:lang w:val="en-US" w:eastAsia="en-US"/>
              </w:rPr>
              <w:t>k</w:t>
            </w:r>
            <w:proofErr w:type="spellEnd"/>
            <w:r>
              <w:rPr>
                <w:rFonts w:eastAsia="Calibri"/>
                <w:b/>
                <w:lang w:eastAsia="en-US"/>
              </w:rPr>
              <w:t>, где:</w:t>
            </w:r>
          </w:p>
          <w:p w14:paraId="0042374E" w14:textId="77777777" w:rsidR="00A16585" w:rsidRDefault="00A16585" w:rsidP="00A44931">
            <w:pPr>
              <w:jc w:val="center"/>
              <w:rPr>
                <w:rFonts w:eastAsia="Calibri"/>
                <w:bCs/>
                <w:iCs/>
                <w:lang w:eastAsia="en-US"/>
              </w:rPr>
            </w:pPr>
            <w:r>
              <w:rPr>
                <w:rFonts w:eastAsia="Calibri"/>
                <w:lang w:val="en-US" w:eastAsia="en-US"/>
              </w:rPr>
              <w:t>R</w:t>
            </w:r>
            <w:r>
              <w:rPr>
                <w:rFonts w:eastAsia="Calibri"/>
                <w:lang w:eastAsia="en-US"/>
              </w:rPr>
              <w:t>К</w:t>
            </w:r>
            <w:r>
              <w:rPr>
                <w:rFonts w:eastAsia="Calibri"/>
                <w:vertAlign w:val="subscript"/>
                <w:lang w:val="en-US" w:eastAsia="en-US"/>
              </w:rPr>
              <w:t>k</w:t>
            </w:r>
            <w:r>
              <w:rPr>
                <w:rFonts w:eastAsia="Calibri"/>
                <w:lang w:eastAsia="en-US"/>
              </w:rPr>
              <w:t xml:space="preserve"> – рейтинг заявки по критерию «Квалификация участника закупки»;</w:t>
            </w:r>
          </w:p>
          <w:p w14:paraId="07504BC9" w14:textId="77777777" w:rsidR="00A16585" w:rsidRDefault="00A16585" w:rsidP="00A44931">
            <w:pPr>
              <w:jc w:val="center"/>
              <w:rPr>
                <w:rFonts w:eastAsia="Calibri"/>
                <w:bCs/>
                <w:iCs/>
                <w:lang w:eastAsia="en-US"/>
              </w:rPr>
            </w:pPr>
            <w:proofErr w:type="spellStart"/>
            <w:r>
              <w:rPr>
                <w:rFonts w:eastAsia="Calibri"/>
                <w:lang w:val="en-US" w:eastAsia="en-US"/>
              </w:rPr>
              <w:t>R</w:t>
            </w:r>
            <w:r>
              <w:rPr>
                <w:rFonts w:eastAsia="Calibri"/>
                <w:vertAlign w:val="subscript"/>
                <w:lang w:val="en-US" w:eastAsia="en-US"/>
              </w:rPr>
              <w:t>k</w:t>
            </w:r>
            <w:proofErr w:type="spellEnd"/>
            <w:r>
              <w:rPr>
                <w:rFonts w:eastAsia="Calibri"/>
                <w:lang w:eastAsia="en-US"/>
              </w:rPr>
              <w:t xml:space="preserve"> – рейтинг заявки до его корректировки на весовой коэффициент критерия.</w:t>
            </w:r>
          </w:p>
          <w:p w14:paraId="2E780416" w14:textId="77777777" w:rsidR="00A16585" w:rsidRDefault="00A16585" w:rsidP="00A44931">
            <w:pPr>
              <w:jc w:val="center"/>
              <w:rPr>
                <w:rFonts w:eastAsia="Calibri"/>
                <w:bCs/>
                <w:iCs/>
                <w:lang w:eastAsia="en-US"/>
              </w:rPr>
            </w:pPr>
            <w:proofErr w:type="spellStart"/>
            <w:r>
              <w:rPr>
                <w:rFonts w:eastAsia="Calibri"/>
                <w:lang w:val="en-US" w:eastAsia="en-US"/>
              </w:rPr>
              <w:t>V</w:t>
            </w:r>
            <w:r>
              <w:rPr>
                <w:rFonts w:eastAsia="Calibri"/>
                <w:vertAlign w:val="subscript"/>
                <w:lang w:val="en-US" w:eastAsia="en-US"/>
              </w:rPr>
              <w:t>k</w:t>
            </w:r>
            <w:proofErr w:type="spellEnd"/>
            <w:r w:rsidRPr="00154303">
              <w:rPr>
                <w:rFonts w:eastAsia="Calibri"/>
                <w:vertAlign w:val="subscript"/>
                <w:lang w:eastAsia="en-US"/>
              </w:rPr>
              <w:t xml:space="preserve"> </w:t>
            </w:r>
            <w:r>
              <w:rPr>
                <w:rFonts w:eastAsia="Calibri"/>
                <w:lang w:eastAsia="en-US"/>
              </w:rPr>
              <w:t>– весовой коэффициент критерия «Квалификация участника закупки», равный 0,1</w:t>
            </w:r>
          </w:p>
        </w:tc>
      </w:tr>
      <w:tr w:rsidR="00A16585" w14:paraId="4AEAF369" w14:textId="77777777" w:rsidTr="00A44931">
        <w:trPr>
          <w:gridAfter w:val="1"/>
          <w:wAfter w:w="9" w:type="dxa"/>
          <w:trHeight w:val="54"/>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66B18D5A" w14:textId="77777777" w:rsidR="00A16585" w:rsidRDefault="00A16585" w:rsidP="00A44931">
            <w:pPr>
              <w:jc w:val="center"/>
              <w:rPr>
                <w:rFonts w:eastAsia="Calibri"/>
                <w:b/>
                <w:iCs/>
                <w:lang w:eastAsia="en-US"/>
              </w:rPr>
            </w:pPr>
            <w:r>
              <w:rPr>
                <w:rFonts w:eastAsia="Calibri"/>
                <w:b/>
                <w:lang w:eastAsia="en-US"/>
              </w:rPr>
              <w:t xml:space="preserve">3. </w:t>
            </w:r>
          </w:p>
        </w:tc>
        <w:tc>
          <w:tcPr>
            <w:tcW w:w="9455" w:type="dxa"/>
            <w:gridSpan w:val="4"/>
            <w:tcBorders>
              <w:top w:val="single" w:sz="4" w:space="0" w:color="auto"/>
              <w:left w:val="single" w:sz="4" w:space="0" w:color="auto"/>
              <w:bottom w:val="single" w:sz="4" w:space="0" w:color="auto"/>
              <w:right w:val="single" w:sz="4" w:space="0" w:color="auto"/>
            </w:tcBorders>
            <w:vAlign w:val="center"/>
            <w:hideMark/>
          </w:tcPr>
          <w:p w14:paraId="4488B094" w14:textId="77777777" w:rsidR="00A16585" w:rsidRDefault="00A16585" w:rsidP="00A44931">
            <w:pPr>
              <w:rPr>
                <w:rFonts w:eastAsia="Calibri"/>
                <w:b/>
                <w:bCs/>
                <w:iCs/>
                <w:lang w:eastAsia="en-US"/>
              </w:rPr>
            </w:pPr>
            <w:r>
              <w:rPr>
                <w:rFonts w:eastAsia="Calibri"/>
                <w:b/>
                <w:lang w:eastAsia="en-US"/>
              </w:rPr>
              <w:t>Цена предложения:</w:t>
            </w:r>
          </w:p>
        </w:tc>
      </w:tr>
      <w:tr w:rsidR="00A16585" w14:paraId="0F60E2E7" w14:textId="77777777" w:rsidTr="00A44931">
        <w:trPr>
          <w:gridAfter w:val="1"/>
          <w:wAfter w:w="9" w:type="dxa"/>
          <w:trHeight w:val="504"/>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3288CE39" w14:textId="77777777" w:rsidR="00A16585" w:rsidRDefault="00A16585" w:rsidP="00A44931">
            <w:pPr>
              <w:spacing w:line="256" w:lineRule="auto"/>
              <w:rPr>
                <w:rFonts w:eastAsia="Calibri"/>
                <w:b/>
                <w:iCs/>
                <w:lang w:eastAsia="en-US"/>
              </w:rPr>
            </w:pPr>
          </w:p>
        </w:tc>
        <w:tc>
          <w:tcPr>
            <w:tcW w:w="4062" w:type="dxa"/>
            <w:tcBorders>
              <w:top w:val="single" w:sz="4" w:space="0" w:color="auto"/>
              <w:left w:val="single" w:sz="4" w:space="0" w:color="auto"/>
              <w:bottom w:val="single" w:sz="4" w:space="0" w:color="auto"/>
              <w:right w:val="single" w:sz="4" w:space="0" w:color="auto"/>
            </w:tcBorders>
            <w:vAlign w:val="center"/>
            <w:hideMark/>
          </w:tcPr>
          <w:p w14:paraId="455C3AB2" w14:textId="77777777" w:rsidR="00A16585" w:rsidRDefault="00A16585" w:rsidP="00A44931">
            <w:pPr>
              <w:jc w:val="center"/>
              <w:rPr>
                <w:rFonts w:eastAsia="Calibri"/>
                <w:iCs/>
                <w:lang w:eastAsia="en-US"/>
              </w:rPr>
            </w:pPr>
            <w:r>
              <w:rPr>
                <w:rFonts w:eastAsia="Calibri"/>
                <w:lang w:eastAsia="en-US"/>
              </w:rPr>
              <w:t>В рамках критерия оценивается предлагаемая участником</w:t>
            </w:r>
            <w:r>
              <w:rPr>
                <w:rFonts w:eastAsia="Calibri"/>
                <w:spacing w:val="-6"/>
                <w:lang w:eastAsia="en-US"/>
              </w:rPr>
              <w:t xml:space="preserve">: </w:t>
            </w:r>
            <w:r>
              <w:rPr>
                <w:rFonts w:eastAsia="Calibri"/>
                <w:lang w:eastAsia="en-US"/>
              </w:rPr>
              <w:t>цена предложения</w:t>
            </w:r>
          </w:p>
        </w:tc>
        <w:tc>
          <w:tcPr>
            <w:tcW w:w="4448" w:type="dxa"/>
            <w:tcBorders>
              <w:top w:val="single" w:sz="4" w:space="0" w:color="auto"/>
              <w:left w:val="single" w:sz="4" w:space="0" w:color="auto"/>
              <w:bottom w:val="single" w:sz="4" w:space="0" w:color="auto"/>
              <w:right w:val="single" w:sz="4" w:space="0" w:color="auto"/>
            </w:tcBorders>
            <w:vAlign w:val="center"/>
          </w:tcPr>
          <w:p w14:paraId="7E449E45" w14:textId="77777777" w:rsidR="00A16585" w:rsidRDefault="00A16585" w:rsidP="00A44931">
            <w:pPr>
              <w:jc w:val="center"/>
              <w:rPr>
                <w:rFonts w:eastAsia="Calibri"/>
                <w:bCs/>
                <w:iCs/>
                <w:lang w:eastAsia="en-US"/>
              </w:rPr>
            </w:pPr>
            <w:r>
              <w:rPr>
                <w:rFonts w:eastAsia="Calibri"/>
                <w:lang w:eastAsia="en-US"/>
              </w:rPr>
              <w:t>Оценка участника определяется по формуле:</w:t>
            </w:r>
          </w:p>
          <w:p w14:paraId="2978B494" w14:textId="77777777" w:rsidR="00A16585" w:rsidRDefault="00A16585" w:rsidP="00A44931">
            <w:pPr>
              <w:ind w:firstLine="1163"/>
              <w:rPr>
                <w:rFonts w:eastAsia="Calibri"/>
                <w:bCs/>
                <w:iCs/>
                <w:lang w:val="en-US" w:eastAsia="en-US"/>
              </w:rPr>
            </w:pPr>
            <w:r>
              <w:rPr>
                <w:rFonts w:eastAsia="Calibri"/>
                <w:lang w:val="en-US" w:eastAsia="en-US"/>
              </w:rPr>
              <w:t>S</w:t>
            </w:r>
            <w:r>
              <w:rPr>
                <w:rFonts w:eastAsia="Calibri"/>
                <w:vertAlign w:val="subscript"/>
                <w:lang w:val="en-US" w:eastAsia="en-US"/>
              </w:rPr>
              <w:t>max</w:t>
            </w:r>
            <w:r>
              <w:rPr>
                <w:rFonts w:eastAsia="Calibri"/>
                <w:lang w:val="en-US" w:eastAsia="en-US"/>
              </w:rPr>
              <w:t xml:space="preserve"> - S</w:t>
            </w:r>
            <w:r>
              <w:rPr>
                <w:rFonts w:eastAsia="Calibri"/>
                <w:vertAlign w:val="subscript"/>
                <w:lang w:val="en-US" w:eastAsia="en-US"/>
              </w:rPr>
              <w:t>i</w:t>
            </w:r>
          </w:p>
          <w:p w14:paraId="16B460D1" w14:textId="77777777" w:rsidR="00A16585" w:rsidRDefault="00A16585" w:rsidP="00A44931">
            <w:pPr>
              <w:jc w:val="center"/>
              <w:rPr>
                <w:rFonts w:eastAsia="Calibri"/>
                <w:bCs/>
                <w:iCs/>
                <w:lang w:val="en-US" w:eastAsia="en-US"/>
              </w:rPr>
            </w:pPr>
            <w:proofErr w:type="spellStart"/>
            <w:r>
              <w:rPr>
                <w:rFonts w:eastAsia="Calibri"/>
                <w:lang w:val="en-US" w:eastAsia="en-US"/>
              </w:rPr>
              <w:t>Rs</w:t>
            </w:r>
            <w:r>
              <w:rPr>
                <w:rFonts w:eastAsia="Calibri"/>
                <w:vertAlign w:val="subscript"/>
                <w:lang w:val="en-US" w:eastAsia="en-US"/>
              </w:rPr>
              <w:t>i</w:t>
            </w:r>
            <w:proofErr w:type="spellEnd"/>
            <w:r>
              <w:rPr>
                <w:rFonts w:eastAsia="Calibri"/>
                <w:lang w:val="en-US" w:eastAsia="en-US"/>
              </w:rPr>
              <w:t xml:space="preserve">  = -------------- x 100  x </w:t>
            </w:r>
            <w:proofErr w:type="spellStart"/>
            <w:r>
              <w:rPr>
                <w:rFonts w:eastAsia="Calibri"/>
                <w:lang w:val="en-US" w:eastAsia="en-US"/>
              </w:rPr>
              <w:t>V</w:t>
            </w:r>
            <w:r>
              <w:rPr>
                <w:rFonts w:eastAsia="Calibri"/>
                <w:vertAlign w:val="subscript"/>
                <w:lang w:val="en-US" w:eastAsia="en-US"/>
              </w:rPr>
              <w:t>k</w:t>
            </w:r>
            <w:proofErr w:type="spellEnd"/>
            <w:r>
              <w:rPr>
                <w:rFonts w:eastAsia="Calibri"/>
                <w:lang w:val="en-US" w:eastAsia="en-US"/>
              </w:rPr>
              <w:t xml:space="preserve">, </w:t>
            </w:r>
            <w:r>
              <w:rPr>
                <w:rFonts w:eastAsia="Calibri"/>
                <w:lang w:eastAsia="en-US"/>
              </w:rPr>
              <w:t>где</w:t>
            </w:r>
            <w:r>
              <w:rPr>
                <w:rFonts w:eastAsia="Calibri"/>
                <w:lang w:val="en-US" w:eastAsia="en-US"/>
              </w:rPr>
              <w:t>:</w:t>
            </w:r>
          </w:p>
          <w:p w14:paraId="20F2FD9B" w14:textId="77777777" w:rsidR="00A16585" w:rsidRDefault="00A16585" w:rsidP="00A44931">
            <w:pPr>
              <w:ind w:firstLine="1305"/>
              <w:rPr>
                <w:rFonts w:eastAsia="Calibri"/>
                <w:bCs/>
                <w:iCs/>
                <w:vertAlign w:val="subscript"/>
                <w:lang w:eastAsia="en-US"/>
              </w:rPr>
            </w:pPr>
            <w:proofErr w:type="spellStart"/>
            <w:r>
              <w:rPr>
                <w:rFonts w:eastAsia="Calibri"/>
                <w:lang w:eastAsia="en-US"/>
              </w:rPr>
              <w:t>S</w:t>
            </w:r>
            <w:r>
              <w:rPr>
                <w:rFonts w:eastAsia="Calibri"/>
                <w:vertAlign w:val="subscript"/>
                <w:lang w:eastAsia="en-US"/>
              </w:rPr>
              <w:t>max</w:t>
            </w:r>
            <w:proofErr w:type="spellEnd"/>
          </w:p>
          <w:p w14:paraId="24F7E852" w14:textId="77777777" w:rsidR="00A16585" w:rsidRDefault="00A16585" w:rsidP="00A44931">
            <w:pPr>
              <w:jc w:val="center"/>
              <w:rPr>
                <w:rFonts w:eastAsia="Calibri"/>
                <w:bCs/>
                <w:iCs/>
                <w:lang w:eastAsia="en-US"/>
              </w:rPr>
            </w:pPr>
            <w:proofErr w:type="spellStart"/>
            <w:r>
              <w:rPr>
                <w:rFonts w:eastAsia="Calibri"/>
                <w:lang w:eastAsia="en-US"/>
              </w:rPr>
              <w:t>Rs</w:t>
            </w:r>
            <w:r>
              <w:rPr>
                <w:rFonts w:eastAsia="Calibri"/>
                <w:vertAlign w:val="subscript"/>
                <w:lang w:eastAsia="en-US"/>
              </w:rPr>
              <w:t>i</w:t>
            </w:r>
            <w:proofErr w:type="spellEnd"/>
            <w:r>
              <w:rPr>
                <w:rFonts w:eastAsia="Calibri"/>
                <w:lang w:eastAsia="en-US"/>
              </w:rPr>
              <w:t> - рейтинг i-й заявки по критерию стоимости,</w:t>
            </w:r>
          </w:p>
          <w:p w14:paraId="5598506E" w14:textId="77777777" w:rsidR="00A16585" w:rsidRDefault="00A16585" w:rsidP="00A44931">
            <w:pPr>
              <w:jc w:val="center"/>
              <w:rPr>
                <w:rFonts w:eastAsia="Calibri"/>
                <w:bCs/>
                <w:iCs/>
                <w:lang w:eastAsia="en-US"/>
              </w:rPr>
            </w:pPr>
            <w:proofErr w:type="spellStart"/>
            <w:r>
              <w:rPr>
                <w:rFonts w:eastAsia="Calibri"/>
                <w:lang w:eastAsia="en-US"/>
              </w:rPr>
              <w:t>S</w:t>
            </w:r>
            <w:r>
              <w:rPr>
                <w:rFonts w:eastAsia="Calibri"/>
                <w:vertAlign w:val="subscript"/>
                <w:lang w:eastAsia="en-US"/>
              </w:rPr>
              <w:t>max</w:t>
            </w:r>
            <w:proofErr w:type="spellEnd"/>
            <w:r>
              <w:rPr>
                <w:rFonts w:eastAsia="Calibri"/>
                <w:lang w:eastAsia="en-US"/>
              </w:rPr>
              <w:t>   -начальная (максимальная) цена договора (цена лота),</w:t>
            </w:r>
          </w:p>
          <w:p w14:paraId="4F52601B" w14:textId="77777777" w:rsidR="00A16585" w:rsidRDefault="00A16585" w:rsidP="00A44931">
            <w:pPr>
              <w:jc w:val="center"/>
              <w:rPr>
                <w:rFonts w:eastAsia="Calibri"/>
                <w:bCs/>
                <w:iCs/>
                <w:lang w:eastAsia="en-US"/>
              </w:rPr>
            </w:pPr>
            <w:proofErr w:type="spellStart"/>
            <w:r>
              <w:rPr>
                <w:rFonts w:eastAsia="Calibri"/>
                <w:lang w:eastAsia="en-US"/>
              </w:rPr>
              <w:t>S</w:t>
            </w:r>
            <w:r>
              <w:rPr>
                <w:rFonts w:eastAsia="Calibri"/>
                <w:vertAlign w:val="subscript"/>
                <w:lang w:eastAsia="en-US"/>
              </w:rPr>
              <w:t>i</w:t>
            </w:r>
            <w:proofErr w:type="spellEnd"/>
            <w:r>
              <w:rPr>
                <w:rFonts w:eastAsia="Calibri"/>
                <w:lang w:eastAsia="en-US"/>
              </w:rPr>
              <w:t> - стоимость заявки i-</w:t>
            </w:r>
            <w:proofErr w:type="spellStart"/>
            <w:r>
              <w:rPr>
                <w:rFonts w:eastAsia="Calibri"/>
                <w:lang w:eastAsia="en-US"/>
              </w:rPr>
              <w:t>го</w:t>
            </w:r>
            <w:proofErr w:type="spellEnd"/>
            <w:r>
              <w:rPr>
                <w:rFonts w:eastAsia="Calibri"/>
                <w:lang w:eastAsia="en-US"/>
              </w:rPr>
              <w:t xml:space="preserve"> участника.</w:t>
            </w:r>
          </w:p>
          <w:p w14:paraId="263DC4FA" w14:textId="77777777" w:rsidR="00A16585" w:rsidRDefault="00A16585" w:rsidP="00A44931">
            <w:pPr>
              <w:jc w:val="center"/>
              <w:rPr>
                <w:rFonts w:eastAsia="Calibri"/>
                <w:bCs/>
                <w:iCs/>
                <w:spacing w:val="-1"/>
                <w:lang w:eastAsia="en-US"/>
              </w:rPr>
            </w:pPr>
            <w:proofErr w:type="spellStart"/>
            <w:r>
              <w:rPr>
                <w:rFonts w:eastAsia="Calibri"/>
                <w:spacing w:val="-1"/>
                <w:lang w:eastAsia="en-US"/>
              </w:rPr>
              <w:t>V</w:t>
            </w:r>
            <w:r>
              <w:rPr>
                <w:rFonts w:eastAsia="Calibri"/>
                <w:spacing w:val="-1"/>
                <w:vertAlign w:val="subscript"/>
                <w:lang w:eastAsia="en-US"/>
              </w:rPr>
              <w:t>k</w:t>
            </w:r>
            <w:proofErr w:type="spellEnd"/>
            <w:r>
              <w:rPr>
                <w:rFonts w:eastAsia="Calibri"/>
                <w:spacing w:val="-1"/>
                <w:vertAlign w:val="subscript"/>
                <w:lang w:eastAsia="en-US"/>
              </w:rPr>
              <w:t xml:space="preserve"> </w:t>
            </w:r>
            <w:r>
              <w:rPr>
                <w:rFonts w:eastAsia="Calibri"/>
                <w:spacing w:val="-1"/>
                <w:lang w:eastAsia="en-US"/>
              </w:rPr>
              <w:t>– весовой коэффициент критерия «Цена предложения», равный 0,8</w:t>
            </w:r>
          </w:p>
          <w:p w14:paraId="2ABA6424" w14:textId="77777777" w:rsidR="00A16585" w:rsidRDefault="00A16585" w:rsidP="00A44931">
            <w:pPr>
              <w:jc w:val="center"/>
              <w:rPr>
                <w:rFonts w:eastAsia="Calibri"/>
                <w:bCs/>
                <w:iCs/>
                <w:lang w:eastAsia="en-US"/>
              </w:rPr>
            </w:pPr>
          </w:p>
          <w:p w14:paraId="4BA09132" w14:textId="77777777" w:rsidR="00A16585" w:rsidRDefault="00A16585" w:rsidP="00A44931">
            <w:pPr>
              <w:jc w:val="center"/>
              <w:rPr>
                <w:rFonts w:eastAsia="Calibri"/>
                <w:b/>
                <w:bCs/>
                <w:iCs/>
                <w:lang w:eastAsia="en-US"/>
              </w:rPr>
            </w:pPr>
            <w:r>
              <w:rPr>
                <w:rFonts w:eastAsia="Calibri"/>
                <w:lang w:eastAsia="en-US"/>
              </w:rPr>
              <w:t>В случае проведения переторжки оценка заявок по критерию «Цена предложения» проводится в отношении окончательных предложений участников закупки -  с учетом цены заявки, указанной в ходе переторжки или ранее поданных предложений о цене заявки (в случае, если участник закупки не принимал участия в переторжке)</w:t>
            </w:r>
          </w:p>
        </w:tc>
        <w:tc>
          <w:tcPr>
            <w:tcW w:w="945" w:type="dxa"/>
            <w:gridSpan w:val="2"/>
            <w:tcBorders>
              <w:top w:val="single" w:sz="4" w:space="0" w:color="auto"/>
              <w:left w:val="single" w:sz="4" w:space="0" w:color="auto"/>
              <w:bottom w:val="single" w:sz="4" w:space="0" w:color="auto"/>
              <w:right w:val="single" w:sz="4" w:space="0" w:color="auto"/>
            </w:tcBorders>
            <w:vAlign w:val="center"/>
            <w:hideMark/>
          </w:tcPr>
          <w:p w14:paraId="69EEF604" w14:textId="77777777" w:rsidR="00A16585" w:rsidRDefault="00A16585" w:rsidP="00A44931">
            <w:pPr>
              <w:jc w:val="center"/>
              <w:rPr>
                <w:rFonts w:eastAsia="Calibri"/>
                <w:b/>
                <w:iCs/>
                <w:lang w:eastAsia="en-US"/>
              </w:rPr>
            </w:pPr>
            <w:r>
              <w:rPr>
                <w:rFonts w:eastAsia="Calibri"/>
                <w:b/>
                <w:lang w:eastAsia="en-US"/>
              </w:rPr>
              <w:t>0,8</w:t>
            </w:r>
          </w:p>
        </w:tc>
      </w:tr>
    </w:tbl>
    <w:p w14:paraId="183D78BD" w14:textId="77777777" w:rsidR="00A16585" w:rsidRPr="003541A3" w:rsidRDefault="00A16585" w:rsidP="00A16585">
      <w:pPr>
        <w:pStyle w:val="0-"/>
        <w:rPr>
          <w:color w:val="auto"/>
        </w:rPr>
      </w:pPr>
      <w:r w:rsidRPr="003541A3">
        <w:rPr>
          <w:color w:val="auto"/>
        </w:rPr>
        <w:t>Итоговый рейтинг заявки (</w:t>
      </w:r>
      <w:proofErr w:type="spellStart"/>
      <w:r w:rsidRPr="003541A3">
        <w:rPr>
          <w:color w:val="auto"/>
        </w:rPr>
        <w:t>Pi</w:t>
      </w:r>
      <w:proofErr w:type="spellEnd"/>
      <w:r w:rsidRPr="003541A3">
        <w:rPr>
          <w:color w:val="auto"/>
        </w:rPr>
        <w:t>), который получает каждый из участников конкурса при подведении итогов конкурса, вычисляется как сумма рейтингов по каждому критерию оценки заявки, а именно:</w:t>
      </w:r>
    </w:p>
    <w:p w14:paraId="094DA362" w14:textId="77777777" w:rsidR="00A16585" w:rsidRPr="003541A3" w:rsidRDefault="00A16585" w:rsidP="00A16585">
      <w:pPr>
        <w:pStyle w:val="0-"/>
        <w:rPr>
          <w:color w:val="auto"/>
        </w:rPr>
      </w:pPr>
      <w:proofErr w:type="spellStart"/>
      <w:r w:rsidRPr="003541A3">
        <w:rPr>
          <w:color w:val="auto"/>
        </w:rPr>
        <w:lastRenderedPageBreak/>
        <w:t>Pi</w:t>
      </w:r>
      <w:proofErr w:type="spellEnd"/>
      <w:r w:rsidRPr="003541A3">
        <w:rPr>
          <w:color w:val="auto"/>
        </w:rPr>
        <w:t xml:space="preserve"> = </w:t>
      </w:r>
      <w:proofErr w:type="spellStart"/>
      <w:r w:rsidRPr="003541A3">
        <w:rPr>
          <w:color w:val="auto"/>
        </w:rPr>
        <w:t>RKo</w:t>
      </w:r>
      <w:proofErr w:type="spellEnd"/>
      <w:r w:rsidRPr="003541A3">
        <w:rPr>
          <w:color w:val="auto"/>
        </w:rPr>
        <w:t xml:space="preserve"> + </w:t>
      </w:r>
      <w:proofErr w:type="spellStart"/>
      <w:r w:rsidRPr="003541A3">
        <w:rPr>
          <w:color w:val="auto"/>
        </w:rPr>
        <w:t>RKk</w:t>
      </w:r>
      <w:proofErr w:type="spellEnd"/>
      <w:r w:rsidRPr="003541A3">
        <w:rPr>
          <w:color w:val="auto"/>
        </w:rPr>
        <w:t xml:space="preserve"> + </w:t>
      </w:r>
      <w:proofErr w:type="spellStart"/>
      <w:proofErr w:type="gramStart"/>
      <w:r w:rsidRPr="003541A3">
        <w:rPr>
          <w:color w:val="auto"/>
        </w:rPr>
        <w:t>Rsi</w:t>
      </w:r>
      <w:proofErr w:type="spellEnd"/>
      <w:r w:rsidRPr="003541A3">
        <w:rPr>
          <w:color w:val="auto"/>
        </w:rPr>
        <w:t xml:space="preserve"> ,</w:t>
      </w:r>
      <w:proofErr w:type="gramEnd"/>
      <w:r w:rsidRPr="003541A3">
        <w:rPr>
          <w:color w:val="auto"/>
        </w:rPr>
        <w:t xml:space="preserve"> где:</w:t>
      </w:r>
    </w:p>
    <w:p w14:paraId="0281AD57" w14:textId="77777777" w:rsidR="00A16585" w:rsidRPr="003541A3" w:rsidRDefault="00A16585" w:rsidP="00A16585">
      <w:pPr>
        <w:pStyle w:val="0-"/>
        <w:rPr>
          <w:color w:val="auto"/>
        </w:rPr>
      </w:pPr>
      <w:proofErr w:type="spellStart"/>
      <w:r w:rsidRPr="003541A3">
        <w:rPr>
          <w:color w:val="auto"/>
        </w:rPr>
        <w:t>RKо</w:t>
      </w:r>
      <w:proofErr w:type="spellEnd"/>
      <w:r w:rsidRPr="003541A3">
        <w:rPr>
          <w:color w:val="auto"/>
        </w:rPr>
        <w:t xml:space="preserve"> – оценка в баллах по критерию «Опыт выполнения аналогичных видов услуг (выполнение работ)»;</w:t>
      </w:r>
    </w:p>
    <w:p w14:paraId="43E381B3" w14:textId="77777777" w:rsidR="00A16585" w:rsidRPr="003541A3" w:rsidRDefault="00A16585" w:rsidP="00A16585">
      <w:pPr>
        <w:pStyle w:val="0-"/>
        <w:rPr>
          <w:color w:val="auto"/>
        </w:rPr>
      </w:pPr>
      <w:proofErr w:type="spellStart"/>
      <w:r w:rsidRPr="003541A3">
        <w:rPr>
          <w:color w:val="auto"/>
        </w:rPr>
        <w:t>RКk</w:t>
      </w:r>
      <w:proofErr w:type="spellEnd"/>
      <w:r w:rsidRPr="003541A3">
        <w:rPr>
          <w:color w:val="auto"/>
        </w:rPr>
        <w:t xml:space="preserve"> – оценка в баллах по критерию «Квалификация участника закупки»;</w:t>
      </w:r>
    </w:p>
    <w:p w14:paraId="09F3987C" w14:textId="77777777" w:rsidR="00A16585" w:rsidRPr="003541A3" w:rsidRDefault="00A16585" w:rsidP="00A16585">
      <w:pPr>
        <w:pStyle w:val="0-"/>
        <w:rPr>
          <w:color w:val="auto"/>
        </w:rPr>
      </w:pPr>
      <w:proofErr w:type="spellStart"/>
      <w:r w:rsidRPr="003541A3">
        <w:rPr>
          <w:color w:val="auto"/>
        </w:rPr>
        <w:t>Rsi</w:t>
      </w:r>
      <w:proofErr w:type="spellEnd"/>
      <w:r w:rsidRPr="003541A3">
        <w:rPr>
          <w:color w:val="auto"/>
        </w:rPr>
        <w:t xml:space="preserve"> - рейтинг i-й заявки по критерию стоимости.</w:t>
      </w:r>
    </w:p>
    <w:p w14:paraId="612D791A" w14:textId="77777777" w:rsidR="00A16585" w:rsidRDefault="00A16585" w:rsidP="00A16585">
      <w:pPr>
        <w:pStyle w:val="0-"/>
        <w:spacing w:line="240" w:lineRule="auto"/>
        <w:rPr>
          <w:color w:val="auto"/>
        </w:rPr>
      </w:pPr>
      <w:r w:rsidRPr="003541A3">
        <w:rPr>
          <w:color w:val="auto"/>
        </w:rP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w:t>
      </w:r>
      <w:r>
        <w:rPr>
          <w:color w:val="auto"/>
        </w:rPr>
        <w:t xml:space="preserve">по степени предпочтительности. </w:t>
      </w:r>
    </w:p>
    <w:p w14:paraId="16A10DC7" w14:textId="77777777" w:rsidR="00A16585" w:rsidRDefault="00A16585" w:rsidP="00A16585">
      <w:pPr>
        <w:pStyle w:val="0-"/>
        <w:spacing w:before="240" w:line="240" w:lineRule="auto"/>
        <w:rPr>
          <w:rFonts w:eastAsia="Calibri"/>
          <w:color w:val="auto"/>
        </w:rPr>
      </w:pPr>
      <w:r w:rsidRPr="003541A3">
        <w:rPr>
          <w:color w:val="auto"/>
        </w:rPr>
        <w:tab/>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r>
        <w:rPr>
          <w:rFonts w:eastAsia="Calibri"/>
          <w:color w:val="auto"/>
        </w:rPr>
        <w:t>.</w:t>
      </w:r>
    </w:p>
    <w:p w14:paraId="32464CC2" w14:textId="2D7795FD" w:rsidR="00D15CCD" w:rsidRDefault="00D15CCD" w:rsidP="00723C33">
      <w:pPr>
        <w:pStyle w:val="0-"/>
        <w:spacing w:line="240" w:lineRule="auto"/>
        <w:rPr>
          <w:rFonts w:eastAsia="Calibri"/>
        </w:rPr>
      </w:pPr>
    </w:p>
    <w:p w14:paraId="4DFB74E9" w14:textId="77777777" w:rsidR="00D15CCD" w:rsidRDefault="00CF2CC7" w:rsidP="00723C33">
      <w:pPr>
        <w:pStyle w:val="0-"/>
        <w:spacing w:line="240" w:lineRule="auto"/>
      </w:pPr>
      <w:r>
        <w:br w:type="page" w:clear="all"/>
      </w:r>
    </w:p>
    <w:p w14:paraId="42C0DE98" w14:textId="77777777" w:rsidR="00370BD2" w:rsidRDefault="00370BD2" w:rsidP="00723C33">
      <w:pPr>
        <w:pStyle w:val="1-"/>
        <w:pageBreakBefore w:val="0"/>
        <w:numPr>
          <w:ilvl w:val="0"/>
          <w:numId w:val="2"/>
        </w:numPr>
        <w:spacing w:line="240" w:lineRule="auto"/>
      </w:pPr>
      <w:bookmarkStart w:id="97" w:name="_Ref184042926"/>
      <w:bookmarkStart w:id="98" w:name="_Toc184050830"/>
      <w:bookmarkStart w:id="99" w:name="_Toc221784402"/>
      <w:bookmarkStart w:id="100" w:name="_Toc111030569"/>
      <w:r>
        <w:lastRenderedPageBreak/>
        <w:t>Перечень документов, передаваемых Заказчиком Исполнителю для оказания услуг по сопровождению Системы</w:t>
      </w:r>
      <w:bookmarkEnd w:id="97"/>
      <w:bookmarkEnd w:id="98"/>
      <w:bookmarkEnd w:id="99"/>
    </w:p>
    <w:p w14:paraId="7C283FC9" w14:textId="77777777" w:rsidR="00D15CCD" w:rsidRDefault="00CF2CC7" w:rsidP="00723C33">
      <w:pPr>
        <w:pStyle w:val="af1"/>
        <w:rPr>
          <w:lang w:eastAsia="en-US"/>
        </w:rPr>
      </w:pPr>
      <w:r>
        <w:t xml:space="preserve">Таблица </w:t>
      </w:r>
      <w:fldSimple w:instr=" SEQ Таблица \* ARABIC ">
        <w:r w:rsidR="00122608">
          <w:rPr>
            <w:noProof/>
          </w:rPr>
          <w:t>17</w:t>
        </w:r>
      </w:fldSimple>
    </w:p>
    <w:tbl>
      <w:tblPr>
        <w:tblStyle w:val="af"/>
        <w:tblW w:w="0" w:type="auto"/>
        <w:tblLayout w:type="fixed"/>
        <w:tblLook w:val="04A0" w:firstRow="1" w:lastRow="0" w:firstColumn="1" w:lastColumn="0" w:noHBand="0" w:noVBand="1"/>
      </w:tblPr>
      <w:tblGrid>
        <w:gridCol w:w="558"/>
        <w:gridCol w:w="3265"/>
        <w:gridCol w:w="2268"/>
        <w:gridCol w:w="1559"/>
        <w:gridCol w:w="2119"/>
      </w:tblGrid>
      <w:tr w:rsidR="00D15CCD" w14:paraId="480D313F" w14:textId="77777777" w:rsidTr="003F553C">
        <w:trPr>
          <w:tblHeader/>
        </w:trPr>
        <w:tc>
          <w:tcPr>
            <w:tcW w:w="558" w:type="dxa"/>
            <w:vAlign w:val="center"/>
          </w:tcPr>
          <w:p w14:paraId="2F2408AB" w14:textId="77777777" w:rsidR="00D15CCD" w:rsidRDefault="00CF2CC7" w:rsidP="00723C33">
            <w:pPr>
              <w:pStyle w:val="af5"/>
              <w:rPr>
                <w:color w:val="auto"/>
              </w:rPr>
            </w:pPr>
            <w:r>
              <w:rPr>
                <w:color w:val="auto"/>
              </w:rPr>
              <w:t>№ п/п</w:t>
            </w:r>
          </w:p>
        </w:tc>
        <w:tc>
          <w:tcPr>
            <w:tcW w:w="3265" w:type="dxa"/>
            <w:vAlign w:val="center"/>
          </w:tcPr>
          <w:p w14:paraId="146D4B56" w14:textId="77777777" w:rsidR="00D15CCD" w:rsidRDefault="00CF2CC7" w:rsidP="00723C33">
            <w:pPr>
              <w:pStyle w:val="af5"/>
              <w:rPr>
                <w:color w:val="auto"/>
              </w:rPr>
            </w:pPr>
            <w:r>
              <w:rPr>
                <w:color w:val="auto"/>
              </w:rPr>
              <w:t>Наименование документа</w:t>
            </w:r>
          </w:p>
        </w:tc>
        <w:tc>
          <w:tcPr>
            <w:tcW w:w="2268" w:type="dxa"/>
          </w:tcPr>
          <w:p w14:paraId="3FEFD319" w14:textId="77777777" w:rsidR="00D15CCD" w:rsidRDefault="00CF2CC7" w:rsidP="00723C33">
            <w:pPr>
              <w:pStyle w:val="af5"/>
              <w:rPr>
                <w:color w:val="auto"/>
              </w:rPr>
            </w:pPr>
            <w:r>
              <w:rPr>
                <w:color w:val="auto"/>
              </w:rPr>
              <w:t>Дата утверждения/</w:t>
            </w:r>
            <w:r>
              <w:rPr>
                <w:rFonts w:asciiTheme="minorHAnsi" w:hAnsiTheme="minorHAnsi"/>
                <w:color w:val="auto"/>
              </w:rPr>
              <w:t xml:space="preserve"> </w:t>
            </w:r>
            <w:r>
              <w:rPr>
                <w:color w:val="auto"/>
              </w:rPr>
              <w:t>ввода в действие документа</w:t>
            </w:r>
          </w:p>
        </w:tc>
        <w:tc>
          <w:tcPr>
            <w:tcW w:w="1559" w:type="dxa"/>
            <w:vAlign w:val="center"/>
          </w:tcPr>
          <w:p w14:paraId="6E822A0A" w14:textId="77777777" w:rsidR="00D15CCD" w:rsidRDefault="00CF2CC7" w:rsidP="00723C33">
            <w:pPr>
              <w:pStyle w:val="af5"/>
              <w:rPr>
                <w:color w:val="auto"/>
              </w:rPr>
            </w:pPr>
            <w:r>
              <w:rPr>
                <w:color w:val="auto"/>
              </w:rPr>
              <w:t>Версия документа</w:t>
            </w:r>
          </w:p>
        </w:tc>
        <w:tc>
          <w:tcPr>
            <w:tcW w:w="2119" w:type="dxa"/>
            <w:vAlign w:val="center"/>
          </w:tcPr>
          <w:p w14:paraId="1293B82C" w14:textId="77777777" w:rsidR="00D15CCD" w:rsidRDefault="00CF2CC7" w:rsidP="00723C33">
            <w:pPr>
              <w:pStyle w:val="af5"/>
              <w:rPr>
                <w:color w:val="auto"/>
              </w:rPr>
            </w:pPr>
            <w:r>
              <w:rPr>
                <w:color w:val="auto"/>
              </w:rPr>
              <w:t>Формат документа</w:t>
            </w:r>
          </w:p>
        </w:tc>
      </w:tr>
      <w:bookmarkEnd w:id="100"/>
      <w:tr w:rsidR="00A9222E" w14:paraId="4D237B30" w14:textId="77777777" w:rsidTr="003F553C">
        <w:tc>
          <w:tcPr>
            <w:tcW w:w="558" w:type="dxa"/>
          </w:tcPr>
          <w:p w14:paraId="3D271FBE" w14:textId="0BFA0EEE" w:rsidR="00A9222E" w:rsidRDefault="00A9222E" w:rsidP="00A9222E">
            <w:pPr>
              <w:pStyle w:val="af4"/>
              <w:jc w:val="center"/>
              <w:rPr>
                <w:color w:val="auto"/>
              </w:rPr>
            </w:pPr>
            <w:r w:rsidRPr="00A9222E">
              <w:rPr>
                <w:color w:val="auto"/>
                <w:sz w:val="22"/>
              </w:rPr>
              <w:t>1</w:t>
            </w:r>
          </w:p>
        </w:tc>
        <w:tc>
          <w:tcPr>
            <w:tcW w:w="3265" w:type="dxa"/>
          </w:tcPr>
          <w:p w14:paraId="20F99E68" w14:textId="6A63FC89" w:rsidR="00A9222E" w:rsidRPr="00095638" w:rsidRDefault="00A9222E" w:rsidP="00A9222E">
            <w:pPr>
              <w:pStyle w:val="af4"/>
              <w:rPr>
                <w:color w:val="auto"/>
                <w:szCs w:val="24"/>
              </w:rPr>
            </w:pPr>
            <w:r w:rsidRPr="00BF6541">
              <w:rPr>
                <w:color w:val="auto"/>
                <w:sz w:val="22"/>
                <w:szCs w:val="22"/>
              </w:rPr>
              <w:t>РП.ОТПБ.АДМ.01 Администрирование ИБ</w:t>
            </w:r>
          </w:p>
        </w:tc>
        <w:tc>
          <w:tcPr>
            <w:tcW w:w="2268" w:type="dxa"/>
          </w:tcPr>
          <w:p w14:paraId="233EC237" w14:textId="4AE64C6F" w:rsidR="00A9222E" w:rsidRPr="00095638" w:rsidRDefault="00A9222E" w:rsidP="00A9222E">
            <w:pPr>
              <w:pStyle w:val="af4"/>
              <w:jc w:val="center"/>
              <w:rPr>
                <w:color w:val="auto"/>
                <w:szCs w:val="24"/>
              </w:rPr>
            </w:pPr>
            <w:r w:rsidRPr="00BF6541">
              <w:rPr>
                <w:rStyle w:val="0-1"/>
                <w:rFonts w:eastAsia="Calibri"/>
                <w:color w:val="auto"/>
                <w:sz w:val="22"/>
                <w:szCs w:val="22"/>
              </w:rPr>
              <w:t>26</w:t>
            </w:r>
            <w:r w:rsidRPr="00A9222E">
              <w:rPr>
                <w:rStyle w:val="0-1"/>
                <w:rFonts w:eastAsia="Calibri"/>
                <w:color w:val="auto"/>
                <w:sz w:val="22"/>
              </w:rPr>
              <w:t>.12.</w:t>
            </w:r>
            <w:r w:rsidRPr="00BF6541">
              <w:rPr>
                <w:rStyle w:val="0-1"/>
                <w:rFonts w:eastAsia="Calibri"/>
                <w:color w:val="auto"/>
                <w:sz w:val="22"/>
                <w:szCs w:val="22"/>
              </w:rPr>
              <w:t>2022</w:t>
            </w:r>
          </w:p>
        </w:tc>
        <w:tc>
          <w:tcPr>
            <w:tcW w:w="1559" w:type="dxa"/>
          </w:tcPr>
          <w:p w14:paraId="39AD87EE" w14:textId="0CB303AF" w:rsidR="00A9222E" w:rsidRPr="00095638" w:rsidRDefault="00A9222E" w:rsidP="00A9222E">
            <w:pPr>
              <w:pStyle w:val="af4"/>
              <w:jc w:val="center"/>
              <w:rPr>
                <w:color w:val="auto"/>
                <w:szCs w:val="24"/>
              </w:rPr>
            </w:pPr>
            <w:r w:rsidRPr="00A9222E">
              <w:rPr>
                <w:color w:val="auto"/>
                <w:sz w:val="22"/>
              </w:rPr>
              <w:t>1</w:t>
            </w:r>
          </w:p>
        </w:tc>
        <w:tc>
          <w:tcPr>
            <w:tcW w:w="2119" w:type="dxa"/>
          </w:tcPr>
          <w:p w14:paraId="51448808" w14:textId="1E02B9F3" w:rsidR="00A9222E" w:rsidRPr="00095638" w:rsidRDefault="00A9222E" w:rsidP="00A9222E">
            <w:pPr>
              <w:pStyle w:val="af4"/>
              <w:jc w:val="center"/>
              <w:rPr>
                <w:color w:val="auto"/>
                <w:szCs w:val="24"/>
              </w:rPr>
            </w:pPr>
            <w:r w:rsidRPr="00A9222E">
              <w:rPr>
                <w:color w:val="auto"/>
                <w:sz w:val="22"/>
              </w:rPr>
              <w:t>электронный документ (</w:t>
            </w:r>
            <w:r w:rsidRPr="00A9222E">
              <w:rPr>
                <w:color w:val="auto"/>
                <w:sz w:val="22"/>
                <w:lang w:val="en-US"/>
              </w:rPr>
              <w:t>docx</w:t>
            </w:r>
            <w:r w:rsidRPr="00A9222E">
              <w:rPr>
                <w:color w:val="auto"/>
                <w:sz w:val="22"/>
              </w:rPr>
              <w:t>)</w:t>
            </w:r>
          </w:p>
        </w:tc>
      </w:tr>
      <w:tr w:rsidR="00A9222E" w14:paraId="13E5001E" w14:textId="77777777" w:rsidTr="003F553C">
        <w:tc>
          <w:tcPr>
            <w:tcW w:w="558" w:type="dxa"/>
          </w:tcPr>
          <w:p w14:paraId="6539C9EF" w14:textId="619FB56B" w:rsidR="00A9222E" w:rsidRDefault="00A9222E" w:rsidP="00A9222E">
            <w:pPr>
              <w:pStyle w:val="af4"/>
              <w:jc w:val="center"/>
              <w:rPr>
                <w:color w:val="auto"/>
              </w:rPr>
            </w:pPr>
            <w:r w:rsidRPr="00A9222E">
              <w:rPr>
                <w:color w:val="auto"/>
                <w:sz w:val="22"/>
              </w:rPr>
              <w:t>2</w:t>
            </w:r>
          </w:p>
        </w:tc>
        <w:tc>
          <w:tcPr>
            <w:tcW w:w="3265" w:type="dxa"/>
          </w:tcPr>
          <w:p w14:paraId="7504CC6F" w14:textId="000F243B" w:rsidR="00A9222E" w:rsidRPr="00095638" w:rsidRDefault="00A9222E" w:rsidP="00A9222E">
            <w:pPr>
              <w:pStyle w:val="af4"/>
              <w:rPr>
                <w:color w:val="auto"/>
                <w:szCs w:val="24"/>
              </w:rPr>
            </w:pPr>
            <w:r w:rsidRPr="00BF6541">
              <w:rPr>
                <w:color w:val="auto"/>
                <w:sz w:val="22"/>
                <w:szCs w:val="22"/>
              </w:rPr>
              <w:t>РП.ОТПБ.АДМ.02 Администрирование</w:t>
            </w:r>
          </w:p>
        </w:tc>
        <w:tc>
          <w:tcPr>
            <w:tcW w:w="2268" w:type="dxa"/>
          </w:tcPr>
          <w:p w14:paraId="5423ACC5" w14:textId="3A242040" w:rsidR="00A9222E" w:rsidRPr="00095638" w:rsidRDefault="00A9222E" w:rsidP="00A9222E">
            <w:pPr>
              <w:pStyle w:val="af4"/>
              <w:jc w:val="center"/>
              <w:rPr>
                <w:color w:val="auto"/>
                <w:szCs w:val="24"/>
              </w:rPr>
            </w:pPr>
            <w:r w:rsidRPr="00BF6541">
              <w:rPr>
                <w:rStyle w:val="0-1"/>
                <w:rFonts w:eastAsia="Calibri"/>
                <w:color w:val="auto"/>
                <w:sz w:val="22"/>
                <w:szCs w:val="22"/>
              </w:rPr>
              <w:t>26</w:t>
            </w:r>
            <w:r w:rsidRPr="00A9222E">
              <w:rPr>
                <w:rStyle w:val="0-1"/>
                <w:rFonts w:eastAsia="Calibri"/>
                <w:color w:val="auto"/>
                <w:sz w:val="22"/>
              </w:rPr>
              <w:t>.12.</w:t>
            </w:r>
            <w:r w:rsidRPr="00BF6541">
              <w:rPr>
                <w:rStyle w:val="0-1"/>
                <w:rFonts w:eastAsia="Calibri"/>
                <w:color w:val="auto"/>
                <w:sz w:val="22"/>
                <w:szCs w:val="22"/>
              </w:rPr>
              <w:t>2022</w:t>
            </w:r>
          </w:p>
        </w:tc>
        <w:tc>
          <w:tcPr>
            <w:tcW w:w="1559" w:type="dxa"/>
          </w:tcPr>
          <w:p w14:paraId="77A7D183" w14:textId="16F602B5" w:rsidR="00A9222E" w:rsidRPr="00095638" w:rsidRDefault="00A9222E" w:rsidP="00A9222E">
            <w:pPr>
              <w:pStyle w:val="af4"/>
              <w:jc w:val="center"/>
              <w:rPr>
                <w:color w:val="auto"/>
                <w:szCs w:val="24"/>
              </w:rPr>
            </w:pPr>
            <w:r w:rsidRPr="00A9222E">
              <w:rPr>
                <w:color w:val="auto"/>
                <w:sz w:val="22"/>
              </w:rPr>
              <w:t>1</w:t>
            </w:r>
          </w:p>
        </w:tc>
        <w:tc>
          <w:tcPr>
            <w:tcW w:w="2119" w:type="dxa"/>
          </w:tcPr>
          <w:p w14:paraId="7C1D8785" w14:textId="5073C06C" w:rsidR="00A9222E" w:rsidRPr="00095638" w:rsidRDefault="00A9222E" w:rsidP="00A9222E">
            <w:pPr>
              <w:pStyle w:val="af4"/>
              <w:jc w:val="center"/>
              <w:rPr>
                <w:color w:val="auto"/>
                <w:szCs w:val="24"/>
              </w:rPr>
            </w:pPr>
            <w:r w:rsidRPr="00A9222E">
              <w:rPr>
                <w:color w:val="auto"/>
                <w:sz w:val="22"/>
              </w:rPr>
              <w:t>электронный документ (</w:t>
            </w:r>
            <w:r w:rsidRPr="00A9222E">
              <w:rPr>
                <w:color w:val="auto"/>
                <w:sz w:val="22"/>
                <w:lang w:val="en-US"/>
              </w:rPr>
              <w:t>docx</w:t>
            </w:r>
            <w:r w:rsidRPr="00A9222E">
              <w:rPr>
                <w:color w:val="auto"/>
                <w:sz w:val="22"/>
              </w:rPr>
              <w:t>)</w:t>
            </w:r>
          </w:p>
        </w:tc>
      </w:tr>
      <w:tr w:rsidR="00A9222E" w14:paraId="5D8CC6BB" w14:textId="77777777" w:rsidTr="003F553C">
        <w:tc>
          <w:tcPr>
            <w:tcW w:w="558" w:type="dxa"/>
          </w:tcPr>
          <w:p w14:paraId="534229AF" w14:textId="244BA74D" w:rsidR="00A9222E" w:rsidRDefault="00A9222E" w:rsidP="00A9222E">
            <w:pPr>
              <w:pStyle w:val="af4"/>
              <w:jc w:val="center"/>
              <w:rPr>
                <w:color w:val="auto"/>
              </w:rPr>
            </w:pPr>
            <w:r w:rsidRPr="00A9222E">
              <w:rPr>
                <w:color w:val="auto"/>
                <w:sz w:val="22"/>
              </w:rPr>
              <w:t>3</w:t>
            </w:r>
          </w:p>
        </w:tc>
        <w:tc>
          <w:tcPr>
            <w:tcW w:w="3265" w:type="dxa"/>
          </w:tcPr>
          <w:p w14:paraId="2C45ED8D" w14:textId="76D289DB" w:rsidR="00A9222E" w:rsidRPr="00095638" w:rsidRDefault="00A9222E" w:rsidP="00A9222E">
            <w:pPr>
              <w:pStyle w:val="af4"/>
              <w:rPr>
                <w:color w:val="auto"/>
                <w:szCs w:val="24"/>
              </w:rPr>
            </w:pPr>
            <w:r w:rsidRPr="00BF6541">
              <w:rPr>
                <w:color w:val="auto"/>
                <w:sz w:val="22"/>
                <w:szCs w:val="22"/>
              </w:rPr>
              <w:t>РП.ОТПБ.01. Общие принципы работы в системе</w:t>
            </w:r>
          </w:p>
        </w:tc>
        <w:tc>
          <w:tcPr>
            <w:tcW w:w="2268" w:type="dxa"/>
          </w:tcPr>
          <w:p w14:paraId="11B6FEEF" w14:textId="370E6232" w:rsidR="00A9222E" w:rsidRPr="00095638" w:rsidRDefault="00A9222E" w:rsidP="00A9222E">
            <w:pPr>
              <w:pStyle w:val="af4"/>
              <w:jc w:val="center"/>
              <w:rPr>
                <w:color w:val="auto"/>
                <w:szCs w:val="24"/>
              </w:rPr>
            </w:pPr>
            <w:r w:rsidRPr="00BF6541">
              <w:rPr>
                <w:rStyle w:val="0-1"/>
                <w:rFonts w:eastAsia="Calibri"/>
                <w:color w:val="auto"/>
                <w:sz w:val="22"/>
                <w:szCs w:val="22"/>
              </w:rPr>
              <w:t>26</w:t>
            </w:r>
            <w:r w:rsidRPr="00A9222E">
              <w:rPr>
                <w:rStyle w:val="0-1"/>
                <w:rFonts w:eastAsia="Calibri"/>
                <w:color w:val="auto"/>
                <w:sz w:val="22"/>
              </w:rPr>
              <w:t>.12.</w:t>
            </w:r>
            <w:r w:rsidRPr="00BF6541">
              <w:rPr>
                <w:rStyle w:val="0-1"/>
                <w:rFonts w:eastAsia="Calibri"/>
                <w:color w:val="auto"/>
                <w:sz w:val="22"/>
                <w:szCs w:val="22"/>
              </w:rPr>
              <w:t>2022</w:t>
            </w:r>
          </w:p>
        </w:tc>
        <w:tc>
          <w:tcPr>
            <w:tcW w:w="1559" w:type="dxa"/>
          </w:tcPr>
          <w:p w14:paraId="345EDFF5" w14:textId="3DD9DC80" w:rsidR="00A9222E" w:rsidRPr="00095638" w:rsidRDefault="00A9222E" w:rsidP="00A9222E">
            <w:pPr>
              <w:pStyle w:val="af4"/>
              <w:jc w:val="center"/>
              <w:rPr>
                <w:color w:val="auto"/>
                <w:szCs w:val="24"/>
              </w:rPr>
            </w:pPr>
            <w:r w:rsidRPr="00A9222E">
              <w:rPr>
                <w:color w:val="auto"/>
                <w:sz w:val="22"/>
              </w:rPr>
              <w:t>1</w:t>
            </w:r>
          </w:p>
        </w:tc>
        <w:tc>
          <w:tcPr>
            <w:tcW w:w="2119" w:type="dxa"/>
          </w:tcPr>
          <w:p w14:paraId="36C27845" w14:textId="720DC0BF" w:rsidR="00A9222E" w:rsidRPr="00095638" w:rsidRDefault="00A9222E" w:rsidP="00A9222E">
            <w:pPr>
              <w:pStyle w:val="af4"/>
              <w:jc w:val="center"/>
              <w:rPr>
                <w:color w:val="auto"/>
                <w:szCs w:val="24"/>
              </w:rPr>
            </w:pPr>
            <w:r w:rsidRPr="00A9222E">
              <w:rPr>
                <w:color w:val="auto"/>
                <w:sz w:val="22"/>
              </w:rPr>
              <w:t>электронный документ (</w:t>
            </w:r>
            <w:r w:rsidRPr="00A9222E">
              <w:rPr>
                <w:color w:val="auto"/>
                <w:sz w:val="22"/>
                <w:lang w:val="en-US"/>
              </w:rPr>
              <w:t>docx</w:t>
            </w:r>
            <w:r w:rsidRPr="00A9222E">
              <w:rPr>
                <w:color w:val="auto"/>
                <w:sz w:val="22"/>
              </w:rPr>
              <w:t>)</w:t>
            </w:r>
          </w:p>
        </w:tc>
      </w:tr>
      <w:tr w:rsidR="00A9222E" w14:paraId="13B5A9AC" w14:textId="77777777" w:rsidTr="003F553C">
        <w:tc>
          <w:tcPr>
            <w:tcW w:w="558" w:type="dxa"/>
          </w:tcPr>
          <w:p w14:paraId="7CB0E1B3" w14:textId="180F30B6" w:rsidR="00A9222E" w:rsidRDefault="00A9222E" w:rsidP="00A9222E">
            <w:pPr>
              <w:pStyle w:val="af4"/>
              <w:jc w:val="center"/>
              <w:rPr>
                <w:color w:val="auto"/>
              </w:rPr>
            </w:pPr>
            <w:r w:rsidRPr="00A9222E">
              <w:rPr>
                <w:color w:val="auto"/>
                <w:sz w:val="22"/>
              </w:rPr>
              <w:t>4</w:t>
            </w:r>
          </w:p>
        </w:tc>
        <w:tc>
          <w:tcPr>
            <w:tcW w:w="3265" w:type="dxa"/>
          </w:tcPr>
          <w:p w14:paraId="3E755240" w14:textId="406C960A" w:rsidR="00A9222E" w:rsidRPr="00095638" w:rsidRDefault="00A9222E" w:rsidP="00A9222E">
            <w:pPr>
              <w:pStyle w:val="af4"/>
              <w:rPr>
                <w:color w:val="auto"/>
                <w:szCs w:val="24"/>
              </w:rPr>
            </w:pPr>
            <w:r w:rsidRPr="00BF6541">
              <w:rPr>
                <w:color w:val="auto"/>
                <w:sz w:val="22"/>
                <w:szCs w:val="22"/>
              </w:rPr>
              <w:t>РП.ОТПБ.02. Организационный менеджмент (обзор)</w:t>
            </w:r>
          </w:p>
        </w:tc>
        <w:tc>
          <w:tcPr>
            <w:tcW w:w="2268" w:type="dxa"/>
          </w:tcPr>
          <w:p w14:paraId="35E14667" w14:textId="39EFD59D" w:rsidR="00A9222E" w:rsidRPr="00095638" w:rsidRDefault="00A9222E" w:rsidP="00A9222E">
            <w:pPr>
              <w:pStyle w:val="af4"/>
              <w:jc w:val="center"/>
              <w:rPr>
                <w:color w:val="auto"/>
                <w:szCs w:val="24"/>
              </w:rPr>
            </w:pPr>
            <w:r w:rsidRPr="00BF6541">
              <w:rPr>
                <w:rStyle w:val="0-1"/>
                <w:rFonts w:eastAsia="Calibri"/>
                <w:color w:val="auto"/>
                <w:sz w:val="22"/>
                <w:szCs w:val="22"/>
              </w:rPr>
              <w:t>26</w:t>
            </w:r>
            <w:r w:rsidRPr="00A9222E">
              <w:rPr>
                <w:rStyle w:val="0-1"/>
                <w:rFonts w:eastAsia="Calibri"/>
                <w:color w:val="auto"/>
                <w:sz w:val="22"/>
              </w:rPr>
              <w:t>.12.</w:t>
            </w:r>
            <w:r w:rsidRPr="00BF6541">
              <w:rPr>
                <w:rStyle w:val="0-1"/>
                <w:rFonts w:eastAsia="Calibri"/>
                <w:color w:val="auto"/>
                <w:sz w:val="22"/>
                <w:szCs w:val="22"/>
              </w:rPr>
              <w:t>2022</w:t>
            </w:r>
          </w:p>
        </w:tc>
        <w:tc>
          <w:tcPr>
            <w:tcW w:w="1559" w:type="dxa"/>
          </w:tcPr>
          <w:p w14:paraId="1E56BF80" w14:textId="40E2B9C8" w:rsidR="00A9222E" w:rsidRPr="00095638" w:rsidRDefault="00A9222E" w:rsidP="00A9222E">
            <w:pPr>
              <w:pStyle w:val="af4"/>
              <w:jc w:val="center"/>
              <w:rPr>
                <w:color w:val="auto"/>
                <w:szCs w:val="24"/>
              </w:rPr>
            </w:pPr>
            <w:r w:rsidRPr="00A9222E">
              <w:rPr>
                <w:color w:val="auto"/>
                <w:sz w:val="22"/>
              </w:rPr>
              <w:t>1</w:t>
            </w:r>
          </w:p>
        </w:tc>
        <w:tc>
          <w:tcPr>
            <w:tcW w:w="2119" w:type="dxa"/>
          </w:tcPr>
          <w:p w14:paraId="00FD626D" w14:textId="21E2C371" w:rsidR="00A9222E" w:rsidRPr="00095638" w:rsidRDefault="00A9222E" w:rsidP="00A9222E">
            <w:pPr>
              <w:pStyle w:val="af4"/>
              <w:jc w:val="center"/>
              <w:rPr>
                <w:color w:val="auto"/>
                <w:szCs w:val="24"/>
              </w:rPr>
            </w:pPr>
            <w:r w:rsidRPr="00A9222E">
              <w:rPr>
                <w:color w:val="auto"/>
                <w:sz w:val="22"/>
              </w:rPr>
              <w:t>электронный документ (</w:t>
            </w:r>
            <w:r w:rsidRPr="00A9222E">
              <w:rPr>
                <w:color w:val="auto"/>
                <w:sz w:val="22"/>
                <w:lang w:val="en-US"/>
              </w:rPr>
              <w:t>docx</w:t>
            </w:r>
            <w:r w:rsidRPr="00A9222E">
              <w:rPr>
                <w:color w:val="auto"/>
                <w:sz w:val="22"/>
              </w:rPr>
              <w:t>)</w:t>
            </w:r>
          </w:p>
        </w:tc>
      </w:tr>
      <w:tr w:rsidR="00A9222E" w14:paraId="1427BDF0" w14:textId="77777777" w:rsidTr="003F553C">
        <w:tc>
          <w:tcPr>
            <w:tcW w:w="558" w:type="dxa"/>
          </w:tcPr>
          <w:p w14:paraId="3B3AD632" w14:textId="5CB3C48F" w:rsidR="00A9222E" w:rsidRDefault="00A9222E" w:rsidP="00A9222E">
            <w:pPr>
              <w:pStyle w:val="af4"/>
              <w:jc w:val="center"/>
              <w:rPr>
                <w:color w:val="auto"/>
              </w:rPr>
            </w:pPr>
            <w:r w:rsidRPr="00A9222E">
              <w:rPr>
                <w:color w:val="auto"/>
                <w:sz w:val="22"/>
              </w:rPr>
              <w:t>5</w:t>
            </w:r>
          </w:p>
        </w:tc>
        <w:tc>
          <w:tcPr>
            <w:tcW w:w="3265" w:type="dxa"/>
          </w:tcPr>
          <w:p w14:paraId="5B380FAC" w14:textId="54FE0E03" w:rsidR="00A9222E" w:rsidRPr="00095638" w:rsidRDefault="00A9222E" w:rsidP="00A9222E">
            <w:pPr>
              <w:pStyle w:val="af4"/>
              <w:rPr>
                <w:color w:val="auto"/>
                <w:szCs w:val="24"/>
              </w:rPr>
            </w:pPr>
            <w:r w:rsidRPr="00BF6541">
              <w:rPr>
                <w:color w:val="auto"/>
                <w:sz w:val="22"/>
                <w:szCs w:val="22"/>
              </w:rPr>
              <w:t>РП.ОТПБ.03. Управление мероприятиями</w:t>
            </w:r>
          </w:p>
        </w:tc>
        <w:tc>
          <w:tcPr>
            <w:tcW w:w="2268" w:type="dxa"/>
          </w:tcPr>
          <w:p w14:paraId="10BE1101" w14:textId="29802F14" w:rsidR="00A9222E" w:rsidRPr="00095638" w:rsidRDefault="00A9222E" w:rsidP="00A9222E">
            <w:pPr>
              <w:pStyle w:val="af4"/>
              <w:jc w:val="center"/>
              <w:rPr>
                <w:color w:val="auto"/>
                <w:szCs w:val="24"/>
              </w:rPr>
            </w:pPr>
            <w:r w:rsidRPr="00BF6541">
              <w:rPr>
                <w:rStyle w:val="0-1"/>
                <w:rFonts w:eastAsia="Calibri"/>
                <w:color w:val="auto"/>
                <w:sz w:val="22"/>
                <w:szCs w:val="22"/>
              </w:rPr>
              <w:t>26</w:t>
            </w:r>
            <w:r w:rsidRPr="00A9222E">
              <w:rPr>
                <w:rStyle w:val="0-1"/>
                <w:rFonts w:eastAsia="Calibri"/>
                <w:color w:val="auto"/>
                <w:sz w:val="22"/>
              </w:rPr>
              <w:t>.12.</w:t>
            </w:r>
            <w:r w:rsidRPr="00BF6541">
              <w:rPr>
                <w:rStyle w:val="0-1"/>
                <w:rFonts w:eastAsia="Calibri"/>
                <w:color w:val="auto"/>
                <w:sz w:val="22"/>
                <w:szCs w:val="22"/>
              </w:rPr>
              <w:t>2022</w:t>
            </w:r>
          </w:p>
        </w:tc>
        <w:tc>
          <w:tcPr>
            <w:tcW w:w="1559" w:type="dxa"/>
          </w:tcPr>
          <w:p w14:paraId="669F0CD5" w14:textId="359ADAB9" w:rsidR="00A9222E" w:rsidRPr="00095638" w:rsidRDefault="00A9222E" w:rsidP="00A9222E">
            <w:pPr>
              <w:pStyle w:val="af4"/>
              <w:jc w:val="center"/>
              <w:rPr>
                <w:color w:val="auto"/>
                <w:szCs w:val="24"/>
              </w:rPr>
            </w:pPr>
            <w:r w:rsidRPr="00A9222E">
              <w:rPr>
                <w:color w:val="auto"/>
                <w:sz w:val="22"/>
              </w:rPr>
              <w:t>1</w:t>
            </w:r>
          </w:p>
        </w:tc>
        <w:tc>
          <w:tcPr>
            <w:tcW w:w="2119" w:type="dxa"/>
          </w:tcPr>
          <w:p w14:paraId="7EBC2D6E" w14:textId="5D27C6F2" w:rsidR="00A9222E" w:rsidRPr="00095638" w:rsidRDefault="00A9222E" w:rsidP="00A9222E">
            <w:pPr>
              <w:pStyle w:val="af4"/>
              <w:jc w:val="center"/>
              <w:rPr>
                <w:color w:val="auto"/>
                <w:szCs w:val="24"/>
              </w:rPr>
            </w:pPr>
            <w:r w:rsidRPr="00A9222E">
              <w:rPr>
                <w:color w:val="auto"/>
                <w:sz w:val="22"/>
              </w:rPr>
              <w:t>электронный документ (</w:t>
            </w:r>
            <w:r w:rsidRPr="00A9222E">
              <w:rPr>
                <w:color w:val="auto"/>
                <w:sz w:val="22"/>
                <w:lang w:val="en-US"/>
              </w:rPr>
              <w:t>docx</w:t>
            </w:r>
            <w:r w:rsidRPr="00A9222E">
              <w:rPr>
                <w:color w:val="auto"/>
                <w:sz w:val="22"/>
              </w:rPr>
              <w:t>)</w:t>
            </w:r>
          </w:p>
        </w:tc>
      </w:tr>
      <w:tr w:rsidR="00A9222E" w14:paraId="75064C1C" w14:textId="77777777" w:rsidTr="003F553C">
        <w:tc>
          <w:tcPr>
            <w:tcW w:w="558" w:type="dxa"/>
          </w:tcPr>
          <w:p w14:paraId="53AE6618" w14:textId="051BD5BC" w:rsidR="00A9222E" w:rsidRDefault="00A9222E" w:rsidP="00A9222E">
            <w:pPr>
              <w:pStyle w:val="af4"/>
              <w:jc w:val="center"/>
              <w:rPr>
                <w:color w:val="auto"/>
              </w:rPr>
            </w:pPr>
            <w:r w:rsidRPr="00A9222E">
              <w:rPr>
                <w:color w:val="auto"/>
                <w:sz w:val="22"/>
              </w:rPr>
              <w:t>6</w:t>
            </w:r>
          </w:p>
        </w:tc>
        <w:tc>
          <w:tcPr>
            <w:tcW w:w="3265" w:type="dxa"/>
          </w:tcPr>
          <w:p w14:paraId="648F929D" w14:textId="10C5B77D" w:rsidR="00A9222E" w:rsidRPr="00095638" w:rsidRDefault="00A9222E" w:rsidP="00A9222E">
            <w:pPr>
              <w:pStyle w:val="af4"/>
              <w:rPr>
                <w:color w:val="auto"/>
                <w:szCs w:val="24"/>
              </w:rPr>
            </w:pPr>
            <w:r w:rsidRPr="00BF6541">
              <w:rPr>
                <w:color w:val="auto"/>
                <w:sz w:val="22"/>
                <w:szCs w:val="22"/>
              </w:rPr>
              <w:t>РП.ОТПБ.04. Проверки</w:t>
            </w:r>
          </w:p>
        </w:tc>
        <w:tc>
          <w:tcPr>
            <w:tcW w:w="2268" w:type="dxa"/>
          </w:tcPr>
          <w:p w14:paraId="72F88073" w14:textId="0C1CE671" w:rsidR="00A9222E" w:rsidRPr="00095638" w:rsidRDefault="00A9222E" w:rsidP="00A9222E">
            <w:pPr>
              <w:pStyle w:val="af4"/>
              <w:jc w:val="center"/>
              <w:rPr>
                <w:color w:val="auto"/>
                <w:szCs w:val="24"/>
              </w:rPr>
            </w:pPr>
            <w:r w:rsidRPr="00BF6541">
              <w:rPr>
                <w:rStyle w:val="0-1"/>
                <w:rFonts w:eastAsia="Calibri"/>
                <w:color w:val="auto"/>
                <w:sz w:val="22"/>
                <w:szCs w:val="22"/>
              </w:rPr>
              <w:t>26.</w:t>
            </w:r>
            <w:r w:rsidRPr="00A9222E">
              <w:rPr>
                <w:rStyle w:val="0-1"/>
                <w:rFonts w:eastAsia="Calibri"/>
                <w:color w:val="auto"/>
                <w:sz w:val="22"/>
              </w:rPr>
              <w:t>12.</w:t>
            </w:r>
            <w:r w:rsidRPr="00BF6541">
              <w:rPr>
                <w:rStyle w:val="0-1"/>
                <w:rFonts w:eastAsia="Calibri"/>
                <w:color w:val="auto"/>
                <w:sz w:val="22"/>
                <w:szCs w:val="22"/>
              </w:rPr>
              <w:t>2022</w:t>
            </w:r>
          </w:p>
        </w:tc>
        <w:tc>
          <w:tcPr>
            <w:tcW w:w="1559" w:type="dxa"/>
          </w:tcPr>
          <w:p w14:paraId="4264BFCD" w14:textId="4BC14116" w:rsidR="00A9222E" w:rsidRPr="00095638" w:rsidRDefault="00A9222E" w:rsidP="00A9222E">
            <w:pPr>
              <w:pStyle w:val="af4"/>
              <w:jc w:val="center"/>
              <w:rPr>
                <w:color w:val="auto"/>
                <w:szCs w:val="24"/>
              </w:rPr>
            </w:pPr>
            <w:r w:rsidRPr="00BF6541">
              <w:rPr>
                <w:color w:val="auto"/>
                <w:sz w:val="22"/>
                <w:szCs w:val="22"/>
              </w:rPr>
              <w:t>1</w:t>
            </w:r>
          </w:p>
        </w:tc>
        <w:tc>
          <w:tcPr>
            <w:tcW w:w="2119" w:type="dxa"/>
          </w:tcPr>
          <w:p w14:paraId="2E1EF769" w14:textId="3D9EF89D" w:rsidR="00A9222E" w:rsidRPr="00095638" w:rsidRDefault="00A9222E" w:rsidP="00A9222E">
            <w:pPr>
              <w:pStyle w:val="af4"/>
              <w:jc w:val="center"/>
              <w:rPr>
                <w:color w:val="auto"/>
                <w:szCs w:val="24"/>
              </w:rPr>
            </w:pPr>
            <w:r w:rsidRPr="00A9222E">
              <w:rPr>
                <w:color w:val="auto"/>
                <w:sz w:val="22"/>
              </w:rPr>
              <w:t>электронный документ (</w:t>
            </w:r>
            <w:r w:rsidRPr="00A9222E">
              <w:rPr>
                <w:color w:val="auto"/>
                <w:sz w:val="22"/>
                <w:lang w:val="en-US"/>
              </w:rPr>
              <w:t>docx</w:t>
            </w:r>
            <w:r w:rsidRPr="00A9222E">
              <w:rPr>
                <w:color w:val="auto"/>
                <w:sz w:val="22"/>
              </w:rPr>
              <w:t>)</w:t>
            </w:r>
          </w:p>
        </w:tc>
      </w:tr>
      <w:tr w:rsidR="00A9222E" w14:paraId="331A8E67" w14:textId="77777777" w:rsidTr="003F553C">
        <w:tc>
          <w:tcPr>
            <w:tcW w:w="558" w:type="dxa"/>
          </w:tcPr>
          <w:p w14:paraId="51E2A0CE" w14:textId="16B472FF" w:rsidR="00A9222E" w:rsidRDefault="00A9222E" w:rsidP="00A9222E">
            <w:pPr>
              <w:pStyle w:val="af4"/>
              <w:jc w:val="center"/>
              <w:rPr>
                <w:color w:val="auto"/>
              </w:rPr>
            </w:pPr>
            <w:r w:rsidRPr="00A9222E">
              <w:rPr>
                <w:color w:val="auto"/>
                <w:sz w:val="22"/>
              </w:rPr>
              <w:t>7</w:t>
            </w:r>
          </w:p>
        </w:tc>
        <w:tc>
          <w:tcPr>
            <w:tcW w:w="3265" w:type="dxa"/>
          </w:tcPr>
          <w:p w14:paraId="7E3FDA9F" w14:textId="4FEAC022" w:rsidR="00A9222E" w:rsidRPr="00095638" w:rsidRDefault="00A9222E" w:rsidP="00A9222E">
            <w:pPr>
              <w:pStyle w:val="af4"/>
              <w:rPr>
                <w:color w:val="000000" w:themeColor="text1"/>
                <w:szCs w:val="24"/>
              </w:rPr>
            </w:pPr>
            <w:r w:rsidRPr="00BF6541">
              <w:rPr>
                <w:color w:val="auto"/>
                <w:sz w:val="22"/>
                <w:szCs w:val="22"/>
              </w:rPr>
              <w:t>РП.ОТПБ-ООС.01. Ввод основных данных</w:t>
            </w:r>
          </w:p>
        </w:tc>
        <w:tc>
          <w:tcPr>
            <w:tcW w:w="2268" w:type="dxa"/>
          </w:tcPr>
          <w:p w14:paraId="72B2F327" w14:textId="7BD9BBB4"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w:t>
            </w:r>
            <w:r w:rsidRPr="00A9222E">
              <w:rPr>
                <w:rStyle w:val="0-1"/>
                <w:rFonts w:eastAsia="Calibri"/>
                <w:color w:val="auto"/>
                <w:sz w:val="22"/>
              </w:rPr>
              <w:t>12.</w:t>
            </w:r>
            <w:r w:rsidRPr="00BF6541">
              <w:rPr>
                <w:rStyle w:val="0-1"/>
                <w:rFonts w:eastAsia="Calibri"/>
                <w:color w:val="auto"/>
                <w:sz w:val="22"/>
                <w:szCs w:val="22"/>
              </w:rPr>
              <w:t>2022</w:t>
            </w:r>
          </w:p>
        </w:tc>
        <w:tc>
          <w:tcPr>
            <w:tcW w:w="1559" w:type="dxa"/>
          </w:tcPr>
          <w:p w14:paraId="562726DD" w14:textId="6B02E30C"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370AC454" w14:textId="0BA13B36" w:rsidR="00A9222E" w:rsidRPr="00095638" w:rsidRDefault="00A9222E" w:rsidP="00A9222E">
            <w:pPr>
              <w:pStyle w:val="af4"/>
              <w:jc w:val="center"/>
              <w:rPr>
                <w:color w:val="000000" w:themeColor="text1"/>
                <w:szCs w:val="24"/>
              </w:rPr>
            </w:pPr>
            <w:r w:rsidRPr="00A9222E">
              <w:rPr>
                <w:color w:val="auto"/>
                <w:sz w:val="22"/>
              </w:rPr>
              <w:t>электронный документ (</w:t>
            </w:r>
            <w:r w:rsidRPr="00A9222E">
              <w:rPr>
                <w:color w:val="auto"/>
                <w:sz w:val="22"/>
                <w:lang w:val="en-US"/>
              </w:rPr>
              <w:t>docx</w:t>
            </w:r>
            <w:r w:rsidRPr="00A9222E">
              <w:rPr>
                <w:color w:val="auto"/>
                <w:sz w:val="22"/>
              </w:rPr>
              <w:t>)</w:t>
            </w:r>
          </w:p>
        </w:tc>
      </w:tr>
      <w:tr w:rsidR="00A9222E" w14:paraId="577E17E0" w14:textId="77777777" w:rsidTr="003F553C">
        <w:tc>
          <w:tcPr>
            <w:tcW w:w="558" w:type="dxa"/>
          </w:tcPr>
          <w:p w14:paraId="1CD5CEA0" w14:textId="436943E9" w:rsidR="00A9222E" w:rsidRDefault="00A9222E" w:rsidP="00A9222E">
            <w:pPr>
              <w:pStyle w:val="af4"/>
              <w:jc w:val="center"/>
              <w:rPr>
                <w:color w:val="auto"/>
              </w:rPr>
            </w:pPr>
            <w:r w:rsidRPr="00A9222E">
              <w:rPr>
                <w:color w:val="auto"/>
                <w:sz w:val="22"/>
              </w:rPr>
              <w:t>8</w:t>
            </w:r>
          </w:p>
        </w:tc>
        <w:tc>
          <w:tcPr>
            <w:tcW w:w="3265" w:type="dxa"/>
          </w:tcPr>
          <w:p w14:paraId="5164955C" w14:textId="68CD2A89" w:rsidR="00A9222E" w:rsidRPr="00095638" w:rsidRDefault="00A9222E" w:rsidP="00A9222E">
            <w:pPr>
              <w:pStyle w:val="af4"/>
              <w:rPr>
                <w:color w:val="000000" w:themeColor="text1"/>
                <w:szCs w:val="24"/>
              </w:rPr>
            </w:pPr>
            <w:r w:rsidRPr="00BF6541">
              <w:rPr>
                <w:color w:val="auto"/>
                <w:sz w:val="22"/>
                <w:szCs w:val="22"/>
              </w:rPr>
              <w:t>РП.ОТПБ-ООС.02. Учет отходов</w:t>
            </w:r>
          </w:p>
        </w:tc>
        <w:tc>
          <w:tcPr>
            <w:tcW w:w="2268" w:type="dxa"/>
          </w:tcPr>
          <w:p w14:paraId="1AC2BDF8" w14:textId="0274A154"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w:t>
            </w:r>
            <w:r w:rsidRPr="00A9222E">
              <w:rPr>
                <w:rStyle w:val="0-1"/>
                <w:rFonts w:eastAsia="Calibri"/>
                <w:color w:val="auto"/>
                <w:sz w:val="22"/>
              </w:rPr>
              <w:t>.12.</w:t>
            </w:r>
            <w:r w:rsidRPr="00BF6541">
              <w:rPr>
                <w:rStyle w:val="0-1"/>
                <w:rFonts w:eastAsia="Calibri"/>
                <w:color w:val="auto"/>
                <w:sz w:val="22"/>
                <w:szCs w:val="22"/>
              </w:rPr>
              <w:t>2022</w:t>
            </w:r>
          </w:p>
        </w:tc>
        <w:tc>
          <w:tcPr>
            <w:tcW w:w="1559" w:type="dxa"/>
          </w:tcPr>
          <w:p w14:paraId="3BFE9AE0" w14:textId="4F5DD394"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31885DAA" w14:textId="72EA99A1" w:rsidR="00A9222E" w:rsidRPr="00095638" w:rsidRDefault="00A9222E" w:rsidP="00A9222E">
            <w:pPr>
              <w:pStyle w:val="af4"/>
              <w:jc w:val="center"/>
              <w:rPr>
                <w:color w:val="000000" w:themeColor="text1"/>
                <w:szCs w:val="24"/>
              </w:rPr>
            </w:pPr>
            <w:r w:rsidRPr="00A9222E">
              <w:rPr>
                <w:color w:val="auto"/>
                <w:sz w:val="22"/>
              </w:rPr>
              <w:t>электронный документ (</w:t>
            </w:r>
            <w:r w:rsidRPr="00A9222E">
              <w:rPr>
                <w:color w:val="auto"/>
                <w:sz w:val="22"/>
                <w:lang w:val="en-US"/>
              </w:rPr>
              <w:t>docx</w:t>
            </w:r>
            <w:r w:rsidRPr="00A9222E">
              <w:rPr>
                <w:color w:val="auto"/>
                <w:sz w:val="22"/>
              </w:rPr>
              <w:t>)</w:t>
            </w:r>
          </w:p>
        </w:tc>
      </w:tr>
      <w:tr w:rsidR="00A9222E" w14:paraId="2BC1E7D8" w14:textId="77777777" w:rsidTr="003F553C">
        <w:tc>
          <w:tcPr>
            <w:tcW w:w="558" w:type="dxa"/>
          </w:tcPr>
          <w:p w14:paraId="1B66D367" w14:textId="2D1499F8" w:rsidR="00A9222E" w:rsidRDefault="00A9222E" w:rsidP="00A9222E">
            <w:pPr>
              <w:pStyle w:val="af4"/>
              <w:jc w:val="center"/>
              <w:rPr>
                <w:color w:val="auto"/>
              </w:rPr>
            </w:pPr>
            <w:r w:rsidRPr="00BF6541">
              <w:rPr>
                <w:color w:val="auto"/>
                <w:sz w:val="22"/>
                <w:szCs w:val="22"/>
              </w:rPr>
              <w:t>9</w:t>
            </w:r>
          </w:p>
        </w:tc>
        <w:tc>
          <w:tcPr>
            <w:tcW w:w="3265" w:type="dxa"/>
          </w:tcPr>
          <w:p w14:paraId="52C8E6E4" w14:textId="0A6388E7" w:rsidR="00A9222E" w:rsidRPr="00095638" w:rsidRDefault="00A9222E" w:rsidP="00A9222E">
            <w:pPr>
              <w:pStyle w:val="af4"/>
              <w:rPr>
                <w:color w:val="000000" w:themeColor="text1"/>
                <w:szCs w:val="24"/>
              </w:rPr>
            </w:pPr>
            <w:r w:rsidRPr="00BF6541">
              <w:rPr>
                <w:color w:val="auto"/>
                <w:sz w:val="22"/>
                <w:szCs w:val="22"/>
              </w:rPr>
              <w:t>РП.ОТПБ-ООС.03. Регистрация фактических объемов экологических показателей</w:t>
            </w:r>
          </w:p>
        </w:tc>
        <w:tc>
          <w:tcPr>
            <w:tcW w:w="2268" w:type="dxa"/>
          </w:tcPr>
          <w:p w14:paraId="004E95D1" w14:textId="2787B62C"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61D6365C" w14:textId="1C648EED"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71F0538B" w14:textId="58CBE4E0"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1E96A99C" w14:textId="77777777" w:rsidTr="003F553C">
        <w:tc>
          <w:tcPr>
            <w:tcW w:w="558" w:type="dxa"/>
          </w:tcPr>
          <w:p w14:paraId="48E8161F" w14:textId="211849DB" w:rsidR="00A9222E" w:rsidRDefault="00A9222E" w:rsidP="00A9222E">
            <w:pPr>
              <w:pStyle w:val="af4"/>
              <w:jc w:val="center"/>
              <w:rPr>
                <w:color w:val="auto"/>
              </w:rPr>
            </w:pPr>
            <w:r w:rsidRPr="00BF6541">
              <w:rPr>
                <w:color w:val="auto"/>
                <w:sz w:val="22"/>
                <w:szCs w:val="22"/>
              </w:rPr>
              <w:t>10</w:t>
            </w:r>
          </w:p>
        </w:tc>
        <w:tc>
          <w:tcPr>
            <w:tcW w:w="3265" w:type="dxa"/>
          </w:tcPr>
          <w:p w14:paraId="0AA57623" w14:textId="3BD6204A" w:rsidR="00A9222E" w:rsidRPr="00095638" w:rsidRDefault="00A9222E" w:rsidP="00A9222E">
            <w:pPr>
              <w:pStyle w:val="af4"/>
              <w:rPr>
                <w:color w:val="000000" w:themeColor="text1"/>
                <w:szCs w:val="24"/>
              </w:rPr>
            </w:pPr>
            <w:r w:rsidRPr="00BF6541">
              <w:rPr>
                <w:color w:val="auto"/>
                <w:sz w:val="22"/>
                <w:szCs w:val="22"/>
              </w:rPr>
              <w:t>РП.ОТПБ-ООС.04 Инвентаризация</w:t>
            </w:r>
          </w:p>
        </w:tc>
        <w:tc>
          <w:tcPr>
            <w:tcW w:w="2268" w:type="dxa"/>
          </w:tcPr>
          <w:p w14:paraId="08B1CC26" w14:textId="20A18689"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27F18075" w14:textId="6FB2EC77"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76D9DA3F" w14:textId="3E2681FF"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00D878BF" w14:textId="77777777" w:rsidTr="003F553C">
        <w:tc>
          <w:tcPr>
            <w:tcW w:w="558" w:type="dxa"/>
          </w:tcPr>
          <w:p w14:paraId="14F58FEE" w14:textId="6655FBB6" w:rsidR="00A9222E" w:rsidRDefault="00A9222E" w:rsidP="00A9222E">
            <w:pPr>
              <w:pStyle w:val="af4"/>
              <w:jc w:val="center"/>
              <w:rPr>
                <w:color w:val="auto"/>
              </w:rPr>
            </w:pPr>
            <w:r w:rsidRPr="00BF6541">
              <w:rPr>
                <w:color w:val="auto"/>
                <w:sz w:val="22"/>
                <w:szCs w:val="22"/>
              </w:rPr>
              <w:t>11</w:t>
            </w:r>
          </w:p>
        </w:tc>
        <w:tc>
          <w:tcPr>
            <w:tcW w:w="3265" w:type="dxa"/>
          </w:tcPr>
          <w:p w14:paraId="2B9F512A" w14:textId="0BA65A6C" w:rsidR="00A9222E" w:rsidRPr="00095638" w:rsidRDefault="00A9222E" w:rsidP="00A9222E">
            <w:pPr>
              <w:pStyle w:val="af4"/>
              <w:rPr>
                <w:color w:val="000000" w:themeColor="text1"/>
                <w:szCs w:val="24"/>
              </w:rPr>
            </w:pPr>
            <w:r w:rsidRPr="00BF6541">
              <w:rPr>
                <w:color w:val="auto"/>
                <w:sz w:val="22"/>
                <w:szCs w:val="22"/>
              </w:rPr>
              <w:t>РП.ОТПБ-ООС.05. Внешние проверки</w:t>
            </w:r>
          </w:p>
        </w:tc>
        <w:tc>
          <w:tcPr>
            <w:tcW w:w="2268" w:type="dxa"/>
          </w:tcPr>
          <w:p w14:paraId="19F97879" w14:textId="07E7AAE5"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128F86FD" w14:textId="5D93B582"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273A40E6" w14:textId="06A71D6A"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4929FF7B" w14:textId="77777777" w:rsidTr="003F553C">
        <w:tc>
          <w:tcPr>
            <w:tcW w:w="558" w:type="dxa"/>
          </w:tcPr>
          <w:p w14:paraId="0B9CEBEA" w14:textId="5D8ABA38" w:rsidR="00A9222E" w:rsidRDefault="00A9222E" w:rsidP="00A9222E">
            <w:pPr>
              <w:pStyle w:val="af4"/>
              <w:jc w:val="center"/>
              <w:rPr>
                <w:color w:val="auto"/>
              </w:rPr>
            </w:pPr>
            <w:r w:rsidRPr="00BF6541">
              <w:rPr>
                <w:color w:val="auto"/>
                <w:sz w:val="22"/>
                <w:szCs w:val="22"/>
              </w:rPr>
              <w:t>12</w:t>
            </w:r>
          </w:p>
        </w:tc>
        <w:tc>
          <w:tcPr>
            <w:tcW w:w="3265" w:type="dxa"/>
          </w:tcPr>
          <w:p w14:paraId="1E133026" w14:textId="2E16E4F0" w:rsidR="00A9222E" w:rsidRPr="00095638" w:rsidRDefault="00A9222E" w:rsidP="00A9222E">
            <w:pPr>
              <w:pStyle w:val="af4"/>
              <w:rPr>
                <w:color w:val="000000" w:themeColor="text1"/>
                <w:szCs w:val="24"/>
              </w:rPr>
            </w:pPr>
            <w:r w:rsidRPr="00BF6541">
              <w:rPr>
                <w:color w:val="auto"/>
                <w:sz w:val="22"/>
                <w:szCs w:val="22"/>
              </w:rPr>
              <w:t>РП.ОТПБ-ООС.06. Внутренний аудит</w:t>
            </w:r>
          </w:p>
        </w:tc>
        <w:tc>
          <w:tcPr>
            <w:tcW w:w="2268" w:type="dxa"/>
          </w:tcPr>
          <w:p w14:paraId="612AF35D" w14:textId="3F59A8EC"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w:t>
            </w:r>
            <w:r w:rsidRPr="00A9222E">
              <w:rPr>
                <w:rStyle w:val="0-1"/>
                <w:rFonts w:eastAsia="Calibri"/>
                <w:color w:val="auto"/>
                <w:sz w:val="22"/>
              </w:rPr>
              <w:t>12.</w:t>
            </w:r>
            <w:r w:rsidRPr="00BF6541">
              <w:rPr>
                <w:rStyle w:val="0-1"/>
                <w:rFonts w:eastAsia="Calibri"/>
                <w:color w:val="auto"/>
                <w:sz w:val="22"/>
                <w:szCs w:val="22"/>
              </w:rPr>
              <w:t>2022</w:t>
            </w:r>
          </w:p>
        </w:tc>
        <w:tc>
          <w:tcPr>
            <w:tcW w:w="1559" w:type="dxa"/>
          </w:tcPr>
          <w:p w14:paraId="47C718E7" w14:textId="6DB2487D"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3C133D78" w14:textId="41F93B51" w:rsidR="00A9222E" w:rsidRPr="00095638" w:rsidRDefault="00A9222E" w:rsidP="00A9222E">
            <w:pPr>
              <w:pStyle w:val="af4"/>
              <w:jc w:val="center"/>
              <w:rPr>
                <w:color w:val="000000" w:themeColor="text1"/>
                <w:szCs w:val="24"/>
              </w:rPr>
            </w:pPr>
            <w:r w:rsidRPr="00A9222E">
              <w:rPr>
                <w:color w:val="auto"/>
                <w:sz w:val="22"/>
              </w:rPr>
              <w:t>электронный документ (</w:t>
            </w:r>
            <w:r w:rsidRPr="00A9222E">
              <w:rPr>
                <w:color w:val="auto"/>
                <w:sz w:val="22"/>
                <w:lang w:val="en-US"/>
              </w:rPr>
              <w:t>docx</w:t>
            </w:r>
            <w:r w:rsidRPr="00A9222E">
              <w:rPr>
                <w:color w:val="auto"/>
                <w:sz w:val="22"/>
              </w:rPr>
              <w:t>)</w:t>
            </w:r>
          </w:p>
        </w:tc>
      </w:tr>
      <w:tr w:rsidR="00A9222E" w14:paraId="3CBD926A" w14:textId="77777777" w:rsidTr="003F553C">
        <w:tc>
          <w:tcPr>
            <w:tcW w:w="558" w:type="dxa"/>
          </w:tcPr>
          <w:p w14:paraId="51C0E373" w14:textId="116562D4" w:rsidR="00A9222E" w:rsidRDefault="00A9222E" w:rsidP="00A9222E">
            <w:pPr>
              <w:pStyle w:val="af4"/>
              <w:jc w:val="center"/>
              <w:rPr>
                <w:color w:val="auto"/>
              </w:rPr>
            </w:pPr>
            <w:r w:rsidRPr="00BF6541">
              <w:rPr>
                <w:color w:val="auto"/>
                <w:sz w:val="22"/>
                <w:szCs w:val="22"/>
              </w:rPr>
              <w:t>13</w:t>
            </w:r>
          </w:p>
        </w:tc>
        <w:tc>
          <w:tcPr>
            <w:tcW w:w="3265" w:type="dxa"/>
          </w:tcPr>
          <w:p w14:paraId="6FE299CD" w14:textId="798D0EAB" w:rsidR="00A9222E" w:rsidRPr="00095638" w:rsidRDefault="00A9222E" w:rsidP="00A9222E">
            <w:pPr>
              <w:pStyle w:val="af4"/>
              <w:rPr>
                <w:color w:val="000000" w:themeColor="text1"/>
                <w:szCs w:val="24"/>
              </w:rPr>
            </w:pPr>
            <w:r w:rsidRPr="00BF6541">
              <w:rPr>
                <w:color w:val="auto"/>
                <w:sz w:val="22"/>
                <w:szCs w:val="22"/>
              </w:rPr>
              <w:t>РП.ОТПБ-ООС.07. Работа системы экологического менеджмента</w:t>
            </w:r>
          </w:p>
        </w:tc>
        <w:tc>
          <w:tcPr>
            <w:tcW w:w="2268" w:type="dxa"/>
          </w:tcPr>
          <w:p w14:paraId="6333444F" w14:textId="3378A40B"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40D067D6" w14:textId="3639FF75"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162C4E1E" w14:textId="6A09ED97"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5FDFEE51" w14:textId="77777777" w:rsidTr="003F553C">
        <w:tc>
          <w:tcPr>
            <w:tcW w:w="558" w:type="dxa"/>
          </w:tcPr>
          <w:p w14:paraId="4FA6CB37" w14:textId="19EC9BA4" w:rsidR="00A9222E" w:rsidRDefault="00A9222E" w:rsidP="00A9222E">
            <w:pPr>
              <w:pStyle w:val="af4"/>
              <w:jc w:val="center"/>
              <w:rPr>
                <w:color w:val="auto"/>
              </w:rPr>
            </w:pPr>
            <w:r w:rsidRPr="00BF6541">
              <w:rPr>
                <w:color w:val="auto"/>
                <w:sz w:val="22"/>
                <w:szCs w:val="22"/>
              </w:rPr>
              <w:t>14</w:t>
            </w:r>
          </w:p>
        </w:tc>
        <w:tc>
          <w:tcPr>
            <w:tcW w:w="3265" w:type="dxa"/>
          </w:tcPr>
          <w:p w14:paraId="4CCEED99" w14:textId="251B97A1" w:rsidR="00A9222E" w:rsidRPr="00095638" w:rsidRDefault="00A9222E" w:rsidP="00A9222E">
            <w:pPr>
              <w:pStyle w:val="af4"/>
              <w:rPr>
                <w:color w:val="000000" w:themeColor="text1"/>
                <w:szCs w:val="24"/>
              </w:rPr>
            </w:pPr>
            <w:r w:rsidRPr="00BF6541">
              <w:rPr>
                <w:color w:val="auto"/>
                <w:sz w:val="22"/>
                <w:szCs w:val="22"/>
              </w:rPr>
              <w:t>РП.ОТПБ-ООС.08. Учет оборота масла</w:t>
            </w:r>
          </w:p>
        </w:tc>
        <w:tc>
          <w:tcPr>
            <w:tcW w:w="2268" w:type="dxa"/>
          </w:tcPr>
          <w:p w14:paraId="397DE0A6" w14:textId="2E94C60B"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2D200085" w14:textId="1C7E6393"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3FC0BB58" w14:textId="37BEAE22"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6B0C6ED6" w14:textId="77777777" w:rsidTr="003F553C">
        <w:tc>
          <w:tcPr>
            <w:tcW w:w="558" w:type="dxa"/>
          </w:tcPr>
          <w:p w14:paraId="2CC680FA" w14:textId="292B1CE1" w:rsidR="00A9222E" w:rsidRDefault="00A9222E" w:rsidP="00A9222E">
            <w:pPr>
              <w:pStyle w:val="af4"/>
              <w:jc w:val="center"/>
              <w:rPr>
                <w:color w:val="auto"/>
              </w:rPr>
            </w:pPr>
            <w:r w:rsidRPr="00BF6541">
              <w:rPr>
                <w:color w:val="auto"/>
                <w:sz w:val="22"/>
                <w:szCs w:val="22"/>
              </w:rPr>
              <w:t>15</w:t>
            </w:r>
          </w:p>
        </w:tc>
        <w:tc>
          <w:tcPr>
            <w:tcW w:w="3265" w:type="dxa"/>
          </w:tcPr>
          <w:p w14:paraId="564ED1B5" w14:textId="75FFA4FF" w:rsidR="00A9222E" w:rsidRPr="00095638" w:rsidRDefault="00A9222E" w:rsidP="00A9222E">
            <w:pPr>
              <w:pStyle w:val="af4"/>
              <w:rPr>
                <w:color w:val="000000" w:themeColor="text1"/>
                <w:szCs w:val="24"/>
              </w:rPr>
            </w:pPr>
            <w:r w:rsidRPr="00BF6541">
              <w:rPr>
                <w:color w:val="auto"/>
                <w:sz w:val="22"/>
                <w:szCs w:val="22"/>
              </w:rPr>
              <w:t>РП.ОТПБ-ООС.09. Обучение</w:t>
            </w:r>
          </w:p>
        </w:tc>
        <w:tc>
          <w:tcPr>
            <w:tcW w:w="2268" w:type="dxa"/>
          </w:tcPr>
          <w:p w14:paraId="28CFF342" w14:textId="6B69D2DB"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4CB3F109" w14:textId="55CAFE17"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2E32B9BE" w14:textId="67828CCC"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47BAFD05" w14:textId="77777777" w:rsidTr="003F553C">
        <w:tc>
          <w:tcPr>
            <w:tcW w:w="558" w:type="dxa"/>
          </w:tcPr>
          <w:p w14:paraId="5704E627" w14:textId="16606326" w:rsidR="00A9222E" w:rsidRDefault="00A9222E" w:rsidP="00A9222E">
            <w:pPr>
              <w:pStyle w:val="af4"/>
              <w:jc w:val="center"/>
              <w:rPr>
                <w:color w:val="auto"/>
              </w:rPr>
            </w:pPr>
            <w:r w:rsidRPr="00BF6541">
              <w:rPr>
                <w:color w:val="auto"/>
                <w:sz w:val="22"/>
                <w:szCs w:val="22"/>
              </w:rPr>
              <w:t>16</w:t>
            </w:r>
          </w:p>
        </w:tc>
        <w:tc>
          <w:tcPr>
            <w:tcW w:w="3265" w:type="dxa"/>
          </w:tcPr>
          <w:p w14:paraId="71FE3AE9" w14:textId="0AC87802" w:rsidR="00A9222E" w:rsidRPr="00095638" w:rsidRDefault="00A9222E" w:rsidP="00A9222E">
            <w:pPr>
              <w:pStyle w:val="af4"/>
              <w:rPr>
                <w:color w:val="000000" w:themeColor="text1"/>
                <w:szCs w:val="24"/>
              </w:rPr>
            </w:pPr>
            <w:r w:rsidRPr="00BF6541">
              <w:rPr>
                <w:color w:val="auto"/>
                <w:sz w:val="22"/>
                <w:szCs w:val="22"/>
              </w:rPr>
              <w:t>РП.ОТПБ-ООС.10. Формирование годовой отчетности</w:t>
            </w:r>
          </w:p>
        </w:tc>
        <w:tc>
          <w:tcPr>
            <w:tcW w:w="2268" w:type="dxa"/>
          </w:tcPr>
          <w:p w14:paraId="4126E731" w14:textId="47B097FA"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0C802808" w14:textId="5CC334F3"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2B8C7D98" w14:textId="47D33408"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2E3FE90A" w14:textId="77777777" w:rsidTr="00A44931">
        <w:tc>
          <w:tcPr>
            <w:tcW w:w="558" w:type="dxa"/>
          </w:tcPr>
          <w:p w14:paraId="6B89899F" w14:textId="0C7FE403" w:rsidR="00A9222E" w:rsidRDefault="00A9222E" w:rsidP="00A9222E">
            <w:pPr>
              <w:pStyle w:val="af4"/>
              <w:jc w:val="center"/>
              <w:rPr>
                <w:color w:val="auto"/>
              </w:rPr>
            </w:pPr>
            <w:r w:rsidRPr="00BF6541">
              <w:rPr>
                <w:color w:val="auto"/>
                <w:sz w:val="22"/>
                <w:szCs w:val="22"/>
              </w:rPr>
              <w:t>17</w:t>
            </w:r>
          </w:p>
        </w:tc>
        <w:tc>
          <w:tcPr>
            <w:tcW w:w="3265" w:type="dxa"/>
            <w:vAlign w:val="center"/>
          </w:tcPr>
          <w:p w14:paraId="16718CAE" w14:textId="215AF70C" w:rsidR="00A9222E" w:rsidRPr="00095638" w:rsidRDefault="00A9222E" w:rsidP="00A9222E">
            <w:pPr>
              <w:pStyle w:val="af4"/>
              <w:rPr>
                <w:color w:val="000000" w:themeColor="text1"/>
                <w:szCs w:val="24"/>
              </w:rPr>
            </w:pPr>
            <w:r w:rsidRPr="00BF6541">
              <w:rPr>
                <w:color w:val="auto"/>
                <w:sz w:val="22"/>
                <w:szCs w:val="22"/>
              </w:rPr>
              <w:t xml:space="preserve">РП.ОТПБ-ОТ.01. Учет несчастных случаев </w:t>
            </w:r>
          </w:p>
        </w:tc>
        <w:tc>
          <w:tcPr>
            <w:tcW w:w="2268" w:type="dxa"/>
          </w:tcPr>
          <w:p w14:paraId="1D2EA2B0" w14:textId="39C4446D"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21240B9D" w14:textId="3981E4DC"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7EDE390F" w14:textId="4735AEE7"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500C449D" w14:textId="77777777" w:rsidTr="00A44931">
        <w:tc>
          <w:tcPr>
            <w:tcW w:w="558" w:type="dxa"/>
          </w:tcPr>
          <w:p w14:paraId="64DBF062" w14:textId="7183ABBB" w:rsidR="00A9222E" w:rsidRDefault="00A9222E" w:rsidP="00A9222E">
            <w:pPr>
              <w:pStyle w:val="af4"/>
              <w:jc w:val="center"/>
              <w:rPr>
                <w:color w:val="auto"/>
              </w:rPr>
            </w:pPr>
            <w:r w:rsidRPr="00BF6541">
              <w:rPr>
                <w:color w:val="auto"/>
                <w:sz w:val="22"/>
                <w:szCs w:val="22"/>
              </w:rPr>
              <w:t>18</w:t>
            </w:r>
          </w:p>
        </w:tc>
        <w:tc>
          <w:tcPr>
            <w:tcW w:w="3265" w:type="dxa"/>
            <w:vAlign w:val="center"/>
          </w:tcPr>
          <w:p w14:paraId="64A1D1F1" w14:textId="636020A3" w:rsidR="00A9222E" w:rsidRPr="00095638" w:rsidRDefault="00A9222E" w:rsidP="00A9222E">
            <w:pPr>
              <w:pStyle w:val="af4"/>
              <w:rPr>
                <w:color w:val="000000" w:themeColor="text1"/>
                <w:szCs w:val="24"/>
              </w:rPr>
            </w:pPr>
            <w:r w:rsidRPr="00BF6541">
              <w:rPr>
                <w:color w:val="auto"/>
                <w:sz w:val="22"/>
                <w:szCs w:val="22"/>
              </w:rPr>
              <w:t>РП.ОТПБ-ОТ.02. Учет микротравм</w:t>
            </w:r>
          </w:p>
        </w:tc>
        <w:tc>
          <w:tcPr>
            <w:tcW w:w="2268" w:type="dxa"/>
          </w:tcPr>
          <w:p w14:paraId="2EFFEB6F" w14:textId="79D10938"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2AF7D5D8" w14:textId="635B9AC9"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00D3951E" w14:textId="4C4DEB28"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277A0A63" w14:textId="77777777" w:rsidTr="00A44931">
        <w:tc>
          <w:tcPr>
            <w:tcW w:w="558" w:type="dxa"/>
          </w:tcPr>
          <w:p w14:paraId="46A24546" w14:textId="64434B13" w:rsidR="00A9222E" w:rsidRDefault="00A9222E" w:rsidP="00A9222E">
            <w:pPr>
              <w:pStyle w:val="af4"/>
              <w:jc w:val="center"/>
              <w:rPr>
                <w:color w:val="auto"/>
              </w:rPr>
            </w:pPr>
            <w:r w:rsidRPr="00BF6541">
              <w:rPr>
                <w:color w:val="auto"/>
                <w:sz w:val="22"/>
                <w:szCs w:val="22"/>
              </w:rPr>
              <w:lastRenderedPageBreak/>
              <w:t>19</w:t>
            </w:r>
          </w:p>
        </w:tc>
        <w:tc>
          <w:tcPr>
            <w:tcW w:w="3265" w:type="dxa"/>
            <w:vAlign w:val="center"/>
          </w:tcPr>
          <w:p w14:paraId="5A487B39" w14:textId="04A4072D" w:rsidR="00A9222E" w:rsidRPr="00095638" w:rsidRDefault="00A9222E" w:rsidP="00A9222E">
            <w:pPr>
              <w:pStyle w:val="af4"/>
              <w:rPr>
                <w:color w:val="000000" w:themeColor="text1"/>
                <w:szCs w:val="24"/>
              </w:rPr>
            </w:pPr>
            <w:r w:rsidRPr="00BF6541">
              <w:rPr>
                <w:color w:val="auto"/>
                <w:sz w:val="22"/>
                <w:szCs w:val="22"/>
              </w:rPr>
              <w:t>РП.ОТПБ-ОТ.03. Обучение, проверка знаний, инструктажи (НСИ)</w:t>
            </w:r>
          </w:p>
        </w:tc>
        <w:tc>
          <w:tcPr>
            <w:tcW w:w="2268" w:type="dxa"/>
          </w:tcPr>
          <w:p w14:paraId="29AC3005" w14:textId="23B3F2B6"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4DBB0263" w14:textId="4972EDC8"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1A577040" w14:textId="5918FE4D"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190684C5" w14:textId="77777777" w:rsidTr="00A44931">
        <w:tc>
          <w:tcPr>
            <w:tcW w:w="558" w:type="dxa"/>
          </w:tcPr>
          <w:p w14:paraId="0FED4837" w14:textId="2EE0B859" w:rsidR="00A9222E" w:rsidRDefault="00A9222E" w:rsidP="00A9222E">
            <w:pPr>
              <w:pStyle w:val="af4"/>
              <w:jc w:val="center"/>
              <w:rPr>
                <w:color w:val="auto"/>
              </w:rPr>
            </w:pPr>
            <w:r w:rsidRPr="00BF6541">
              <w:rPr>
                <w:color w:val="auto"/>
                <w:sz w:val="22"/>
                <w:szCs w:val="22"/>
              </w:rPr>
              <w:t>20</w:t>
            </w:r>
          </w:p>
        </w:tc>
        <w:tc>
          <w:tcPr>
            <w:tcW w:w="3265" w:type="dxa"/>
            <w:vAlign w:val="center"/>
          </w:tcPr>
          <w:p w14:paraId="1CF82E10" w14:textId="7E0D0924" w:rsidR="00A9222E" w:rsidRPr="00095638" w:rsidRDefault="00A9222E" w:rsidP="00A9222E">
            <w:pPr>
              <w:pStyle w:val="af4"/>
              <w:rPr>
                <w:color w:val="000000" w:themeColor="text1"/>
                <w:szCs w:val="24"/>
              </w:rPr>
            </w:pPr>
            <w:r w:rsidRPr="00BF6541">
              <w:rPr>
                <w:color w:val="auto"/>
                <w:sz w:val="22"/>
                <w:szCs w:val="22"/>
              </w:rPr>
              <w:t>РП.ОТПБ-ОТ.04. Обучение</w:t>
            </w:r>
          </w:p>
        </w:tc>
        <w:tc>
          <w:tcPr>
            <w:tcW w:w="2268" w:type="dxa"/>
          </w:tcPr>
          <w:p w14:paraId="780BEB9C" w14:textId="5524AFF9"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7C5AAAAB" w14:textId="7B7FD412"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3D524AA6" w14:textId="71F7B6F7"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164527AC" w14:textId="77777777" w:rsidTr="00A44931">
        <w:tc>
          <w:tcPr>
            <w:tcW w:w="558" w:type="dxa"/>
          </w:tcPr>
          <w:p w14:paraId="2A203177" w14:textId="47330875" w:rsidR="00A9222E" w:rsidRDefault="00A9222E" w:rsidP="00A9222E">
            <w:pPr>
              <w:pStyle w:val="af4"/>
              <w:jc w:val="center"/>
              <w:rPr>
                <w:color w:val="auto"/>
              </w:rPr>
            </w:pPr>
            <w:r w:rsidRPr="00BF6541">
              <w:rPr>
                <w:color w:val="auto"/>
                <w:sz w:val="22"/>
                <w:szCs w:val="22"/>
              </w:rPr>
              <w:t>21</w:t>
            </w:r>
          </w:p>
        </w:tc>
        <w:tc>
          <w:tcPr>
            <w:tcW w:w="3265" w:type="dxa"/>
            <w:vAlign w:val="center"/>
          </w:tcPr>
          <w:p w14:paraId="3016690A" w14:textId="0BD84B8C" w:rsidR="00A9222E" w:rsidRPr="00095638" w:rsidRDefault="00A9222E" w:rsidP="00A9222E">
            <w:pPr>
              <w:pStyle w:val="af4"/>
              <w:rPr>
                <w:color w:val="000000" w:themeColor="text1"/>
                <w:szCs w:val="24"/>
              </w:rPr>
            </w:pPr>
            <w:r w:rsidRPr="00BF6541">
              <w:rPr>
                <w:color w:val="auto"/>
                <w:sz w:val="22"/>
                <w:szCs w:val="22"/>
              </w:rPr>
              <w:t>РП.ОТПБ-ОТ.05 Проведение инструктажей</w:t>
            </w:r>
          </w:p>
        </w:tc>
        <w:tc>
          <w:tcPr>
            <w:tcW w:w="2268" w:type="dxa"/>
          </w:tcPr>
          <w:p w14:paraId="66C8710F" w14:textId="03D6E193"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32A630C8" w14:textId="65988237"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2CAA2473" w14:textId="26C87291"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14AB44DD" w14:textId="77777777" w:rsidTr="00A44931">
        <w:tc>
          <w:tcPr>
            <w:tcW w:w="558" w:type="dxa"/>
          </w:tcPr>
          <w:p w14:paraId="760FA76E" w14:textId="72DFDE71" w:rsidR="00A9222E" w:rsidRDefault="00A9222E" w:rsidP="00A9222E">
            <w:pPr>
              <w:pStyle w:val="af4"/>
              <w:jc w:val="center"/>
              <w:rPr>
                <w:color w:val="auto"/>
              </w:rPr>
            </w:pPr>
            <w:r w:rsidRPr="00BF6541">
              <w:rPr>
                <w:color w:val="auto"/>
                <w:sz w:val="22"/>
                <w:szCs w:val="22"/>
              </w:rPr>
              <w:t>22</w:t>
            </w:r>
          </w:p>
        </w:tc>
        <w:tc>
          <w:tcPr>
            <w:tcW w:w="3265" w:type="dxa"/>
            <w:vAlign w:val="center"/>
          </w:tcPr>
          <w:p w14:paraId="51971EC5" w14:textId="116596FB" w:rsidR="00A9222E" w:rsidRPr="00095638" w:rsidRDefault="00A9222E" w:rsidP="00A9222E">
            <w:pPr>
              <w:pStyle w:val="af4"/>
              <w:rPr>
                <w:color w:val="000000" w:themeColor="text1"/>
                <w:szCs w:val="24"/>
              </w:rPr>
            </w:pPr>
            <w:r w:rsidRPr="00BF6541">
              <w:rPr>
                <w:color w:val="auto"/>
                <w:sz w:val="22"/>
                <w:szCs w:val="22"/>
              </w:rPr>
              <w:t>РП.ОТПБ-ОТ.06 Проверка знаний</w:t>
            </w:r>
          </w:p>
        </w:tc>
        <w:tc>
          <w:tcPr>
            <w:tcW w:w="2268" w:type="dxa"/>
          </w:tcPr>
          <w:p w14:paraId="2D84567E" w14:textId="015DCD77"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48F6DAF7" w14:textId="069FFD24"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413B229A" w14:textId="42BEF651"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122414DB" w14:textId="77777777" w:rsidTr="00A44931">
        <w:tc>
          <w:tcPr>
            <w:tcW w:w="558" w:type="dxa"/>
          </w:tcPr>
          <w:p w14:paraId="097DA0BD" w14:textId="32FC5528" w:rsidR="00A9222E" w:rsidRDefault="00A9222E" w:rsidP="00A9222E">
            <w:pPr>
              <w:pStyle w:val="af4"/>
              <w:jc w:val="center"/>
              <w:rPr>
                <w:color w:val="auto"/>
              </w:rPr>
            </w:pPr>
            <w:r w:rsidRPr="00BF6541">
              <w:rPr>
                <w:color w:val="auto"/>
                <w:sz w:val="22"/>
                <w:szCs w:val="22"/>
              </w:rPr>
              <w:t>23</w:t>
            </w:r>
          </w:p>
        </w:tc>
        <w:tc>
          <w:tcPr>
            <w:tcW w:w="3265" w:type="dxa"/>
            <w:vAlign w:val="center"/>
          </w:tcPr>
          <w:p w14:paraId="338C2CF5" w14:textId="155B9DF3" w:rsidR="00A9222E" w:rsidRPr="00095638" w:rsidRDefault="00A9222E" w:rsidP="00A9222E">
            <w:pPr>
              <w:pStyle w:val="af4"/>
              <w:rPr>
                <w:color w:val="000000" w:themeColor="text1"/>
                <w:szCs w:val="24"/>
              </w:rPr>
            </w:pPr>
            <w:r w:rsidRPr="00BF6541">
              <w:rPr>
                <w:color w:val="auto"/>
                <w:sz w:val="22"/>
                <w:szCs w:val="22"/>
              </w:rPr>
              <w:t>РП.ОТПБ-ОТ.07. Специальная оценка условий труда</w:t>
            </w:r>
          </w:p>
        </w:tc>
        <w:tc>
          <w:tcPr>
            <w:tcW w:w="2268" w:type="dxa"/>
          </w:tcPr>
          <w:p w14:paraId="23A5729F" w14:textId="76C73284"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1D2AF968" w14:textId="52E9D77B"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14AED4BD" w14:textId="6FFC6851"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225ACBC1" w14:textId="77777777" w:rsidTr="00A44931">
        <w:tc>
          <w:tcPr>
            <w:tcW w:w="558" w:type="dxa"/>
          </w:tcPr>
          <w:p w14:paraId="0D40BFE6" w14:textId="413AD513" w:rsidR="00A9222E" w:rsidRDefault="00A9222E" w:rsidP="00A9222E">
            <w:pPr>
              <w:pStyle w:val="af4"/>
              <w:jc w:val="center"/>
              <w:rPr>
                <w:color w:val="auto"/>
              </w:rPr>
            </w:pPr>
            <w:r w:rsidRPr="00BF6541">
              <w:rPr>
                <w:color w:val="auto"/>
                <w:sz w:val="22"/>
                <w:szCs w:val="22"/>
              </w:rPr>
              <w:t>24</w:t>
            </w:r>
          </w:p>
        </w:tc>
        <w:tc>
          <w:tcPr>
            <w:tcW w:w="3265" w:type="dxa"/>
            <w:vAlign w:val="center"/>
          </w:tcPr>
          <w:p w14:paraId="080E7FB9" w14:textId="090D183E" w:rsidR="00A9222E" w:rsidRPr="00095638" w:rsidRDefault="00A9222E" w:rsidP="00A9222E">
            <w:pPr>
              <w:pStyle w:val="af4"/>
              <w:rPr>
                <w:color w:val="000000" w:themeColor="text1"/>
                <w:szCs w:val="24"/>
              </w:rPr>
            </w:pPr>
            <w:r w:rsidRPr="00BF6541">
              <w:rPr>
                <w:color w:val="auto"/>
                <w:sz w:val="22"/>
                <w:szCs w:val="22"/>
              </w:rPr>
              <w:t>РП.ОТПБ-ОТ.08. Проведение медицинских осмотров</w:t>
            </w:r>
          </w:p>
        </w:tc>
        <w:tc>
          <w:tcPr>
            <w:tcW w:w="2268" w:type="dxa"/>
          </w:tcPr>
          <w:p w14:paraId="2F469348" w14:textId="5667A9EF"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418CF80A" w14:textId="61EF247E"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58146B07" w14:textId="2E57DA7A"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5D4B6D47" w14:textId="77777777" w:rsidTr="00A44931">
        <w:tc>
          <w:tcPr>
            <w:tcW w:w="558" w:type="dxa"/>
          </w:tcPr>
          <w:p w14:paraId="48DDBC05" w14:textId="7B6558F4" w:rsidR="00A9222E" w:rsidRDefault="00A9222E" w:rsidP="00A9222E">
            <w:pPr>
              <w:pStyle w:val="af4"/>
              <w:jc w:val="center"/>
              <w:rPr>
                <w:color w:val="auto"/>
              </w:rPr>
            </w:pPr>
            <w:r w:rsidRPr="00BF6541">
              <w:rPr>
                <w:color w:val="auto"/>
                <w:sz w:val="22"/>
                <w:szCs w:val="22"/>
              </w:rPr>
              <w:t>25</w:t>
            </w:r>
          </w:p>
        </w:tc>
        <w:tc>
          <w:tcPr>
            <w:tcW w:w="3265" w:type="dxa"/>
            <w:vAlign w:val="center"/>
          </w:tcPr>
          <w:p w14:paraId="7D82E6C7" w14:textId="7A127249" w:rsidR="00A9222E" w:rsidRPr="00095638" w:rsidRDefault="00A9222E" w:rsidP="00A9222E">
            <w:pPr>
              <w:pStyle w:val="af4"/>
              <w:rPr>
                <w:color w:val="000000" w:themeColor="text1"/>
                <w:szCs w:val="24"/>
              </w:rPr>
            </w:pPr>
            <w:r w:rsidRPr="00BF6541">
              <w:rPr>
                <w:color w:val="auto"/>
                <w:sz w:val="22"/>
                <w:szCs w:val="22"/>
              </w:rPr>
              <w:t>РП.ОТПБ-ОТ.09. Проведение предрейсовых медицинских осмотров</w:t>
            </w:r>
          </w:p>
        </w:tc>
        <w:tc>
          <w:tcPr>
            <w:tcW w:w="2268" w:type="dxa"/>
          </w:tcPr>
          <w:p w14:paraId="21DC4DC4" w14:textId="30B75F38"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1BA01A38" w14:textId="05CCB533"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681A8ACB" w14:textId="19500E71"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6F73F180" w14:textId="77777777" w:rsidTr="00A44931">
        <w:tc>
          <w:tcPr>
            <w:tcW w:w="558" w:type="dxa"/>
          </w:tcPr>
          <w:p w14:paraId="31AC2D56" w14:textId="2F46BF45" w:rsidR="00A9222E" w:rsidRDefault="00A9222E" w:rsidP="00A9222E">
            <w:pPr>
              <w:pStyle w:val="af4"/>
              <w:jc w:val="center"/>
              <w:rPr>
                <w:color w:val="auto"/>
              </w:rPr>
            </w:pPr>
            <w:r w:rsidRPr="00BF6541">
              <w:rPr>
                <w:color w:val="auto"/>
                <w:sz w:val="22"/>
                <w:szCs w:val="22"/>
              </w:rPr>
              <w:t>26</w:t>
            </w:r>
          </w:p>
        </w:tc>
        <w:tc>
          <w:tcPr>
            <w:tcW w:w="3265" w:type="dxa"/>
            <w:vAlign w:val="center"/>
          </w:tcPr>
          <w:p w14:paraId="35540F57" w14:textId="48249913" w:rsidR="00A9222E" w:rsidRPr="00095638" w:rsidRDefault="00A9222E" w:rsidP="00A9222E">
            <w:pPr>
              <w:pStyle w:val="af4"/>
              <w:rPr>
                <w:color w:val="000000" w:themeColor="text1"/>
                <w:szCs w:val="24"/>
              </w:rPr>
            </w:pPr>
            <w:r w:rsidRPr="00BF6541">
              <w:rPr>
                <w:color w:val="auto"/>
                <w:sz w:val="22"/>
                <w:szCs w:val="22"/>
              </w:rPr>
              <w:t>РП.ОТПБ-ОТ.10. Учет профессиональных заболеваний</w:t>
            </w:r>
          </w:p>
        </w:tc>
        <w:tc>
          <w:tcPr>
            <w:tcW w:w="2268" w:type="dxa"/>
          </w:tcPr>
          <w:p w14:paraId="74DD40F0" w14:textId="3F115408"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67112A33" w14:textId="16D1807D"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188CDFD7" w14:textId="7E3AFD1E"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36318231" w14:textId="77777777" w:rsidTr="00A44931">
        <w:tc>
          <w:tcPr>
            <w:tcW w:w="558" w:type="dxa"/>
          </w:tcPr>
          <w:p w14:paraId="4E04B6C2" w14:textId="380D7391" w:rsidR="00A9222E" w:rsidRDefault="00A9222E" w:rsidP="00A9222E">
            <w:pPr>
              <w:pStyle w:val="af4"/>
              <w:jc w:val="center"/>
              <w:rPr>
                <w:color w:val="auto"/>
              </w:rPr>
            </w:pPr>
            <w:r w:rsidRPr="00BF6541">
              <w:rPr>
                <w:color w:val="auto"/>
                <w:sz w:val="22"/>
                <w:szCs w:val="22"/>
              </w:rPr>
              <w:t>27</w:t>
            </w:r>
          </w:p>
        </w:tc>
        <w:tc>
          <w:tcPr>
            <w:tcW w:w="3265" w:type="dxa"/>
            <w:vAlign w:val="center"/>
          </w:tcPr>
          <w:p w14:paraId="25E402AD" w14:textId="77174B54" w:rsidR="00A9222E" w:rsidRPr="00095638" w:rsidRDefault="00A9222E" w:rsidP="00A9222E">
            <w:pPr>
              <w:pStyle w:val="af4"/>
              <w:rPr>
                <w:color w:val="000000" w:themeColor="text1"/>
                <w:szCs w:val="24"/>
              </w:rPr>
            </w:pPr>
            <w:r w:rsidRPr="00BF6541">
              <w:rPr>
                <w:color w:val="auto"/>
                <w:sz w:val="22"/>
                <w:szCs w:val="22"/>
              </w:rPr>
              <w:t>РП.ОТПБ-ОТ.11. Учет вакцинации</w:t>
            </w:r>
          </w:p>
        </w:tc>
        <w:tc>
          <w:tcPr>
            <w:tcW w:w="2268" w:type="dxa"/>
          </w:tcPr>
          <w:p w14:paraId="3747644A" w14:textId="53B1C48F"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48DF42A0" w14:textId="65CE8347"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380BC280" w14:textId="3E8F391F"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4598F26F" w14:textId="77777777" w:rsidTr="00A44931">
        <w:tc>
          <w:tcPr>
            <w:tcW w:w="558" w:type="dxa"/>
          </w:tcPr>
          <w:p w14:paraId="245C558A" w14:textId="178F3D8B" w:rsidR="00A9222E" w:rsidRDefault="00A9222E" w:rsidP="00A9222E">
            <w:pPr>
              <w:pStyle w:val="af4"/>
              <w:jc w:val="center"/>
              <w:rPr>
                <w:color w:val="auto"/>
              </w:rPr>
            </w:pPr>
            <w:r w:rsidRPr="00BF6541">
              <w:rPr>
                <w:color w:val="auto"/>
                <w:sz w:val="22"/>
                <w:szCs w:val="22"/>
              </w:rPr>
              <w:t>28</w:t>
            </w:r>
          </w:p>
        </w:tc>
        <w:tc>
          <w:tcPr>
            <w:tcW w:w="3265" w:type="dxa"/>
            <w:vAlign w:val="center"/>
          </w:tcPr>
          <w:p w14:paraId="054A4A68" w14:textId="6D38CAD2" w:rsidR="00A9222E" w:rsidRPr="00095638" w:rsidRDefault="00A9222E" w:rsidP="00A9222E">
            <w:pPr>
              <w:pStyle w:val="af4"/>
              <w:rPr>
                <w:color w:val="000000" w:themeColor="text1"/>
                <w:szCs w:val="24"/>
              </w:rPr>
            </w:pPr>
            <w:r w:rsidRPr="00BF6541">
              <w:rPr>
                <w:color w:val="auto"/>
                <w:sz w:val="22"/>
                <w:szCs w:val="22"/>
              </w:rPr>
              <w:t>РП.ОТПБ-ОТ.12. Ведение норм, планирование и учет выдачи спецодежды, спецобуви и средств индивидуальной защиты</w:t>
            </w:r>
          </w:p>
        </w:tc>
        <w:tc>
          <w:tcPr>
            <w:tcW w:w="2268" w:type="dxa"/>
          </w:tcPr>
          <w:p w14:paraId="0E151EE6" w14:textId="36C9C583"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5B4F09FC" w14:textId="75AB09BA"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023EFDBD" w14:textId="3DA12E4A"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63FA6980" w14:textId="77777777" w:rsidTr="00A44931">
        <w:tc>
          <w:tcPr>
            <w:tcW w:w="558" w:type="dxa"/>
          </w:tcPr>
          <w:p w14:paraId="17995DB4" w14:textId="6B79A153" w:rsidR="00A9222E" w:rsidRDefault="00A9222E" w:rsidP="00A9222E">
            <w:pPr>
              <w:pStyle w:val="af4"/>
              <w:jc w:val="center"/>
              <w:rPr>
                <w:color w:val="auto"/>
              </w:rPr>
            </w:pPr>
            <w:r w:rsidRPr="00BF6541">
              <w:rPr>
                <w:color w:val="auto"/>
                <w:sz w:val="22"/>
                <w:szCs w:val="22"/>
              </w:rPr>
              <w:t>29</w:t>
            </w:r>
          </w:p>
        </w:tc>
        <w:tc>
          <w:tcPr>
            <w:tcW w:w="3265" w:type="dxa"/>
            <w:vAlign w:val="center"/>
          </w:tcPr>
          <w:p w14:paraId="71AC708B" w14:textId="342EE231" w:rsidR="00A9222E" w:rsidRPr="00095638" w:rsidRDefault="00A9222E" w:rsidP="00A9222E">
            <w:pPr>
              <w:pStyle w:val="af4"/>
              <w:rPr>
                <w:color w:val="000000" w:themeColor="text1"/>
                <w:szCs w:val="24"/>
              </w:rPr>
            </w:pPr>
            <w:r w:rsidRPr="00BF6541">
              <w:rPr>
                <w:color w:val="auto"/>
                <w:sz w:val="22"/>
                <w:szCs w:val="22"/>
              </w:rPr>
              <w:t>РП.ОТПБ-ОТ.13. Ведение норм, планирование и учет выдачи смывающих и обезвреживающих средств</w:t>
            </w:r>
          </w:p>
        </w:tc>
        <w:tc>
          <w:tcPr>
            <w:tcW w:w="2268" w:type="dxa"/>
          </w:tcPr>
          <w:p w14:paraId="7F668080" w14:textId="05A84127"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1A5CA005" w14:textId="22D8365C"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6E739A7C" w14:textId="5BAA1BF2"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61532FE1" w14:textId="77777777" w:rsidTr="00A44931">
        <w:tc>
          <w:tcPr>
            <w:tcW w:w="558" w:type="dxa"/>
          </w:tcPr>
          <w:p w14:paraId="18AE476B" w14:textId="27FEF96B" w:rsidR="00A9222E" w:rsidRDefault="00A9222E" w:rsidP="00A9222E">
            <w:pPr>
              <w:pStyle w:val="af4"/>
              <w:jc w:val="center"/>
              <w:rPr>
                <w:color w:val="auto"/>
              </w:rPr>
            </w:pPr>
            <w:r w:rsidRPr="00BF6541">
              <w:rPr>
                <w:color w:val="auto"/>
                <w:sz w:val="22"/>
                <w:szCs w:val="22"/>
              </w:rPr>
              <w:t>30</w:t>
            </w:r>
          </w:p>
        </w:tc>
        <w:tc>
          <w:tcPr>
            <w:tcW w:w="3265" w:type="dxa"/>
            <w:vAlign w:val="center"/>
          </w:tcPr>
          <w:p w14:paraId="70F68745" w14:textId="7BB343ED" w:rsidR="00A9222E" w:rsidRPr="00095638" w:rsidRDefault="00A9222E" w:rsidP="00A9222E">
            <w:pPr>
              <w:pStyle w:val="af4"/>
              <w:rPr>
                <w:color w:val="000000" w:themeColor="text1"/>
                <w:szCs w:val="24"/>
              </w:rPr>
            </w:pPr>
            <w:r w:rsidRPr="00BF6541">
              <w:rPr>
                <w:color w:val="auto"/>
                <w:sz w:val="22"/>
                <w:szCs w:val="22"/>
              </w:rPr>
              <w:t>РП.ОТПБ-ОТ.14. Учет средств коллективной защиты в эксплуатации</w:t>
            </w:r>
          </w:p>
        </w:tc>
        <w:tc>
          <w:tcPr>
            <w:tcW w:w="2268" w:type="dxa"/>
          </w:tcPr>
          <w:p w14:paraId="3CB05322" w14:textId="2741D4EF"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53721CF0" w14:textId="239295CA"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5BCCF801" w14:textId="49892C5E"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2BF17D60" w14:textId="77777777" w:rsidTr="003F553C">
        <w:tc>
          <w:tcPr>
            <w:tcW w:w="558" w:type="dxa"/>
          </w:tcPr>
          <w:p w14:paraId="213BD622" w14:textId="2E77DEA7" w:rsidR="00A9222E" w:rsidRDefault="00A9222E" w:rsidP="00A9222E">
            <w:pPr>
              <w:pStyle w:val="af4"/>
              <w:jc w:val="center"/>
              <w:rPr>
                <w:color w:val="auto"/>
              </w:rPr>
            </w:pPr>
            <w:r w:rsidRPr="00BF6541">
              <w:rPr>
                <w:color w:val="auto"/>
                <w:sz w:val="22"/>
                <w:szCs w:val="22"/>
              </w:rPr>
              <w:t>31</w:t>
            </w:r>
          </w:p>
        </w:tc>
        <w:tc>
          <w:tcPr>
            <w:tcW w:w="3265" w:type="dxa"/>
          </w:tcPr>
          <w:p w14:paraId="0F92A961" w14:textId="47A5719A" w:rsidR="00A9222E" w:rsidRPr="00095638" w:rsidRDefault="00A9222E" w:rsidP="00A9222E">
            <w:pPr>
              <w:pStyle w:val="af4"/>
              <w:rPr>
                <w:color w:val="000000" w:themeColor="text1"/>
                <w:szCs w:val="24"/>
              </w:rPr>
            </w:pPr>
            <w:r w:rsidRPr="00BF6541">
              <w:rPr>
                <w:color w:val="auto"/>
                <w:sz w:val="22"/>
                <w:szCs w:val="22"/>
              </w:rPr>
              <w:t xml:space="preserve">РП.ОТПБ-ПрБ.01. Ведение НСИ и подготовка отчетности </w:t>
            </w:r>
          </w:p>
        </w:tc>
        <w:tc>
          <w:tcPr>
            <w:tcW w:w="2268" w:type="dxa"/>
          </w:tcPr>
          <w:p w14:paraId="08789C3F" w14:textId="3103FEFB"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160EE499" w14:textId="0159BB74"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54646E8A" w14:textId="6A790391"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3279A454" w14:textId="77777777" w:rsidTr="003F553C">
        <w:tc>
          <w:tcPr>
            <w:tcW w:w="558" w:type="dxa"/>
          </w:tcPr>
          <w:p w14:paraId="6A638C29" w14:textId="3F8AB4E2" w:rsidR="00A9222E" w:rsidRDefault="00A9222E" w:rsidP="00A9222E">
            <w:pPr>
              <w:pStyle w:val="af4"/>
              <w:jc w:val="center"/>
              <w:rPr>
                <w:color w:val="auto"/>
              </w:rPr>
            </w:pPr>
            <w:r w:rsidRPr="00BF6541">
              <w:rPr>
                <w:color w:val="auto"/>
                <w:sz w:val="22"/>
                <w:szCs w:val="22"/>
              </w:rPr>
              <w:t>32</w:t>
            </w:r>
          </w:p>
        </w:tc>
        <w:tc>
          <w:tcPr>
            <w:tcW w:w="3265" w:type="dxa"/>
          </w:tcPr>
          <w:p w14:paraId="0804FB42" w14:textId="474A13EC" w:rsidR="00A9222E" w:rsidRPr="00095638" w:rsidRDefault="00A9222E" w:rsidP="00A9222E">
            <w:pPr>
              <w:pStyle w:val="af4"/>
              <w:rPr>
                <w:color w:val="000000" w:themeColor="text1"/>
                <w:szCs w:val="24"/>
              </w:rPr>
            </w:pPr>
            <w:r w:rsidRPr="00BF6541">
              <w:rPr>
                <w:color w:val="auto"/>
                <w:sz w:val="22"/>
                <w:szCs w:val="22"/>
              </w:rPr>
              <w:t>РП.ОТПБ-ПрБ.02. Отражение ОПО в реестре Ростехнадзора</w:t>
            </w:r>
          </w:p>
        </w:tc>
        <w:tc>
          <w:tcPr>
            <w:tcW w:w="2268" w:type="dxa"/>
          </w:tcPr>
          <w:p w14:paraId="4227B7D7" w14:textId="7FEB2C0F"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08C49B09" w14:textId="7C0627CB"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797C5945" w14:textId="133189C4"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46C715D1" w14:textId="77777777" w:rsidTr="003F553C">
        <w:tc>
          <w:tcPr>
            <w:tcW w:w="558" w:type="dxa"/>
          </w:tcPr>
          <w:p w14:paraId="7FA1F285" w14:textId="6E7ED0C8" w:rsidR="00A9222E" w:rsidRDefault="00A9222E" w:rsidP="00A9222E">
            <w:pPr>
              <w:pStyle w:val="af4"/>
              <w:jc w:val="center"/>
              <w:rPr>
                <w:color w:val="auto"/>
              </w:rPr>
            </w:pPr>
            <w:r w:rsidRPr="00BF6541">
              <w:rPr>
                <w:color w:val="auto"/>
                <w:sz w:val="22"/>
                <w:szCs w:val="22"/>
              </w:rPr>
              <w:t>33</w:t>
            </w:r>
          </w:p>
        </w:tc>
        <w:tc>
          <w:tcPr>
            <w:tcW w:w="3265" w:type="dxa"/>
          </w:tcPr>
          <w:p w14:paraId="02E1C784" w14:textId="121C8BC9" w:rsidR="00A9222E" w:rsidRPr="00095638" w:rsidRDefault="00A9222E" w:rsidP="00A9222E">
            <w:pPr>
              <w:pStyle w:val="af4"/>
              <w:rPr>
                <w:color w:val="000000" w:themeColor="text1"/>
                <w:szCs w:val="24"/>
              </w:rPr>
            </w:pPr>
            <w:r w:rsidRPr="00BF6541">
              <w:rPr>
                <w:color w:val="auto"/>
                <w:sz w:val="22"/>
                <w:szCs w:val="22"/>
              </w:rPr>
              <w:t>РП.ОТПБ-ПрБ.03. Учет экспертиз промышленной безопасности</w:t>
            </w:r>
          </w:p>
        </w:tc>
        <w:tc>
          <w:tcPr>
            <w:tcW w:w="2268" w:type="dxa"/>
          </w:tcPr>
          <w:p w14:paraId="2AAFB559" w14:textId="6C2B4CB3"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31CCD91F" w14:textId="542A4F16"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1AB2572D" w14:textId="7628D3BC"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4F07CB63" w14:textId="77777777" w:rsidTr="003F553C">
        <w:tc>
          <w:tcPr>
            <w:tcW w:w="558" w:type="dxa"/>
          </w:tcPr>
          <w:p w14:paraId="5E9CBCCE" w14:textId="174FBDD9" w:rsidR="00A9222E" w:rsidRDefault="00A9222E" w:rsidP="00A9222E">
            <w:pPr>
              <w:pStyle w:val="af4"/>
              <w:jc w:val="center"/>
              <w:rPr>
                <w:color w:val="auto"/>
              </w:rPr>
            </w:pPr>
            <w:r w:rsidRPr="00BF6541">
              <w:rPr>
                <w:color w:val="auto"/>
                <w:sz w:val="22"/>
                <w:szCs w:val="22"/>
              </w:rPr>
              <w:t>34</w:t>
            </w:r>
          </w:p>
        </w:tc>
        <w:tc>
          <w:tcPr>
            <w:tcW w:w="3265" w:type="dxa"/>
          </w:tcPr>
          <w:p w14:paraId="3E04086C" w14:textId="6932ECB2" w:rsidR="00A9222E" w:rsidRPr="00095638" w:rsidRDefault="00A9222E" w:rsidP="00A9222E">
            <w:pPr>
              <w:pStyle w:val="af4"/>
              <w:rPr>
                <w:color w:val="000000" w:themeColor="text1"/>
                <w:szCs w:val="24"/>
              </w:rPr>
            </w:pPr>
            <w:r w:rsidRPr="00BF6541">
              <w:rPr>
                <w:color w:val="auto"/>
                <w:sz w:val="22"/>
                <w:szCs w:val="22"/>
              </w:rPr>
              <w:t>РП.ОТПБ-ПрБ.04. Проведение регламентных работ на ОПО</w:t>
            </w:r>
          </w:p>
        </w:tc>
        <w:tc>
          <w:tcPr>
            <w:tcW w:w="2268" w:type="dxa"/>
          </w:tcPr>
          <w:p w14:paraId="3BC3EC0E" w14:textId="61AF51B6"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6643A03D" w14:textId="1DDEA649"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4B67251E" w14:textId="019DF8F8"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39C51F4E" w14:textId="77777777" w:rsidTr="003F553C">
        <w:tc>
          <w:tcPr>
            <w:tcW w:w="558" w:type="dxa"/>
          </w:tcPr>
          <w:p w14:paraId="7912667C" w14:textId="2464E949" w:rsidR="00A9222E" w:rsidRDefault="00A9222E" w:rsidP="00A9222E">
            <w:pPr>
              <w:pStyle w:val="af4"/>
              <w:jc w:val="center"/>
              <w:rPr>
                <w:color w:val="auto"/>
              </w:rPr>
            </w:pPr>
            <w:r w:rsidRPr="00BF6541">
              <w:rPr>
                <w:color w:val="auto"/>
                <w:sz w:val="22"/>
                <w:szCs w:val="22"/>
              </w:rPr>
              <w:t>35</w:t>
            </w:r>
          </w:p>
        </w:tc>
        <w:tc>
          <w:tcPr>
            <w:tcW w:w="3265" w:type="dxa"/>
          </w:tcPr>
          <w:p w14:paraId="51F294DD" w14:textId="4E5648EC" w:rsidR="00A9222E" w:rsidRPr="00095638" w:rsidRDefault="00A9222E" w:rsidP="00A9222E">
            <w:pPr>
              <w:pStyle w:val="af4"/>
              <w:rPr>
                <w:color w:val="000000" w:themeColor="text1"/>
                <w:szCs w:val="24"/>
              </w:rPr>
            </w:pPr>
            <w:r w:rsidRPr="00BF6541">
              <w:rPr>
                <w:color w:val="auto"/>
                <w:sz w:val="22"/>
                <w:szCs w:val="22"/>
              </w:rPr>
              <w:t>РП.ОТПБ-ПрБ.05. Обучение и проверка знаний</w:t>
            </w:r>
          </w:p>
        </w:tc>
        <w:tc>
          <w:tcPr>
            <w:tcW w:w="2268" w:type="dxa"/>
          </w:tcPr>
          <w:p w14:paraId="6245B8D3" w14:textId="5F385BF0"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27D06EFD" w14:textId="102BF263"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023EAED0" w14:textId="00FE7E89"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285951D1" w14:textId="77777777" w:rsidTr="003F553C">
        <w:tc>
          <w:tcPr>
            <w:tcW w:w="558" w:type="dxa"/>
          </w:tcPr>
          <w:p w14:paraId="5A4EC097" w14:textId="3E48F495" w:rsidR="00A9222E" w:rsidRDefault="00A9222E" w:rsidP="00A9222E">
            <w:pPr>
              <w:pStyle w:val="af4"/>
              <w:jc w:val="center"/>
              <w:rPr>
                <w:color w:val="auto"/>
              </w:rPr>
            </w:pPr>
            <w:r w:rsidRPr="00BF6541">
              <w:rPr>
                <w:color w:val="auto"/>
                <w:sz w:val="22"/>
                <w:szCs w:val="22"/>
              </w:rPr>
              <w:t>36</w:t>
            </w:r>
          </w:p>
        </w:tc>
        <w:tc>
          <w:tcPr>
            <w:tcW w:w="3265" w:type="dxa"/>
          </w:tcPr>
          <w:p w14:paraId="1A3F35C0" w14:textId="0FDBD56B" w:rsidR="00A9222E" w:rsidRPr="00095638" w:rsidRDefault="00A9222E" w:rsidP="00A9222E">
            <w:pPr>
              <w:pStyle w:val="af4"/>
              <w:rPr>
                <w:color w:val="000000" w:themeColor="text1"/>
                <w:szCs w:val="24"/>
              </w:rPr>
            </w:pPr>
            <w:r w:rsidRPr="00BF6541">
              <w:rPr>
                <w:color w:val="auto"/>
                <w:sz w:val="22"/>
                <w:szCs w:val="22"/>
              </w:rPr>
              <w:t>РП.ОТПБ-ПрБ.06. Годовое планирование по промышленной безопасности</w:t>
            </w:r>
          </w:p>
        </w:tc>
        <w:tc>
          <w:tcPr>
            <w:tcW w:w="2268" w:type="dxa"/>
          </w:tcPr>
          <w:p w14:paraId="05FDD8E0" w14:textId="7F972E47"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7675BFD8" w14:textId="65D753C6"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1E4DC3B2" w14:textId="10B5C80C"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33310C52" w14:textId="77777777" w:rsidTr="003F553C">
        <w:tc>
          <w:tcPr>
            <w:tcW w:w="558" w:type="dxa"/>
          </w:tcPr>
          <w:p w14:paraId="17E5E1C0" w14:textId="28C8242A" w:rsidR="00A9222E" w:rsidRDefault="00A9222E" w:rsidP="00A9222E">
            <w:pPr>
              <w:pStyle w:val="af4"/>
              <w:jc w:val="center"/>
              <w:rPr>
                <w:color w:val="auto"/>
              </w:rPr>
            </w:pPr>
            <w:r w:rsidRPr="00BF6541">
              <w:rPr>
                <w:color w:val="auto"/>
                <w:sz w:val="22"/>
                <w:szCs w:val="22"/>
              </w:rPr>
              <w:lastRenderedPageBreak/>
              <w:t>37</w:t>
            </w:r>
          </w:p>
        </w:tc>
        <w:tc>
          <w:tcPr>
            <w:tcW w:w="3265" w:type="dxa"/>
          </w:tcPr>
          <w:p w14:paraId="691247FB" w14:textId="212034C1" w:rsidR="00A9222E" w:rsidRPr="00095638" w:rsidRDefault="00A9222E" w:rsidP="00A9222E">
            <w:pPr>
              <w:pStyle w:val="af4"/>
              <w:rPr>
                <w:color w:val="000000" w:themeColor="text1"/>
                <w:szCs w:val="24"/>
              </w:rPr>
            </w:pPr>
            <w:r w:rsidRPr="00BF6541">
              <w:rPr>
                <w:color w:val="auto"/>
                <w:sz w:val="22"/>
                <w:szCs w:val="22"/>
              </w:rPr>
              <w:t>РП.ОТПБ-ПрБ.07. Расследование технических инцидентов</w:t>
            </w:r>
          </w:p>
        </w:tc>
        <w:tc>
          <w:tcPr>
            <w:tcW w:w="2268" w:type="dxa"/>
          </w:tcPr>
          <w:p w14:paraId="7D606217" w14:textId="6B948D41"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759FFA7F" w14:textId="3CFBD8D8"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1559DAF1" w14:textId="24BAB568"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460E6749" w14:textId="77777777" w:rsidTr="003F553C">
        <w:tc>
          <w:tcPr>
            <w:tcW w:w="558" w:type="dxa"/>
          </w:tcPr>
          <w:p w14:paraId="7BB2652D" w14:textId="29CE0F94" w:rsidR="00A9222E" w:rsidRDefault="00A9222E" w:rsidP="00A9222E">
            <w:pPr>
              <w:pStyle w:val="af4"/>
              <w:jc w:val="center"/>
              <w:rPr>
                <w:color w:val="auto"/>
              </w:rPr>
            </w:pPr>
            <w:r w:rsidRPr="00BF6541">
              <w:rPr>
                <w:color w:val="auto"/>
                <w:sz w:val="22"/>
                <w:szCs w:val="22"/>
              </w:rPr>
              <w:t>38</w:t>
            </w:r>
          </w:p>
        </w:tc>
        <w:tc>
          <w:tcPr>
            <w:tcW w:w="3265" w:type="dxa"/>
          </w:tcPr>
          <w:p w14:paraId="05E062D1" w14:textId="61386E77" w:rsidR="00A9222E" w:rsidRPr="00095638" w:rsidRDefault="00A9222E" w:rsidP="00A9222E">
            <w:pPr>
              <w:pStyle w:val="af4"/>
              <w:rPr>
                <w:color w:val="000000" w:themeColor="text1"/>
                <w:szCs w:val="24"/>
              </w:rPr>
            </w:pPr>
            <w:r w:rsidRPr="00BF6541">
              <w:rPr>
                <w:color w:val="auto"/>
                <w:sz w:val="22"/>
                <w:szCs w:val="22"/>
              </w:rPr>
              <w:t>РП.ОТПБ-ПрБ.08. Производственный контроль</w:t>
            </w:r>
          </w:p>
        </w:tc>
        <w:tc>
          <w:tcPr>
            <w:tcW w:w="2268" w:type="dxa"/>
          </w:tcPr>
          <w:p w14:paraId="0C3B9BF5" w14:textId="4CF2B2EE"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65DACA09" w14:textId="15C73D4A"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1585B8C7" w14:textId="1786F7C8"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6054FE24" w14:textId="77777777" w:rsidTr="00A44931">
        <w:tc>
          <w:tcPr>
            <w:tcW w:w="558" w:type="dxa"/>
          </w:tcPr>
          <w:p w14:paraId="319D2FD1" w14:textId="2FDC7A77" w:rsidR="00A9222E" w:rsidRDefault="00A9222E" w:rsidP="00A9222E">
            <w:pPr>
              <w:pStyle w:val="af4"/>
              <w:jc w:val="center"/>
              <w:rPr>
                <w:color w:val="auto"/>
              </w:rPr>
            </w:pPr>
            <w:r w:rsidRPr="00BF6541">
              <w:rPr>
                <w:color w:val="auto"/>
                <w:sz w:val="22"/>
                <w:szCs w:val="22"/>
              </w:rPr>
              <w:t>39</w:t>
            </w:r>
          </w:p>
        </w:tc>
        <w:tc>
          <w:tcPr>
            <w:tcW w:w="3265" w:type="dxa"/>
            <w:vAlign w:val="center"/>
          </w:tcPr>
          <w:p w14:paraId="764025A9" w14:textId="3852F3A8" w:rsidR="00A9222E" w:rsidRPr="00095638" w:rsidRDefault="00A9222E" w:rsidP="00A9222E">
            <w:pPr>
              <w:pStyle w:val="af4"/>
              <w:rPr>
                <w:color w:val="000000" w:themeColor="text1"/>
                <w:szCs w:val="24"/>
              </w:rPr>
            </w:pPr>
            <w:r w:rsidRPr="00BF6541">
              <w:rPr>
                <w:color w:val="auto"/>
                <w:sz w:val="22"/>
                <w:szCs w:val="22"/>
              </w:rPr>
              <w:t xml:space="preserve">РП.ОТПБ-ПжБ.01. Ведение основных данных </w:t>
            </w:r>
          </w:p>
        </w:tc>
        <w:tc>
          <w:tcPr>
            <w:tcW w:w="2268" w:type="dxa"/>
          </w:tcPr>
          <w:p w14:paraId="15F1C234" w14:textId="615A585C"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76B3F777" w14:textId="61FCA394"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7129815F" w14:textId="341C3CA8"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43AC452F" w14:textId="77777777" w:rsidTr="00A44931">
        <w:tc>
          <w:tcPr>
            <w:tcW w:w="558" w:type="dxa"/>
          </w:tcPr>
          <w:p w14:paraId="37A682D2" w14:textId="3A4FD558" w:rsidR="00A9222E" w:rsidRDefault="00A9222E" w:rsidP="00A9222E">
            <w:pPr>
              <w:pStyle w:val="af4"/>
              <w:jc w:val="center"/>
              <w:rPr>
                <w:color w:val="auto"/>
              </w:rPr>
            </w:pPr>
            <w:r w:rsidRPr="00BF6541">
              <w:rPr>
                <w:color w:val="auto"/>
                <w:sz w:val="22"/>
                <w:szCs w:val="22"/>
              </w:rPr>
              <w:t>40</w:t>
            </w:r>
          </w:p>
        </w:tc>
        <w:tc>
          <w:tcPr>
            <w:tcW w:w="3265" w:type="dxa"/>
            <w:vAlign w:val="center"/>
          </w:tcPr>
          <w:p w14:paraId="09F580AB" w14:textId="23B8626B" w:rsidR="00A9222E" w:rsidRPr="00095638" w:rsidRDefault="00A9222E" w:rsidP="00A9222E">
            <w:pPr>
              <w:pStyle w:val="af4"/>
              <w:rPr>
                <w:color w:val="000000" w:themeColor="text1"/>
                <w:szCs w:val="24"/>
              </w:rPr>
            </w:pPr>
            <w:r w:rsidRPr="00BF6541">
              <w:rPr>
                <w:color w:val="auto"/>
                <w:sz w:val="22"/>
                <w:szCs w:val="22"/>
              </w:rPr>
              <w:t>РП.ОТПБ-ПжБ.02. Планирование мероприятий по обеспечению пожарной безопасности</w:t>
            </w:r>
          </w:p>
        </w:tc>
        <w:tc>
          <w:tcPr>
            <w:tcW w:w="2268" w:type="dxa"/>
          </w:tcPr>
          <w:p w14:paraId="2A55D373" w14:textId="73A4675A"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399DA683" w14:textId="051DE8A7"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7009D138" w14:textId="6772F302"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74116B3E" w14:textId="77777777" w:rsidTr="00A44931">
        <w:tc>
          <w:tcPr>
            <w:tcW w:w="558" w:type="dxa"/>
          </w:tcPr>
          <w:p w14:paraId="42E6EF05" w14:textId="3FE1713D" w:rsidR="00A9222E" w:rsidRDefault="00A9222E" w:rsidP="00A9222E">
            <w:pPr>
              <w:pStyle w:val="af4"/>
              <w:jc w:val="center"/>
              <w:rPr>
                <w:color w:val="auto"/>
              </w:rPr>
            </w:pPr>
            <w:r w:rsidRPr="00BF6541">
              <w:rPr>
                <w:color w:val="auto"/>
                <w:sz w:val="22"/>
                <w:szCs w:val="22"/>
              </w:rPr>
              <w:t>41</w:t>
            </w:r>
          </w:p>
        </w:tc>
        <w:tc>
          <w:tcPr>
            <w:tcW w:w="3265" w:type="dxa"/>
            <w:vAlign w:val="center"/>
          </w:tcPr>
          <w:p w14:paraId="306C6F94" w14:textId="46C1FF03" w:rsidR="00A9222E" w:rsidRPr="00095638" w:rsidRDefault="00A9222E" w:rsidP="00A9222E">
            <w:pPr>
              <w:pStyle w:val="af4"/>
              <w:rPr>
                <w:color w:val="000000" w:themeColor="text1"/>
                <w:szCs w:val="24"/>
              </w:rPr>
            </w:pPr>
            <w:r w:rsidRPr="00BF6541">
              <w:rPr>
                <w:color w:val="auto"/>
                <w:sz w:val="22"/>
                <w:szCs w:val="22"/>
              </w:rPr>
              <w:t>РП.ОТПБ-ПжБ.03. Планирование мероприятий по подготовке к пожароопасному периоду</w:t>
            </w:r>
          </w:p>
        </w:tc>
        <w:tc>
          <w:tcPr>
            <w:tcW w:w="2268" w:type="dxa"/>
          </w:tcPr>
          <w:p w14:paraId="4B0155A9" w14:textId="1B60E55E"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0D400685" w14:textId="6F4C015D"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6C46D2C9" w14:textId="51DD5228"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503F402A" w14:textId="77777777" w:rsidTr="00A44931">
        <w:tc>
          <w:tcPr>
            <w:tcW w:w="558" w:type="dxa"/>
          </w:tcPr>
          <w:p w14:paraId="5B4C1E09" w14:textId="32A5AEA9" w:rsidR="00A9222E" w:rsidRDefault="00A9222E" w:rsidP="00A9222E">
            <w:pPr>
              <w:pStyle w:val="af4"/>
              <w:jc w:val="center"/>
              <w:rPr>
                <w:color w:val="auto"/>
              </w:rPr>
            </w:pPr>
            <w:r w:rsidRPr="00BF6541">
              <w:rPr>
                <w:color w:val="auto"/>
                <w:sz w:val="22"/>
                <w:szCs w:val="22"/>
              </w:rPr>
              <w:t>42</w:t>
            </w:r>
          </w:p>
        </w:tc>
        <w:tc>
          <w:tcPr>
            <w:tcW w:w="3265" w:type="dxa"/>
            <w:vAlign w:val="center"/>
          </w:tcPr>
          <w:p w14:paraId="12292A7F" w14:textId="192A52FA" w:rsidR="00A9222E" w:rsidRPr="00095638" w:rsidRDefault="00A9222E" w:rsidP="00A9222E">
            <w:pPr>
              <w:pStyle w:val="af4"/>
              <w:rPr>
                <w:color w:val="000000" w:themeColor="text1"/>
                <w:szCs w:val="24"/>
              </w:rPr>
            </w:pPr>
            <w:r w:rsidRPr="00BF6541">
              <w:rPr>
                <w:color w:val="auto"/>
                <w:sz w:val="22"/>
                <w:szCs w:val="22"/>
              </w:rPr>
              <w:t>РП.ОТПБ-ПжБ.04. Проверки</w:t>
            </w:r>
          </w:p>
        </w:tc>
        <w:tc>
          <w:tcPr>
            <w:tcW w:w="2268" w:type="dxa"/>
          </w:tcPr>
          <w:p w14:paraId="504FFAD7" w14:textId="07BE0289" w:rsidR="00A9222E" w:rsidRPr="00095638" w:rsidRDefault="00A9222E" w:rsidP="00A9222E">
            <w:pPr>
              <w:pStyle w:val="af4"/>
              <w:jc w:val="center"/>
              <w:rPr>
                <w:color w:val="000000" w:themeColor="text1"/>
                <w:szCs w:val="24"/>
              </w:rPr>
            </w:pPr>
            <w:r w:rsidRPr="00BF6541">
              <w:rPr>
                <w:rStyle w:val="0-1"/>
                <w:rFonts w:eastAsia="Calibri"/>
                <w:color w:val="auto"/>
                <w:sz w:val="22"/>
                <w:szCs w:val="22"/>
              </w:rPr>
              <w:t>26.12.2022</w:t>
            </w:r>
          </w:p>
        </w:tc>
        <w:tc>
          <w:tcPr>
            <w:tcW w:w="1559" w:type="dxa"/>
          </w:tcPr>
          <w:p w14:paraId="2756E67E" w14:textId="1F7400B6" w:rsidR="00A9222E" w:rsidRPr="00095638" w:rsidRDefault="00A9222E" w:rsidP="00A9222E">
            <w:pPr>
              <w:pStyle w:val="af4"/>
              <w:jc w:val="center"/>
              <w:rPr>
                <w:color w:val="000000" w:themeColor="text1"/>
                <w:szCs w:val="24"/>
              </w:rPr>
            </w:pPr>
            <w:r w:rsidRPr="00BF6541">
              <w:rPr>
                <w:color w:val="auto"/>
                <w:sz w:val="22"/>
                <w:szCs w:val="22"/>
              </w:rPr>
              <w:t>1</w:t>
            </w:r>
          </w:p>
        </w:tc>
        <w:tc>
          <w:tcPr>
            <w:tcW w:w="2119" w:type="dxa"/>
          </w:tcPr>
          <w:p w14:paraId="4BD54830" w14:textId="404C0FC6" w:rsidR="00A9222E" w:rsidRPr="00095638" w:rsidRDefault="00A9222E" w:rsidP="00A9222E">
            <w:pPr>
              <w:pStyle w:val="af4"/>
              <w:jc w:val="center"/>
              <w:rPr>
                <w:color w:val="000000" w:themeColor="text1"/>
                <w:szCs w:val="24"/>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5C5B41E0" w14:textId="77777777" w:rsidTr="00A44931">
        <w:tc>
          <w:tcPr>
            <w:tcW w:w="558" w:type="dxa"/>
          </w:tcPr>
          <w:p w14:paraId="39A82F12" w14:textId="61E860AB" w:rsidR="00A9222E" w:rsidRPr="00BF6541" w:rsidRDefault="00A9222E" w:rsidP="00A9222E">
            <w:pPr>
              <w:pStyle w:val="af4"/>
              <w:jc w:val="center"/>
              <w:rPr>
                <w:color w:val="auto"/>
                <w:sz w:val="22"/>
                <w:szCs w:val="22"/>
              </w:rPr>
            </w:pPr>
            <w:r w:rsidRPr="00BF6541">
              <w:rPr>
                <w:color w:val="auto"/>
                <w:sz w:val="22"/>
                <w:szCs w:val="22"/>
              </w:rPr>
              <w:t>43</w:t>
            </w:r>
          </w:p>
        </w:tc>
        <w:tc>
          <w:tcPr>
            <w:tcW w:w="3265" w:type="dxa"/>
            <w:vAlign w:val="center"/>
          </w:tcPr>
          <w:p w14:paraId="042285FB" w14:textId="2AD174DC" w:rsidR="00A9222E" w:rsidRPr="00BF6541" w:rsidRDefault="00A9222E" w:rsidP="00A9222E">
            <w:pPr>
              <w:pStyle w:val="af4"/>
              <w:rPr>
                <w:color w:val="auto"/>
                <w:sz w:val="22"/>
                <w:szCs w:val="22"/>
              </w:rPr>
            </w:pPr>
            <w:r w:rsidRPr="00BF6541">
              <w:rPr>
                <w:color w:val="auto"/>
                <w:sz w:val="22"/>
                <w:szCs w:val="22"/>
              </w:rPr>
              <w:t>РП.ОТПБ-ПжБ.05. ТО и ППР</w:t>
            </w:r>
          </w:p>
        </w:tc>
        <w:tc>
          <w:tcPr>
            <w:tcW w:w="2268" w:type="dxa"/>
          </w:tcPr>
          <w:p w14:paraId="3B7AA9C1" w14:textId="407CF59D" w:rsidR="00A9222E" w:rsidRPr="00BF6541" w:rsidRDefault="00A9222E" w:rsidP="00A9222E">
            <w:pPr>
              <w:pStyle w:val="af4"/>
              <w:jc w:val="center"/>
              <w:rPr>
                <w:rStyle w:val="0-1"/>
                <w:rFonts w:eastAsia="Calibri"/>
                <w:color w:val="auto"/>
                <w:sz w:val="22"/>
                <w:szCs w:val="22"/>
              </w:rPr>
            </w:pPr>
            <w:r w:rsidRPr="00BF6541">
              <w:rPr>
                <w:rStyle w:val="0-1"/>
                <w:rFonts w:eastAsia="Calibri"/>
                <w:color w:val="auto"/>
                <w:sz w:val="22"/>
                <w:szCs w:val="22"/>
              </w:rPr>
              <w:t>26.12.2022</w:t>
            </w:r>
          </w:p>
        </w:tc>
        <w:tc>
          <w:tcPr>
            <w:tcW w:w="1559" w:type="dxa"/>
          </w:tcPr>
          <w:p w14:paraId="6BCF1419" w14:textId="14E74BC6" w:rsidR="00A9222E" w:rsidRPr="00BF6541" w:rsidRDefault="00A9222E" w:rsidP="00A9222E">
            <w:pPr>
              <w:pStyle w:val="af4"/>
              <w:jc w:val="center"/>
              <w:rPr>
                <w:color w:val="auto"/>
                <w:sz w:val="22"/>
                <w:szCs w:val="22"/>
              </w:rPr>
            </w:pPr>
            <w:r w:rsidRPr="00BF6541">
              <w:rPr>
                <w:color w:val="auto"/>
                <w:sz w:val="22"/>
                <w:szCs w:val="22"/>
              </w:rPr>
              <w:t>1</w:t>
            </w:r>
          </w:p>
        </w:tc>
        <w:tc>
          <w:tcPr>
            <w:tcW w:w="2119" w:type="dxa"/>
          </w:tcPr>
          <w:p w14:paraId="0242EBC3" w14:textId="0852A634" w:rsidR="00A9222E" w:rsidRPr="00BF6541" w:rsidRDefault="00A9222E" w:rsidP="00A9222E">
            <w:pPr>
              <w:pStyle w:val="af4"/>
              <w:jc w:val="center"/>
              <w:rPr>
                <w:color w:val="auto"/>
                <w:sz w:val="22"/>
                <w:szCs w:val="22"/>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r w:rsidR="00A9222E" w14:paraId="69AFE5F9" w14:textId="77777777" w:rsidTr="00A44931">
        <w:tc>
          <w:tcPr>
            <w:tcW w:w="558" w:type="dxa"/>
          </w:tcPr>
          <w:p w14:paraId="33FB0465" w14:textId="65BEC000" w:rsidR="00A9222E" w:rsidRPr="00BF6541" w:rsidRDefault="00A9222E" w:rsidP="00A9222E">
            <w:pPr>
              <w:pStyle w:val="af4"/>
              <w:jc w:val="center"/>
              <w:rPr>
                <w:color w:val="auto"/>
                <w:sz w:val="22"/>
                <w:szCs w:val="22"/>
              </w:rPr>
            </w:pPr>
            <w:r w:rsidRPr="00BF6541">
              <w:rPr>
                <w:color w:val="auto"/>
                <w:sz w:val="22"/>
                <w:szCs w:val="22"/>
              </w:rPr>
              <w:t>44</w:t>
            </w:r>
          </w:p>
        </w:tc>
        <w:tc>
          <w:tcPr>
            <w:tcW w:w="3265" w:type="dxa"/>
            <w:vAlign w:val="center"/>
          </w:tcPr>
          <w:p w14:paraId="3FE47540" w14:textId="61D8B928" w:rsidR="00A9222E" w:rsidRPr="00BF6541" w:rsidRDefault="00A9222E" w:rsidP="00A9222E">
            <w:pPr>
              <w:pStyle w:val="af4"/>
              <w:rPr>
                <w:color w:val="auto"/>
                <w:sz w:val="22"/>
                <w:szCs w:val="22"/>
              </w:rPr>
            </w:pPr>
            <w:r w:rsidRPr="00BF6541">
              <w:rPr>
                <w:color w:val="auto"/>
                <w:sz w:val="22"/>
                <w:szCs w:val="22"/>
              </w:rPr>
              <w:t>РП.ОТПБ-ПжБ.06. Противопожарные тренировки</w:t>
            </w:r>
          </w:p>
        </w:tc>
        <w:tc>
          <w:tcPr>
            <w:tcW w:w="2268" w:type="dxa"/>
          </w:tcPr>
          <w:p w14:paraId="3A72FAEE" w14:textId="524428B8" w:rsidR="00A9222E" w:rsidRPr="00BF6541" w:rsidRDefault="00A9222E" w:rsidP="00A9222E">
            <w:pPr>
              <w:pStyle w:val="af4"/>
              <w:jc w:val="center"/>
              <w:rPr>
                <w:rStyle w:val="0-1"/>
                <w:rFonts w:eastAsia="Calibri"/>
                <w:color w:val="auto"/>
                <w:sz w:val="22"/>
                <w:szCs w:val="22"/>
              </w:rPr>
            </w:pPr>
            <w:r w:rsidRPr="00BF6541">
              <w:rPr>
                <w:rStyle w:val="0-1"/>
                <w:rFonts w:eastAsia="Calibri"/>
                <w:color w:val="auto"/>
                <w:sz w:val="22"/>
                <w:szCs w:val="22"/>
              </w:rPr>
              <w:t>26.12.2022</w:t>
            </w:r>
          </w:p>
        </w:tc>
        <w:tc>
          <w:tcPr>
            <w:tcW w:w="1559" w:type="dxa"/>
          </w:tcPr>
          <w:p w14:paraId="68115EC4" w14:textId="1BDAF7FB" w:rsidR="00A9222E" w:rsidRPr="00BF6541" w:rsidRDefault="00A9222E" w:rsidP="00A9222E">
            <w:pPr>
              <w:pStyle w:val="af4"/>
              <w:jc w:val="center"/>
              <w:rPr>
                <w:color w:val="auto"/>
                <w:sz w:val="22"/>
                <w:szCs w:val="22"/>
              </w:rPr>
            </w:pPr>
            <w:r w:rsidRPr="00BF6541">
              <w:rPr>
                <w:color w:val="auto"/>
                <w:sz w:val="22"/>
                <w:szCs w:val="22"/>
              </w:rPr>
              <w:t>1</w:t>
            </w:r>
          </w:p>
        </w:tc>
        <w:tc>
          <w:tcPr>
            <w:tcW w:w="2119" w:type="dxa"/>
          </w:tcPr>
          <w:p w14:paraId="7D6D6B07" w14:textId="3A68298E" w:rsidR="00A9222E" w:rsidRPr="00BF6541" w:rsidRDefault="00A9222E" w:rsidP="00A9222E">
            <w:pPr>
              <w:pStyle w:val="af4"/>
              <w:jc w:val="center"/>
              <w:rPr>
                <w:color w:val="auto"/>
                <w:sz w:val="22"/>
                <w:szCs w:val="22"/>
              </w:rPr>
            </w:pPr>
            <w:r w:rsidRPr="00BF6541">
              <w:rPr>
                <w:color w:val="auto"/>
                <w:sz w:val="22"/>
                <w:szCs w:val="22"/>
              </w:rPr>
              <w:t>электронный документ (</w:t>
            </w:r>
            <w:r w:rsidRPr="00BF6541">
              <w:rPr>
                <w:color w:val="auto"/>
                <w:sz w:val="22"/>
                <w:szCs w:val="22"/>
                <w:lang w:val="en-US"/>
              </w:rPr>
              <w:t>docx</w:t>
            </w:r>
            <w:r w:rsidRPr="00BF6541">
              <w:rPr>
                <w:color w:val="auto"/>
                <w:sz w:val="22"/>
                <w:szCs w:val="22"/>
              </w:rPr>
              <w:t>)</w:t>
            </w:r>
          </w:p>
        </w:tc>
      </w:tr>
    </w:tbl>
    <w:p w14:paraId="13407358" w14:textId="77777777" w:rsidR="00D15CCD" w:rsidRDefault="00D15CCD" w:rsidP="00723C33">
      <w:pPr>
        <w:pStyle w:val="0-"/>
        <w:spacing w:line="240" w:lineRule="auto"/>
      </w:pPr>
    </w:p>
    <w:p w14:paraId="2A95A4D4" w14:textId="77777777" w:rsidR="00D15CCD" w:rsidRDefault="00D15CCD" w:rsidP="00723C33">
      <w:pPr>
        <w:pStyle w:val="0-"/>
        <w:spacing w:line="240" w:lineRule="auto"/>
      </w:pPr>
    </w:p>
    <w:p w14:paraId="49E112C9" w14:textId="77777777" w:rsidR="00D15CCD" w:rsidRDefault="00D15CCD" w:rsidP="00723C33">
      <w:pPr>
        <w:pStyle w:val="0-"/>
        <w:spacing w:line="240" w:lineRule="auto"/>
        <w:sectPr w:rsidR="00D15CCD">
          <w:footerReference w:type="default" r:id="rId10"/>
          <w:headerReference w:type="first" r:id="rId11"/>
          <w:footerReference w:type="first" r:id="rId12"/>
          <w:pgSz w:w="11906" w:h="16838"/>
          <w:pgMar w:top="1134" w:right="709" w:bottom="1134" w:left="1418" w:header="567" w:footer="709" w:gutter="0"/>
          <w:cols w:space="708"/>
          <w:docGrid w:linePitch="360"/>
        </w:sectPr>
      </w:pPr>
    </w:p>
    <w:p w14:paraId="5A9A8495" w14:textId="77777777" w:rsidR="00370BD2" w:rsidRDefault="00370BD2" w:rsidP="00723C33">
      <w:pPr>
        <w:pStyle w:val="1-"/>
        <w:spacing w:line="240" w:lineRule="auto"/>
      </w:pPr>
      <w:bookmarkStart w:id="101" w:name="_Ref184042875"/>
      <w:bookmarkStart w:id="102" w:name="_Ref184042969"/>
      <w:bookmarkStart w:id="103" w:name="_Ref184043001"/>
      <w:bookmarkStart w:id="104" w:name="_Ref184043031"/>
      <w:bookmarkStart w:id="105" w:name="_Toc184050831"/>
      <w:bookmarkStart w:id="106" w:name="_Toc221784403"/>
      <w:bookmarkStart w:id="107" w:name="_Toc102492510"/>
      <w:bookmarkStart w:id="108" w:name="_Toc138759357"/>
      <w:bookmarkStart w:id="109" w:name="_Toc146637558"/>
      <w:r>
        <w:rPr>
          <w:rFonts w:hint="eastAsia"/>
        </w:rPr>
        <w:lastRenderedPageBreak/>
        <w:t>Порядок</w:t>
      </w:r>
      <w:r>
        <w:t xml:space="preserve"> </w:t>
      </w:r>
      <w:r>
        <w:rPr>
          <w:rFonts w:hint="eastAsia"/>
        </w:rPr>
        <w:t>оказания</w:t>
      </w:r>
      <w:r>
        <w:t xml:space="preserve"> </w:t>
      </w:r>
      <w:r>
        <w:rPr>
          <w:rFonts w:hint="eastAsia"/>
        </w:rPr>
        <w:t>услуг</w:t>
      </w:r>
      <w:bookmarkEnd w:id="101"/>
      <w:bookmarkEnd w:id="102"/>
      <w:bookmarkEnd w:id="103"/>
      <w:bookmarkEnd w:id="104"/>
      <w:bookmarkEnd w:id="105"/>
      <w:bookmarkEnd w:id="106"/>
    </w:p>
    <w:p w14:paraId="74DD209E" w14:textId="77777777" w:rsidR="00EE44AF" w:rsidRDefault="00EE44AF" w:rsidP="00723C33">
      <w:pPr>
        <w:pStyle w:val="2-"/>
        <w:numPr>
          <w:ilvl w:val="1"/>
          <w:numId w:val="2"/>
        </w:numPr>
        <w:spacing w:line="240" w:lineRule="auto"/>
        <w:ind w:left="0"/>
      </w:pPr>
      <w:bookmarkStart w:id="110" w:name="_Toc184052053"/>
      <w:bookmarkStart w:id="111" w:name="_Toc221784404"/>
      <w:r>
        <w:t>Общие положения</w:t>
      </w:r>
      <w:bookmarkEnd w:id="110"/>
      <w:bookmarkEnd w:id="111"/>
    </w:p>
    <w:p w14:paraId="62393B17" w14:textId="77777777" w:rsidR="00EE44AF" w:rsidRDefault="00EE44AF" w:rsidP="00723C33">
      <w:pPr>
        <w:pStyle w:val="3-"/>
        <w:numPr>
          <w:ilvl w:val="2"/>
          <w:numId w:val="2"/>
        </w:numPr>
        <w:spacing w:line="240" w:lineRule="auto"/>
      </w:pPr>
      <w:r>
        <w:t>В данном разделе описывается порядок взаимодействия между сотрудниками Заказчика и сотрудниками Исполнителя в рамках оказания Услуг по сопровождению Системы (далее – Порядок).</w:t>
      </w:r>
    </w:p>
    <w:p w14:paraId="489CDE8F" w14:textId="77777777" w:rsidR="00EE44AF" w:rsidRDefault="00EE44AF" w:rsidP="00723C33">
      <w:pPr>
        <w:pStyle w:val="3-"/>
        <w:numPr>
          <w:ilvl w:val="2"/>
          <w:numId w:val="2"/>
        </w:numPr>
        <w:spacing w:line="240" w:lineRule="auto"/>
      </w:pPr>
      <w:r>
        <w:t>В рамках настоящего ТЗ Исполнитель оказывает услуги по сопровождению Системы, включающие:</w:t>
      </w:r>
    </w:p>
    <w:p w14:paraId="451301CB" w14:textId="77777777" w:rsidR="00EE44AF" w:rsidRDefault="00EE44AF" w:rsidP="00723C33">
      <w:pPr>
        <w:pStyle w:val="7-2"/>
        <w:spacing w:before="40" w:after="40" w:line="240" w:lineRule="auto"/>
      </w:pPr>
      <w:r>
        <w:t>2-ю линию поддержки;</w:t>
      </w:r>
    </w:p>
    <w:p w14:paraId="0538AD87" w14:textId="77777777" w:rsidR="00EE44AF" w:rsidRDefault="00EE44AF" w:rsidP="00723C33">
      <w:pPr>
        <w:pStyle w:val="7-2"/>
        <w:spacing w:before="40" w:after="40" w:line="240" w:lineRule="auto"/>
      </w:pPr>
      <w:r>
        <w:t>3-ю линию поддержки.</w:t>
      </w:r>
    </w:p>
    <w:p w14:paraId="6A65D348" w14:textId="77777777" w:rsidR="00EE44AF" w:rsidRDefault="00EE44AF" w:rsidP="00723C33">
      <w:pPr>
        <w:pStyle w:val="3-"/>
        <w:numPr>
          <w:ilvl w:val="2"/>
          <w:numId w:val="2"/>
        </w:numPr>
        <w:spacing w:line="240" w:lineRule="auto"/>
      </w:pPr>
      <w:r>
        <w:t>Выделенная служба Заказчика обеспечивает выполнение функций 1</w:t>
      </w:r>
      <w:r>
        <w:noBreakHyphen/>
        <w:t>й линии поддержки, а именно: прием, регистрацию, классификацию и направление заявок на выполнение в соответствующую группу поддержки СТП Исполнителя.</w:t>
      </w:r>
    </w:p>
    <w:p w14:paraId="5F6756AF" w14:textId="77777777" w:rsidR="00EE44AF" w:rsidRDefault="00EE44AF" w:rsidP="00723C33">
      <w:pPr>
        <w:pStyle w:val="3-"/>
        <w:numPr>
          <w:ilvl w:val="2"/>
          <w:numId w:val="2"/>
        </w:numPr>
        <w:spacing w:line="240" w:lineRule="auto"/>
      </w:pPr>
      <w:r>
        <w:t>Поддержка работоспособности Service Desk осуществляется силами и за счет Заказчика.</w:t>
      </w:r>
    </w:p>
    <w:p w14:paraId="1A755623" w14:textId="77777777" w:rsidR="00EE44AF" w:rsidRDefault="00EE44AF" w:rsidP="00723C33">
      <w:pPr>
        <w:pStyle w:val="3-"/>
        <w:numPr>
          <w:ilvl w:val="2"/>
          <w:numId w:val="2"/>
        </w:numPr>
        <w:spacing w:line="240" w:lineRule="auto"/>
      </w:pPr>
      <w:r>
        <w:t xml:space="preserve">Язык взаимодействия со Службой технической поддержки и </w:t>
      </w:r>
      <w:r>
        <w:rPr>
          <w:lang w:val="en-US"/>
        </w:rPr>
        <w:t>Service</w:t>
      </w:r>
      <w:r>
        <w:t xml:space="preserve"> </w:t>
      </w:r>
      <w:r>
        <w:rPr>
          <w:lang w:val="en-US"/>
        </w:rPr>
        <w:t>Desk</w:t>
      </w:r>
      <w:r>
        <w:t xml:space="preserve"> – русский.</w:t>
      </w:r>
    </w:p>
    <w:p w14:paraId="22763909" w14:textId="77777777" w:rsidR="00EE44AF" w:rsidRDefault="00EE44AF" w:rsidP="00723C33">
      <w:pPr>
        <w:pStyle w:val="2-"/>
        <w:numPr>
          <w:ilvl w:val="1"/>
          <w:numId w:val="2"/>
        </w:numPr>
        <w:spacing w:line="240" w:lineRule="auto"/>
        <w:ind w:left="0"/>
      </w:pPr>
      <w:bookmarkStart w:id="112" w:name="_Toc184052054"/>
      <w:bookmarkStart w:id="113" w:name="_Toc221784405"/>
      <w:r>
        <w:t>Термины, определения и сокращения</w:t>
      </w:r>
      <w:bookmarkEnd w:id="112"/>
      <w:bookmarkEnd w:id="113"/>
    </w:p>
    <w:p w14:paraId="2C76CA37" w14:textId="77777777" w:rsidR="00EE44AF" w:rsidRDefault="00EE44AF" w:rsidP="00723C33">
      <w:pPr>
        <w:pStyle w:val="0-"/>
        <w:spacing w:line="240" w:lineRule="auto"/>
      </w:pPr>
      <w:r>
        <w:t>Термины, определения и сокращения приведены в разделе 1 Технического задания.</w:t>
      </w:r>
    </w:p>
    <w:p w14:paraId="64385F71" w14:textId="77777777" w:rsidR="00EE44AF" w:rsidRDefault="00EE44AF" w:rsidP="00723C33">
      <w:pPr>
        <w:pStyle w:val="2-"/>
        <w:numPr>
          <w:ilvl w:val="1"/>
          <w:numId w:val="2"/>
        </w:numPr>
        <w:spacing w:line="240" w:lineRule="auto"/>
        <w:ind w:left="0"/>
        <w:rPr>
          <w:color w:val="000000" w:themeColor="text1"/>
        </w:rPr>
      </w:pPr>
      <w:bookmarkStart w:id="114" w:name="_Toc184052055"/>
      <w:bookmarkStart w:id="115" w:name="_Toc221784406"/>
      <w:r>
        <w:t>Обязанности Исполнителя</w:t>
      </w:r>
      <w:bookmarkEnd w:id="114"/>
      <w:bookmarkEnd w:id="115"/>
    </w:p>
    <w:p w14:paraId="61B26C7B" w14:textId="77777777" w:rsidR="00EE44AF" w:rsidRDefault="00EE44AF" w:rsidP="00723C33">
      <w:pPr>
        <w:pStyle w:val="3-"/>
        <w:numPr>
          <w:ilvl w:val="2"/>
          <w:numId w:val="2"/>
        </w:numPr>
        <w:spacing w:line="240" w:lineRule="auto"/>
      </w:pPr>
      <w:r>
        <w:t xml:space="preserve">Исполнитель обрабатывает поступающие ему заявки пользователей в целях оказания Услуг в соответствии с ТЗ. </w:t>
      </w:r>
    </w:p>
    <w:p w14:paraId="14F8A33F" w14:textId="77777777" w:rsidR="00EE44AF" w:rsidRDefault="00EE44AF" w:rsidP="00723C33">
      <w:pPr>
        <w:pStyle w:val="3-"/>
        <w:numPr>
          <w:ilvl w:val="2"/>
          <w:numId w:val="2"/>
        </w:numPr>
        <w:spacing w:line="240" w:lineRule="auto"/>
      </w:pPr>
      <w:r>
        <w:t>Исполнитель осуществляет работы только по заявкам, если иное не указано в описании Услуг.</w:t>
      </w:r>
    </w:p>
    <w:p w14:paraId="219B6555" w14:textId="77777777" w:rsidR="00EE44AF" w:rsidRDefault="00EE44AF" w:rsidP="00723C33">
      <w:pPr>
        <w:pStyle w:val="3-"/>
        <w:numPr>
          <w:ilvl w:val="2"/>
          <w:numId w:val="2"/>
        </w:numPr>
        <w:spacing w:line="240" w:lineRule="auto"/>
      </w:pPr>
      <w:r>
        <w:t>Исполнитель согласует с Заказчиком проведение работ по обслуживанию программных компонентов Системы, требующих полной или частичной остановки Системы.</w:t>
      </w:r>
    </w:p>
    <w:p w14:paraId="618B1F41" w14:textId="77777777" w:rsidR="00EE44AF" w:rsidRDefault="00EE44AF" w:rsidP="00723C33">
      <w:pPr>
        <w:pStyle w:val="2-"/>
        <w:numPr>
          <w:ilvl w:val="1"/>
          <w:numId w:val="2"/>
        </w:numPr>
        <w:spacing w:line="240" w:lineRule="auto"/>
        <w:ind w:left="0"/>
      </w:pPr>
      <w:bookmarkStart w:id="116" w:name="_Toc184052056"/>
      <w:bookmarkStart w:id="117" w:name="_Toc221784407"/>
      <w:r>
        <w:t>Обязанности Заказчика</w:t>
      </w:r>
      <w:bookmarkEnd w:id="116"/>
      <w:bookmarkEnd w:id="117"/>
    </w:p>
    <w:p w14:paraId="313AF55A" w14:textId="77777777" w:rsidR="00EE44AF" w:rsidRDefault="00EE44AF" w:rsidP="00723C33">
      <w:pPr>
        <w:pStyle w:val="3-"/>
        <w:numPr>
          <w:ilvl w:val="2"/>
          <w:numId w:val="2"/>
        </w:numPr>
        <w:spacing w:line="240" w:lineRule="auto"/>
      </w:pPr>
      <w:r>
        <w:t xml:space="preserve">Заказчик обеспечивает направление заявок Исполнителю в </w:t>
      </w:r>
      <w:r>
        <w:rPr>
          <w:lang w:val="en-US"/>
        </w:rPr>
        <w:t>Service</w:t>
      </w:r>
      <w:r>
        <w:t xml:space="preserve"> </w:t>
      </w:r>
      <w:r>
        <w:rPr>
          <w:lang w:val="en-US"/>
        </w:rPr>
        <w:t>Desk</w:t>
      </w:r>
      <w:r>
        <w:t>.</w:t>
      </w:r>
    </w:p>
    <w:p w14:paraId="3DE35763" w14:textId="77777777" w:rsidR="00EE44AF" w:rsidRDefault="00EE44AF" w:rsidP="00723C33">
      <w:pPr>
        <w:pStyle w:val="3-"/>
        <w:numPr>
          <w:ilvl w:val="2"/>
          <w:numId w:val="2"/>
        </w:numPr>
        <w:spacing w:line="240" w:lineRule="auto"/>
      </w:pPr>
      <w:r>
        <w:t>Заказчик обеспечивает предоставление Исполнителю всей необходимой информации и документации для оказания Услуг.</w:t>
      </w:r>
    </w:p>
    <w:p w14:paraId="559C34B3" w14:textId="3ACF2A74" w:rsidR="00EE44AF" w:rsidRDefault="00EE44AF" w:rsidP="00723C33">
      <w:pPr>
        <w:pStyle w:val="3-"/>
        <w:numPr>
          <w:ilvl w:val="2"/>
          <w:numId w:val="2"/>
        </w:numPr>
        <w:spacing w:line="240" w:lineRule="auto"/>
      </w:pPr>
      <w:bookmarkStart w:id="118" w:name="_Ref176342301"/>
      <w:r>
        <w:t xml:space="preserve">Пользователи при обращении в СТП Исполнителя руководствуются следующим принципом: направляемая в </w:t>
      </w:r>
      <w:r>
        <w:rPr>
          <w:lang w:val="en-US"/>
        </w:rPr>
        <w:t>SD</w:t>
      </w:r>
      <w:r>
        <w:t xml:space="preserve"> заявка должна содержать вопрос или проблему, которые </w:t>
      </w:r>
      <w:r w:rsidR="00095638">
        <w:t>специалист</w:t>
      </w:r>
      <w:r>
        <w:t xml:space="preserve"> СТП Исполнителя может решить в рамках одной Услуги. Если у сотрудника Заказчика есть потребность в решении нескольких вопросов, соответствующих разным Услугам или одной, но с разной </w:t>
      </w:r>
      <w:r>
        <w:lastRenderedPageBreak/>
        <w:t>критичностью, то сотрудник Заказчика должен направить данные вопросы отдельными заявками.</w:t>
      </w:r>
      <w:bookmarkEnd w:id="118"/>
    </w:p>
    <w:p w14:paraId="649E98A8" w14:textId="77777777" w:rsidR="00D15CCD" w:rsidRDefault="00CF2CC7" w:rsidP="00723C33">
      <w:pPr>
        <w:pStyle w:val="2-"/>
        <w:spacing w:line="240" w:lineRule="auto"/>
      </w:pPr>
      <w:bookmarkStart w:id="119" w:name="_Toc221784408"/>
      <w:r>
        <w:t>Роли и ответственность</w:t>
      </w:r>
      <w:bookmarkEnd w:id="119"/>
    </w:p>
    <w:p w14:paraId="335358DF" w14:textId="77777777" w:rsidR="00D15CCD" w:rsidRDefault="00CF2CC7" w:rsidP="00723C33">
      <w:pPr>
        <w:pStyle w:val="3-"/>
        <w:spacing w:line="240" w:lineRule="auto"/>
        <w:rPr>
          <w:color w:val="000000" w:themeColor="text1"/>
          <w:sz w:val="24"/>
          <w:szCs w:val="24"/>
        </w:rPr>
      </w:pPr>
      <w:bookmarkStart w:id="120" w:name="_Ref301341045"/>
      <w:bookmarkStart w:id="121" w:name="_Ref304196348"/>
      <w:r>
        <w:t>Для определения порядка взаимодействия, а также распределения ответственности за полученный результат со стороны Заказчика и Исполнителя должны быть назначены ответственные сотрудники с ролями, указанными в следующей таблице (</w:t>
      </w:r>
      <w:r>
        <w:fldChar w:fldCharType="begin"/>
      </w:r>
      <w:r>
        <w:instrText xml:space="preserve"> REF _Ref176184088 \h </w:instrText>
      </w:r>
      <w:r w:rsidR="00E7265C">
        <w:instrText xml:space="preserve"> \* MERGEFORMAT </w:instrText>
      </w:r>
      <w:r>
        <w:fldChar w:fldCharType="separate"/>
      </w:r>
      <w:r w:rsidR="00122608">
        <w:t xml:space="preserve">Таблица </w:t>
      </w:r>
      <w:r w:rsidR="00122608">
        <w:rPr>
          <w:noProof/>
        </w:rPr>
        <w:t>18</w:t>
      </w:r>
      <w:r>
        <w:fldChar w:fldCharType="end"/>
      </w:r>
      <w:r>
        <w:t>)</w:t>
      </w:r>
      <w:r>
        <w:rPr>
          <w:color w:val="000000" w:themeColor="text1"/>
          <w:sz w:val="24"/>
          <w:szCs w:val="24"/>
        </w:rPr>
        <w:t>.</w:t>
      </w:r>
    </w:p>
    <w:p w14:paraId="1F8535CF" w14:textId="77777777" w:rsidR="00D15CCD" w:rsidRDefault="00CF2CC7" w:rsidP="00723C33">
      <w:pPr>
        <w:pStyle w:val="af1"/>
      </w:pPr>
      <w:bookmarkStart w:id="122" w:name="_Ref176184088"/>
      <w:bookmarkEnd w:id="120"/>
      <w:bookmarkEnd w:id="121"/>
      <w:r>
        <w:t xml:space="preserve">Таблица </w:t>
      </w:r>
      <w:fldSimple w:instr=" SEQ Таблица \* ARABIC ">
        <w:r w:rsidR="00122608">
          <w:rPr>
            <w:noProof/>
          </w:rPr>
          <w:t>18</w:t>
        </w:r>
      </w:fldSimple>
      <w:bookmarkEnd w:id="122"/>
      <w:r>
        <w:t>. Роли и ответственность участников процесса</w:t>
      </w:r>
      <w:r w:rsidR="00BA68BC">
        <w:rPr>
          <w:rStyle w:val="aff4"/>
        </w:rPr>
        <w:footnoteReference w:id="18"/>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2972"/>
        <w:gridCol w:w="4394"/>
        <w:gridCol w:w="2410"/>
      </w:tblGrid>
      <w:tr w:rsidR="00D15CCD" w14:paraId="00C79DFE" w14:textId="77777777" w:rsidTr="003F553C">
        <w:trPr>
          <w:tblHeader/>
        </w:trPr>
        <w:tc>
          <w:tcPr>
            <w:tcW w:w="2972" w:type="dxa"/>
            <w:tcBorders>
              <w:top w:val="single" w:sz="4" w:space="0" w:color="000000"/>
              <w:left w:val="single" w:sz="4" w:space="0" w:color="000000"/>
              <w:bottom w:val="single" w:sz="4" w:space="0" w:color="000000"/>
              <w:right w:val="single" w:sz="4" w:space="0" w:color="000000"/>
            </w:tcBorders>
            <w:shd w:val="clear" w:color="auto" w:fill="D9D9D9"/>
            <w:tcMar>
              <w:left w:w="57" w:type="dxa"/>
              <w:right w:w="57" w:type="dxa"/>
            </w:tcMar>
            <w:vAlign w:val="center"/>
          </w:tcPr>
          <w:p w14:paraId="546E1506" w14:textId="77777777" w:rsidR="00D15CCD" w:rsidRDefault="00CF2CC7" w:rsidP="00723C33">
            <w:pPr>
              <w:pStyle w:val="af5"/>
            </w:pPr>
            <w:r>
              <w:t>Роль</w:t>
            </w:r>
          </w:p>
        </w:tc>
        <w:tc>
          <w:tcPr>
            <w:tcW w:w="4394" w:type="dxa"/>
            <w:tcBorders>
              <w:top w:val="single" w:sz="4" w:space="0" w:color="000000"/>
              <w:left w:val="single" w:sz="4" w:space="0" w:color="000000"/>
              <w:bottom w:val="single" w:sz="4" w:space="0" w:color="000000"/>
              <w:right w:val="single" w:sz="4" w:space="0" w:color="000000"/>
            </w:tcBorders>
            <w:shd w:val="clear" w:color="auto" w:fill="D9D9D9"/>
            <w:tcMar>
              <w:left w:w="57" w:type="dxa"/>
              <w:right w:w="57" w:type="dxa"/>
            </w:tcMar>
            <w:vAlign w:val="center"/>
          </w:tcPr>
          <w:p w14:paraId="1E296451" w14:textId="77777777" w:rsidR="00D15CCD" w:rsidRDefault="00CF2CC7" w:rsidP="00723C33">
            <w:pPr>
              <w:pStyle w:val="af5"/>
            </w:pPr>
            <w:r>
              <w:t>Краткое описание</w:t>
            </w:r>
          </w:p>
        </w:tc>
        <w:tc>
          <w:tcPr>
            <w:tcW w:w="2410" w:type="dxa"/>
            <w:tcBorders>
              <w:top w:val="single" w:sz="4" w:space="0" w:color="000000"/>
              <w:left w:val="single" w:sz="4" w:space="0" w:color="000000"/>
              <w:bottom w:val="single" w:sz="4" w:space="0" w:color="000000"/>
              <w:right w:val="single" w:sz="4" w:space="0" w:color="000000"/>
            </w:tcBorders>
            <w:shd w:val="clear" w:color="auto" w:fill="D9D9D9"/>
            <w:tcMar>
              <w:left w:w="57" w:type="dxa"/>
              <w:right w:w="57" w:type="dxa"/>
            </w:tcMar>
            <w:vAlign w:val="center"/>
          </w:tcPr>
          <w:p w14:paraId="34FA48CD" w14:textId="77777777" w:rsidR="00D15CCD" w:rsidRDefault="00CF2CC7" w:rsidP="00723C33">
            <w:pPr>
              <w:pStyle w:val="af5"/>
            </w:pPr>
            <w:r>
              <w:t>ФИО и контактные данные</w:t>
            </w:r>
          </w:p>
        </w:tc>
      </w:tr>
      <w:tr w:rsidR="00D15CCD" w14:paraId="66CAF417" w14:textId="77777777" w:rsidTr="003F553C">
        <w:tc>
          <w:tcPr>
            <w:tcW w:w="2972" w:type="dxa"/>
            <w:tcBorders>
              <w:top w:val="single" w:sz="4" w:space="0" w:color="000000"/>
              <w:left w:val="single" w:sz="4" w:space="0" w:color="000000"/>
              <w:bottom w:val="single" w:sz="4" w:space="0" w:color="000000"/>
              <w:right w:val="single" w:sz="4" w:space="0" w:color="000000"/>
            </w:tcBorders>
            <w:tcMar>
              <w:left w:w="57" w:type="dxa"/>
              <w:right w:w="57" w:type="dxa"/>
            </w:tcMar>
          </w:tcPr>
          <w:p w14:paraId="0504D1A0" w14:textId="77777777" w:rsidR="00D15CCD" w:rsidRDefault="00CF2CC7" w:rsidP="00723C33">
            <w:pPr>
              <w:pStyle w:val="af4"/>
              <w:rPr>
                <w:bCs/>
              </w:rPr>
            </w:pPr>
            <w:r>
              <w:rPr>
                <w:bCs/>
              </w:rPr>
              <w:t>Менеджер по контролю качества услуг</w:t>
            </w:r>
          </w:p>
        </w:tc>
        <w:tc>
          <w:tcPr>
            <w:tcW w:w="439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24EA8B05" w14:textId="77777777" w:rsidR="00D15CCD" w:rsidRDefault="00CF2CC7" w:rsidP="00723C33">
            <w:pPr>
              <w:pStyle w:val="af4"/>
            </w:pPr>
            <w:r>
              <w:t>Со стороны Заказчика.</w:t>
            </w:r>
          </w:p>
          <w:p w14:paraId="54E3FE03" w14:textId="77777777" w:rsidR="00D15CCD" w:rsidRDefault="00CF2CC7" w:rsidP="00723C33">
            <w:pPr>
              <w:pStyle w:val="af4"/>
            </w:pPr>
            <w:r>
              <w:t>Осуществляет контроль качества предоставления Услуг.</w:t>
            </w:r>
          </w:p>
        </w:tc>
        <w:tc>
          <w:tcPr>
            <w:tcW w:w="241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4994A6AC" w14:textId="77777777" w:rsidR="00F81430" w:rsidRPr="00F81430" w:rsidRDefault="00F81430" w:rsidP="00723C33">
            <w:pPr>
              <w:pStyle w:val="af4"/>
              <w:rPr>
                <w:iCs/>
                <w:color w:val="auto"/>
                <w:szCs w:val="24"/>
              </w:rPr>
            </w:pPr>
          </w:p>
        </w:tc>
      </w:tr>
      <w:tr w:rsidR="00D15CCD" w14:paraId="646E8B82" w14:textId="77777777" w:rsidTr="003F553C">
        <w:tc>
          <w:tcPr>
            <w:tcW w:w="2972" w:type="dxa"/>
            <w:tcBorders>
              <w:top w:val="single" w:sz="4" w:space="0" w:color="000000"/>
              <w:left w:val="single" w:sz="4" w:space="0" w:color="000000"/>
              <w:bottom w:val="single" w:sz="4" w:space="0" w:color="000000"/>
              <w:right w:val="single" w:sz="4" w:space="0" w:color="000000"/>
            </w:tcBorders>
            <w:tcMar>
              <w:left w:w="57" w:type="dxa"/>
              <w:right w:w="57" w:type="dxa"/>
            </w:tcMar>
          </w:tcPr>
          <w:p w14:paraId="13030DDF" w14:textId="77777777" w:rsidR="00D15CCD" w:rsidRDefault="00CF2CC7" w:rsidP="00723C33">
            <w:pPr>
              <w:pStyle w:val="af4"/>
              <w:rPr>
                <w:bCs/>
              </w:rPr>
            </w:pPr>
            <w:r>
              <w:rPr>
                <w:bCs/>
              </w:rPr>
              <w:t>Сервис-менеджер</w:t>
            </w:r>
          </w:p>
        </w:tc>
        <w:tc>
          <w:tcPr>
            <w:tcW w:w="439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737CC9F" w14:textId="77777777" w:rsidR="00D15CCD" w:rsidRDefault="00CF2CC7" w:rsidP="00723C33">
            <w:pPr>
              <w:pStyle w:val="af4"/>
            </w:pPr>
            <w:r>
              <w:t>Со стороны Исполнителя.</w:t>
            </w:r>
          </w:p>
          <w:p w14:paraId="32B1DAD6" w14:textId="77777777" w:rsidR="00D15CCD" w:rsidRDefault="00CF2CC7" w:rsidP="00723C33">
            <w:pPr>
              <w:pStyle w:val="af4"/>
            </w:pPr>
            <w:r>
              <w:t>Отвечает за решение вопросов, связанных с организацией предоставления Услуг.</w:t>
            </w:r>
          </w:p>
        </w:tc>
        <w:tc>
          <w:tcPr>
            <w:tcW w:w="241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6C250CF2" w14:textId="77777777" w:rsidR="00D15CCD" w:rsidRDefault="00D15CCD" w:rsidP="00723C33">
            <w:pPr>
              <w:pStyle w:val="af4"/>
            </w:pPr>
          </w:p>
        </w:tc>
      </w:tr>
      <w:tr w:rsidR="00D15CCD" w14:paraId="1E760D29" w14:textId="77777777" w:rsidTr="003F553C">
        <w:tc>
          <w:tcPr>
            <w:tcW w:w="2972"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FEAF422" w14:textId="77777777" w:rsidR="00D15CCD" w:rsidRDefault="00CF2CC7" w:rsidP="00723C33">
            <w:pPr>
              <w:pStyle w:val="af4"/>
              <w:rPr>
                <w:bCs/>
              </w:rPr>
            </w:pPr>
            <w:r>
              <w:rPr>
                <w:bCs/>
              </w:rPr>
              <w:t>Лидер команды сопровождения</w:t>
            </w:r>
          </w:p>
        </w:tc>
        <w:tc>
          <w:tcPr>
            <w:tcW w:w="439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3A4AA7E" w14:textId="77777777" w:rsidR="00D15CCD" w:rsidRDefault="00CF2CC7" w:rsidP="00723C33">
            <w:pPr>
              <w:pStyle w:val="af4"/>
            </w:pPr>
            <w:r>
              <w:t>Со стороны Исполнителя.</w:t>
            </w:r>
          </w:p>
          <w:p w14:paraId="0F2DA494" w14:textId="77777777" w:rsidR="00D15CCD" w:rsidRDefault="00CF2CC7" w:rsidP="00723C33">
            <w:pPr>
              <w:pStyle w:val="af4"/>
            </w:pPr>
            <w:r>
              <w:t>Отвечает за решение вопросов, непосредственно связанных с оказанием Услуг.</w:t>
            </w:r>
          </w:p>
        </w:tc>
        <w:tc>
          <w:tcPr>
            <w:tcW w:w="241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650F7E88" w14:textId="77777777" w:rsidR="00D15CCD" w:rsidRDefault="00D15CCD" w:rsidP="00723C33">
            <w:pPr>
              <w:pStyle w:val="af4"/>
            </w:pPr>
          </w:p>
        </w:tc>
      </w:tr>
      <w:tr w:rsidR="00D15CCD" w14:paraId="08DAEE75" w14:textId="77777777" w:rsidTr="003F553C">
        <w:tc>
          <w:tcPr>
            <w:tcW w:w="2972" w:type="dxa"/>
            <w:tcBorders>
              <w:top w:val="single" w:sz="4" w:space="0" w:color="000000"/>
              <w:left w:val="single" w:sz="4" w:space="0" w:color="000000"/>
              <w:bottom w:val="single" w:sz="4" w:space="0" w:color="000000"/>
              <w:right w:val="single" w:sz="4" w:space="0" w:color="000000"/>
            </w:tcBorders>
            <w:tcMar>
              <w:left w:w="57" w:type="dxa"/>
              <w:right w:w="57" w:type="dxa"/>
            </w:tcMar>
          </w:tcPr>
          <w:p w14:paraId="31E3AAFF" w14:textId="77777777" w:rsidR="00D15CCD" w:rsidRDefault="00CF2CC7" w:rsidP="00723C33">
            <w:pPr>
              <w:pStyle w:val="af4"/>
              <w:rPr>
                <w:bCs/>
              </w:rPr>
            </w:pPr>
            <w:r>
              <w:rPr>
                <w:bCs/>
              </w:rPr>
              <w:t>Специалисты линий поддержки в соответствии (инженеры, аналитики, разработчики, тестировщики, технические писатели и др.)</w:t>
            </w:r>
          </w:p>
        </w:tc>
        <w:tc>
          <w:tcPr>
            <w:tcW w:w="439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0623CEF5" w14:textId="77777777" w:rsidR="00D15CCD" w:rsidRDefault="00CF2CC7" w:rsidP="00723C33">
            <w:pPr>
              <w:pStyle w:val="af4"/>
            </w:pPr>
            <w:r>
              <w:t>Специалисты Исполнителя или организаций, привлеченных для оказания Услуг.</w:t>
            </w:r>
          </w:p>
          <w:p w14:paraId="26C74A13" w14:textId="77777777" w:rsidR="00D15CCD" w:rsidRDefault="00CF2CC7" w:rsidP="00723C33">
            <w:pPr>
              <w:pStyle w:val="af4"/>
            </w:pPr>
            <w:r>
              <w:t>Отвечают за выполнение работ, связанных с оказанием Услуг.</w:t>
            </w:r>
          </w:p>
        </w:tc>
        <w:tc>
          <w:tcPr>
            <w:tcW w:w="241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46716FCD" w14:textId="77777777" w:rsidR="00D15CCD" w:rsidRDefault="00CF2CC7" w:rsidP="00723C33">
            <w:pPr>
              <w:pStyle w:val="af4"/>
            </w:pPr>
            <w:r>
              <w:t>Не предоставляются</w:t>
            </w:r>
          </w:p>
        </w:tc>
      </w:tr>
      <w:tr w:rsidR="00D15CCD" w14:paraId="67F35807" w14:textId="77777777" w:rsidTr="003F553C">
        <w:tc>
          <w:tcPr>
            <w:tcW w:w="2972" w:type="dxa"/>
            <w:tcBorders>
              <w:top w:val="single" w:sz="4" w:space="0" w:color="000000"/>
              <w:left w:val="single" w:sz="4" w:space="0" w:color="000000"/>
              <w:bottom w:val="single" w:sz="4" w:space="0" w:color="000000"/>
              <w:right w:val="single" w:sz="4" w:space="0" w:color="000000"/>
            </w:tcBorders>
            <w:tcMar>
              <w:left w:w="57" w:type="dxa"/>
              <w:right w:w="57" w:type="dxa"/>
            </w:tcMar>
          </w:tcPr>
          <w:p w14:paraId="51FAAFF5" w14:textId="77777777" w:rsidR="00D15CCD" w:rsidRDefault="00CF2CC7" w:rsidP="00723C33">
            <w:pPr>
              <w:pStyle w:val="af4"/>
              <w:rPr>
                <w:bCs/>
              </w:rPr>
            </w:pPr>
            <w:r>
              <w:rPr>
                <w:bCs/>
              </w:rPr>
              <w:t xml:space="preserve">Пользователи </w:t>
            </w:r>
          </w:p>
        </w:tc>
        <w:tc>
          <w:tcPr>
            <w:tcW w:w="4394" w:type="dxa"/>
            <w:tcBorders>
              <w:top w:val="single" w:sz="4" w:space="0" w:color="000000"/>
              <w:left w:val="single" w:sz="4" w:space="0" w:color="000000"/>
              <w:bottom w:val="single" w:sz="4" w:space="0" w:color="000000"/>
              <w:right w:val="single" w:sz="4" w:space="0" w:color="000000"/>
            </w:tcBorders>
            <w:tcMar>
              <w:left w:w="57" w:type="dxa"/>
              <w:right w:w="57" w:type="dxa"/>
            </w:tcMar>
          </w:tcPr>
          <w:p w14:paraId="193D1F5A" w14:textId="77777777" w:rsidR="00D15CCD" w:rsidRDefault="00CF2CC7" w:rsidP="00723C33">
            <w:pPr>
              <w:pStyle w:val="af4"/>
            </w:pPr>
            <w:r>
              <w:t>Сотрудники Заказчика, использующие Систему в служебных целях. Также пользователями могут выступать сотрудники сторонних организаций, контрагентов Заказчика.</w:t>
            </w:r>
          </w:p>
        </w:tc>
        <w:tc>
          <w:tcPr>
            <w:tcW w:w="241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58E86EE6" w14:textId="77777777" w:rsidR="00D15CCD" w:rsidRDefault="00CF2CC7" w:rsidP="00723C33">
            <w:pPr>
              <w:pStyle w:val="af4"/>
            </w:pPr>
            <w:r>
              <w:t>Не предоставляются</w:t>
            </w:r>
          </w:p>
        </w:tc>
      </w:tr>
    </w:tbl>
    <w:p w14:paraId="7D84E2A6" w14:textId="77777777" w:rsidR="00D15CCD" w:rsidRDefault="00D15CCD" w:rsidP="00723C33">
      <w:pPr>
        <w:rPr>
          <w:color w:val="000000" w:themeColor="text1"/>
        </w:rPr>
      </w:pPr>
    </w:p>
    <w:p w14:paraId="6DF7FFE6" w14:textId="77777777" w:rsidR="00D15CCD" w:rsidRDefault="00CF2CC7" w:rsidP="00723C33">
      <w:pPr>
        <w:pStyle w:val="2-"/>
        <w:spacing w:line="240" w:lineRule="auto"/>
      </w:pPr>
      <w:bookmarkStart w:id="123" w:name="_Toc221784409"/>
      <w:r>
        <w:t>Порядок выполнения заявок пользователей Системы</w:t>
      </w:r>
      <w:bookmarkEnd w:id="123"/>
    </w:p>
    <w:p w14:paraId="5E2115A9" w14:textId="77777777" w:rsidR="00D15CCD" w:rsidRDefault="00CF2CC7" w:rsidP="00723C33">
      <w:pPr>
        <w:pStyle w:val="3-Bold"/>
        <w:spacing w:line="240" w:lineRule="auto"/>
      </w:pPr>
      <w:r>
        <w:t>Общие положения</w:t>
      </w:r>
    </w:p>
    <w:p w14:paraId="3648DF05" w14:textId="77777777" w:rsidR="00D15CCD" w:rsidRDefault="00CF2CC7" w:rsidP="00723C33">
      <w:pPr>
        <w:pStyle w:val="4-"/>
        <w:spacing w:line="240" w:lineRule="auto"/>
      </w:pPr>
      <w:r>
        <w:t xml:space="preserve">Основанием для выполнения работ Исполнителем является заявка, зарегистрированная в SD. </w:t>
      </w:r>
      <w:bookmarkStart w:id="124" w:name="_Toc102492468"/>
      <w:bookmarkStart w:id="125" w:name="_Ref62672290"/>
      <w:bookmarkStart w:id="126" w:name="_Toc62684359"/>
      <w:bookmarkStart w:id="127" w:name="_Toc100593086"/>
      <w:bookmarkStart w:id="128" w:name="_Ref101043746"/>
      <w:r>
        <w:t>Заявки принимаются от всех пользователей Системы.</w:t>
      </w:r>
    </w:p>
    <w:p w14:paraId="24A08880" w14:textId="77777777" w:rsidR="000E3222" w:rsidRDefault="000E3222" w:rsidP="000E3222">
      <w:pPr>
        <w:pStyle w:val="4-"/>
        <w:numPr>
          <w:ilvl w:val="3"/>
          <w:numId w:val="2"/>
        </w:numPr>
        <w:spacing w:line="240" w:lineRule="auto"/>
      </w:pPr>
      <w:r>
        <w:t>Направляемая заявка должна содержать следующую обязательную информацию:</w:t>
      </w:r>
    </w:p>
    <w:p w14:paraId="3DA16D7E" w14:textId="77777777" w:rsidR="000E3222" w:rsidRDefault="000E3222" w:rsidP="000E3222">
      <w:pPr>
        <w:pStyle w:val="6-1"/>
        <w:tabs>
          <w:tab w:val="num" w:pos="360"/>
        </w:tabs>
        <w:spacing w:before="40" w:after="40" w:line="240" w:lineRule="auto"/>
        <w:ind w:left="0" w:firstLine="709"/>
      </w:pPr>
      <w:r>
        <w:t>сведения о инициаторе заявки (ФИО, структурное подразделение, должность, адрес электронной почты, контактный телефон);</w:t>
      </w:r>
    </w:p>
    <w:p w14:paraId="74F25030" w14:textId="77777777" w:rsidR="000E3222" w:rsidRDefault="000E3222" w:rsidP="000E3222">
      <w:pPr>
        <w:pStyle w:val="6-1"/>
        <w:tabs>
          <w:tab w:val="num" w:pos="360"/>
        </w:tabs>
        <w:spacing w:before="40" w:after="40" w:line="240" w:lineRule="auto"/>
        <w:ind w:left="0" w:firstLine="709"/>
      </w:pPr>
      <w:r>
        <w:lastRenderedPageBreak/>
        <w:t>тема (наименование Системы, по которой создается заявка, краткое изложение проблемы);</w:t>
      </w:r>
    </w:p>
    <w:p w14:paraId="0EFB4457" w14:textId="77777777" w:rsidR="000E3222" w:rsidRDefault="000E3222" w:rsidP="000E3222">
      <w:pPr>
        <w:pStyle w:val="6-1"/>
        <w:tabs>
          <w:tab w:val="num" w:pos="360"/>
        </w:tabs>
        <w:spacing w:before="40" w:after="40" w:line="240" w:lineRule="auto"/>
        <w:ind w:left="0" w:firstLine="709"/>
      </w:pPr>
      <w:r>
        <w:t>подробное описание проблемы/ошибки (например, в чем именно проявляется проблема/ошибка; какова периодичность ее возникновения; перечисление последовательности действий (шагов) для воспроизведения ошибки специалистом СТП Исполнителя);</w:t>
      </w:r>
    </w:p>
    <w:p w14:paraId="58797DAB" w14:textId="77777777" w:rsidR="000E3222" w:rsidRDefault="000E3222" w:rsidP="000E3222">
      <w:pPr>
        <w:pStyle w:val="6-1"/>
        <w:tabs>
          <w:tab w:val="num" w:pos="360"/>
        </w:tabs>
        <w:spacing w:before="40" w:after="40" w:line="240" w:lineRule="auto"/>
        <w:ind w:left="0" w:firstLine="709"/>
      </w:pPr>
      <w:r>
        <w:t>ожидаемый пользователем результат работы Системы;</w:t>
      </w:r>
    </w:p>
    <w:p w14:paraId="47D6EE93" w14:textId="77777777" w:rsidR="000E3222" w:rsidRDefault="000E3222" w:rsidP="000E3222">
      <w:pPr>
        <w:pStyle w:val="6-1"/>
        <w:tabs>
          <w:tab w:val="num" w:pos="360"/>
        </w:tabs>
        <w:spacing w:before="40" w:after="40" w:line="240" w:lineRule="auto"/>
        <w:ind w:left="0" w:firstLine="709"/>
      </w:pPr>
      <w:r>
        <w:t>фактический результат работы Системы.</w:t>
      </w:r>
    </w:p>
    <w:p w14:paraId="1B8B54FF" w14:textId="77777777" w:rsidR="000E3222" w:rsidRDefault="000E3222" w:rsidP="000E3222">
      <w:pPr>
        <w:pStyle w:val="4-"/>
        <w:numPr>
          <w:ilvl w:val="3"/>
          <w:numId w:val="2"/>
        </w:numPr>
        <w:spacing w:line="240" w:lineRule="auto"/>
      </w:pPr>
      <w:r>
        <w:t>К заявке при возможности должны быть приложены дополнительные материалы, которые могут быть полезны специалистам СТП Исполнителя при обработке заявки:</w:t>
      </w:r>
    </w:p>
    <w:p w14:paraId="4B487B13" w14:textId="77777777" w:rsidR="000E3222" w:rsidRDefault="000E3222" w:rsidP="000E3222">
      <w:pPr>
        <w:pStyle w:val="6-1"/>
        <w:tabs>
          <w:tab w:val="num" w:pos="360"/>
        </w:tabs>
        <w:spacing w:before="40" w:after="40" w:line="240" w:lineRule="auto"/>
        <w:ind w:left="0" w:firstLine="709"/>
      </w:pPr>
      <w:r>
        <w:t>скриншот (снимок с экрана);</w:t>
      </w:r>
    </w:p>
    <w:p w14:paraId="36A669D6" w14:textId="77777777" w:rsidR="000E3222" w:rsidRDefault="000E3222" w:rsidP="000E3222">
      <w:pPr>
        <w:pStyle w:val="6-1"/>
        <w:tabs>
          <w:tab w:val="num" w:pos="360"/>
        </w:tabs>
        <w:spacing w:before="40" w:after="40" w:line="240" w:lineRule="auto"/>
        <w:ind w:left="0" w:firstLine="709"/>
      </w:pPr>
      <w:r>
        <w:t>файлы в формате офисных приложений с развернутым и/или наглядным описанием;</w:t>
      </w:r>
    </w:p>
    <w:p w14:paraId="2936F9BB" w14:textId="77777777" w:rsidR="000E3222" w:rsidRDefault="000E3222" w:rsidP="000E3222">
      <w:pPr>
        <w:pStyle w:val="6-1"/>
        <w:tabs>
          <w:tab w:val="num" w:pos="360"/>
        </w:tabs>
        <w:spacing w:before="40" w:after="40" w:line="240" w:lineRule="auto"/>
        <w:ind w:left="0" w:firstLine="709"/>
      </w:pPr>
      <w:r>
        <w:t>видеоролик, фиксирующий действия пользователя, приводящие к ошибке.</w:t>
      </w:r>
    </w:p>
    <w:p w14:paraId="3D173D3F" w14:textId="77777777" w:rsidR="000E3222" w:rsidRDefault="000E3222" w:rsidP="000E3222">
      <w:pPr>
        <w:pStyle w:val="4-"/>
        <w:numPr>
          <w:ilvl w:val="3"/>
          <w:numId w:val="2"/>
        </w:numPr>
        <w:spacing w:line="240" w:lineRule="auto"/>
      </w:pPr>
      <w:r>
        <w:t xml:space="preserve">В случае возникновения инцидента, связанного со сбоями в работе </w:t>
      </w:r>
      <w:r>
        <w:rPr>
          <w:lang w:val="en-US"/>
        </w:rPr>
        <w:t>SD</w:t>
      </w:r>
      <w:r>
        <w:t xml:space="preserve"> или КИВС Заказчика, Исполнитель должен зафиксировать этот факт с помощью комментария в заявках, на время выполнения которых может повлиять этот инцидент.</w:t>
      </w:r>
    </w:p>
    <w:p w14:paraId="3F956A36" w14:textId="77777777" w:rsidR="000E3222" w:rsidRDefault="000E3222" w:rsidP="000E3222">
      <w:pPr>
        <w:pStyle w:val="4-"/>
        <w:numPr>
          <w:ilvl w:val="3"/>
          <w:numId w:val="2"/>
        </w:numPr>
        <w:spacing w:line="240" w:lineRule="auto"/>
      </w:pPr>
      <w:r>
        <w:t xml:space="preserve">При недоступности </w:t>
      </w:r>
      <w:r>
        <w:rPr>
          <w:lang w:val="en-US"/>
        </w:rPr>
        <w:t>SD</w:t>
      </w:r>
      <w:r>
        <w:t xml:space="preserve"> для специалистов СТП Исполнителя по причине сбоя в работе КИВС Заказчика Сервис-менеджер Исполнителя должен незамедлительно предупредить </w:t>
      </w:r>
      <w:r>
        <w:rPr>
          <w:bCs/>
        </w:rPr>
        <w:t>Менеджера по контролю качества услуг</w:t>
      </w:r>
      <w:r>
        <w:t xml:space="preserve"> со стороны Заказчика о проблеме любым возможным способом (телефон, электронная почта) и зафиксировать момент времени, с которого система </w:t>
      </w:r>
      <w:r>
        <w:rPr>
          <w:lang w:val="en-US"/>
        </w:rPr>
        <w:t>SD</w:t>
      </w:r>
      <w:r>
        <w:t xml:space="preserve"> стала недоступна.</w:t>
      </w:r>
    </w:p>
    <w:p w14:paraId="621868AA" w14:textId="77777777" w:rsidR="000E3222" w:rsidRDefault="000E3222" w:rsidP="000E3222">
      <w:pPr>
        <w:pStyle w:val="4-"/>
        <w:numPr>
          <w:ilvl w:val="3"/>
          <w:numId w:val="2"/>
        </w:numPr>
        <w:spacing w:line="240" w:lineRule="auto"/>
      </w:pPr>
      <w:r>
        <w:t xml:space="preserve">После устранения инцидента и восстановления работоспособности </w:t>
      </w:r>
      <w:r>
        <w:rPr>
          <w:lang w:val="en-US"/>
        </w:rPr>
        <w:t>SD</w:t>
      </w:r>
      <w:r>
        <w:t xml:space="preserve"> специалисты СТП Исполнителя должны оставить комментарий о времени возникновения и ликвидации сбоя во всех заявках, на время выполнения которых мог повлиять этот инцидент.</w:t>
      </w:r>
    </w:p>
    <w:p w14:paraId="5D7433CC" w14:textId="77777777" w:rsidR="000E3222" w:rsidRDefault="000E3222" w:rsidP="000E3222">
      <w:pPr>
        <w:pStyle w:val="4-"/>
        <w:numPr>
          <w:ilvl w:val="3"/>
          <w:numId w:val="2"/>
        </w:numPr>
        <w:spacing w:line="240" w:lineRule="auto"/>
      </w:pPr>
      <w:r>
        <w:t xml:space="preserve">Заявки, требующие предоставления новых или дополнительных услуг, расширения функциональности Системы, а также заявки на оказание информационных услуг (предоставление не предусмотренных Договором отчетов, системных журналов работы Системы, разработку и публикацию документов и информационных материалов, инструкций, предоставление информации об услугах) направляются в </w:t>
      </w:r>
      <w:r>
        <w:rPr>
          <w:lang w:val="en-US"/>
        </w:rPr>
        <w:t>SD</w:t>
      </w:r>
      <w:r>
        <w:t>, после чего на их основе Исполнителем создаются ЗНИ.</w:t>
      </w:r>
    </w:p>
    <w:p w14:paraId="4DF4047B" w14:textId="77777777" w:rsidR="000E3222" w:rsidRDefault="000E3222" w:rsidP="000E3222">
      <w:pPr>
        <w:pStyle w:val="3-Bold"/>
        <w:numPr>
          <w:ilvl w:val="2"/>
          <w:numId w:val="2"/>
        </w:numPr>
        <w:spacing w:line="240" w:lineRule="auto"/>
      </w:pPr>
      <w:r>
        <w:t>Исполнитель обеспечивает следующую последовательность обработки заявки:</w:t>
      </w:r>
    </w:p>
    <w:p w14:paraId="255CC7B0" w14:textId="77777777" w:rsidR="000E3222" w:rsidRDefault="000E3222" w:rsidP="000E3222">
      <w:pPr>
        <w:pStyle w:val="7-2"/>
        <w:spacing w:before="40" w:after="40" w:line="240" w:lineRule="auto"/>
      </w:pPr>
      <w:r>
        <w:t xml:space="preserve">в течение указанного времени реакции после получения заявки в </w:t>
      </w:r>
      <w:r>
        <w:rPr>
          <w:lang w:val="en-US"/>
        </w:rPr>
        <w:t>SD</w:t>
      </w:r>
      <w:r>
        <w:t xml:space="preserve"> от 1</w:t>
      </w:r>
      <w:r>
        <w:noBreakHyphen/>
        <w:t>й линии приступает к выполнению заявки;</w:t>
      </w:r>
    </w:p>
    <w:p w14:paraId="73657F14" w14:textId="77777777" w:rsidR="000E3222" w:rsidRDefault="000E3222" w:rsidP="000E3222">
      <w:pPr>
        <w:pStyle w:val="7-2"/>
        <w:spacing w:before="40" w:after="40" w:line="240" w:lineRule="auto"/>
      </w:pPr>
      <w:r>
        <w:lastRenderedPageBreak/>
        <w:t xml:space="preserve">обеспечивает выполнение заявок, зарегистрированных в </w:t>
      </w:r>
      <w:r>
        <w:rPr>
          <w:lang w:val="en-US"/>
        </w:rPr>
        <w:t>SD</w:t>
      </w:r>
      <w:r>
        <w:t xml:space="preserve">, в установленные сроки в соответствии с описанием Услуг; </w:t>
      </w:r>
    </w:p>
    <w:p w14:paraId="17C921CC" w14:textId="77777777" w:rsidR="000E3222" w:rsidRDefault="000E3222" w:rsidP="000E3222">
      <w:pPr>
        <w:pStyle w:val="7-2"/>
        <w:spacing w:before="40" w:after="40" w:line="240" w:lineRule="auto"/>
      </w:pPr>
      <w:r>
        <w:t>уведомляет Заказчика о решении заявок;</w:t>
      </w:r>
    </w:p>
    <w:p w14:paraId="1A224895" w14:textId="77777777" w:rsidR="000E3222" w:rsidRDefault="000E3222" w:rsidP="000E3222">
      <w:pPr>
        <w:pStyle w:val="7-2"/>
        <w:spacing w:before="40" w:after="40" w:line="240" w:lineRule="auto"/>
      </w:pPr>
      <w:r>
        <w:t>при необходимости запрашивает дополнительную информацию у Заказчика, необходимую для решения заявки;</w:t>
      </w:r>
    </w:p>
    <w:p w14:paraId="30473BD2" w14:textId="77777777" w:rsidR="000E3222" w:rsidRDefault="000E3222" w:rsidP="000E3222">
      <w:pPr>
        <w:pStyle w:val="7-2"/>
        <w:spacing w:before="40" w:after="40" w:line="240" w:lineRule="auto"/>
      </w:pPr>
      <w:r>
        <w:t>осуществляет мониторинг выполнения заявок и соответствующую эскалацию;</w:t>
      </w:r>
    </w:p>
    <w:p w14:paraId="37CEA9E7" w14:textId="77777777" w:rsidR="000E3222" w:rsidRDefault="000E3222" w:rsidP="000E3222">
      <w:pPr>
        <w:pStyle w:val="7-2"/>
        <w:spacing w:before="40" w:after="40" w:line="240" w:lineRule="auto"/>
      </w:pPr>
      <w:r>
        <w:t>при необходимости привлечения специалистов Заказчика и/или других подрядных организаций Исполнитель самостоятельно контактирует с ними и осуществляет общую координацию работ при выполнении заявки;</w:t>
      </w:r>
    </w:p>
    <w:p w14:paraId="0E58C8C1" w14:textId="77777777" w:rsidR="000E3222" w:rsidRDefault="000E3222" w:rsidP="000E3222">
      <w:pPr>
        <w:pStyle w:val="7-2"/>
        <w:spacing w:before="40" w:after="40" w:line="240" w:lineRule="auto"/>
      </w:pPr>
      <w:r>
        <w:t>информирует Заказчика о статусе и ходе работ по заявке по заявке;</w:t>
      </w:r>
    </w:p>
    <w:p w14:paraId="7F1A52AD" w14:textId="77777777" w:rsidR="000E3222" w:rsidRDefault="000E3222" w:rsidP="000E3222">
      <w:pPr>
        <w:pStyle w:val="7-2"/>
        <w:spacing w:before="40" w:after="40" w:line="240" w:lineRule="auto"/>
      </w:pPr>
      <w:r>
        <w:t xml:space="preserve">обеспечивает качественное отражение хода работ по заявке в </w:t>
      </w:r>
      <w:r>
        <w:rPr>
          <w:lang w:val="en-US"/>
        </w:rPr>
        <w:t>SD</w:t>
      </w:r>
      <w:r>
        <w:t>.</w:t>
      </w:r>
    </w:p>
    <w:p w14:paraId="2FE2AA63" w14:textId="77777777" w:rsidR="000E3222" w:rsidRDefault="000E3222" w:rsidP="000E3222">
      <w:pPr>
        <w:pStyle w:val="3-Bold"/>
        <w:numPr>
          <w:ilvl w:val="2"/>
          <w:numId w:val="2"/>
        </w:numPr>
        <w:spacing w:line="240" w:lineRule="auto"/>
      </w:pPr>
      <w:r>
        <w:t>Регистрация, классификация и назначение заявок</w:t>
      </w:r>
    </w:p>
    <w:p w14:paraId="25AF7567" w14:textId="77777777" w:rsidR="000E3222" w:rsidRPr="00B7753A" w:rsidRDefault="000E3222" w:rsidP="000E3222">
      <w:pPr>
        <w:pStyle w:val="4-"/>
        <w:numPr>
          <w:ilvl w:val="3"/>
          <w:numId w:val="2"/>
        </w:numPr>
        <w:spacing w:line="240" w:lineRule="auto"/>
      </w:pPr>
      <w:r w:rsidRPr="00B7753A">
        <w:t xml:space="preserve">Основные способы обращения </w:t>
      </w:r>
      <w:r w:rsidRPr="00EE0FC7">
        <w:t>пользователей</w:t>
      </w:r>
      <w:r>
        <w:t xml:space="preserve"> в </w:t>
      </w:r>
      <w:r>
        <w:rPr>
          <w:lang w:val="en-US"/>
        </w:rPr>
        <w:t>SD</w:t>
      </w:r>
      <w:r w:rsidRPr="00B7753A">
        <w:t>:</w:t>
      </w:r>
    </w:p>
    <w:p w14:paraId="5737B74D" w14:textId="77777777" w:rsidR="000E3222" w:rsidRPr="00893A31" w:rsidRDefault="000E3222" w:rsidP="000E3222">
      <w:pPr>
        <w:pStyle w:val="7-2"/>
        <w:spacing w:line="240" w:lineRule="auto"/>
      </w:pPr>
      <w:r w:rsidRPr="00893A31">
        <w:t>по телефону;</w:t>
      </w:r>
    </w:p>
    <w:p w14:paraId="0F7FD85F" w14:textId="77777777" w:rsidR="000E3222" w:rsidRPr="00893A31" w:rsidRDefault="000E3222" w:rsidP="000E3222">
      <w:pPr>
        <w:pStyle w:val="7-2"/>
        <w:spacing w:line="240" w:lineRule="auto"/>
      </w:pPr>
      <w:r w:rsidRPr="00893A31">
        <w:t>посредством направления электронного письма;</w:t>
      </w:r>
    </w:p>
    <w:p w14:paraId="369C6E5B" w14:textId="77777777" w:rsidR="000E3222" w:rsidRPr="00893A31" w:rsidRDefault="000E3222" w:rsidP="000E3222">
      <w:pPr>
        <w:pStyle w:val="7-2"/>
        <w:spacing w:line="240" w:lineRule="auto"/>
      </w:pPr>
      <w:r w:rsidRPr="00893A31">
        <w:t>через Web-интерфейс системы SD</w:t>
      </w:r>
      <w:r>
        <w:t>.</w:t>
      </w:r>
    </w:p>
    <w:p w14:paraId="2A427B97" w14:textId="77777777" w:rsidR="000E3222" w:rsidRPr="00BE41A7" w:rsidRDefault="000E3222" w:rsidP="000E3222">
      <w:pPr>
        <w:pStyle w:val="4-"/>
        <w:numPr>
          <w:ilvl w:val="3"/>
          <w:numId w:val="2"/>
        </w:numPr>
        <w:spacing w:line="240" w:lineRule="auto"/>
        <w:rPr>
          <w:rStyle w:val="aff5"/>
          <w:rFonts w:eastAsia="Calibri"/>
          <w:sz w:val="26"/>
        </w:rPr>
      </w:pPr>
      <w:r w:rsidRPr="00BE41A7">
        <w:t xml:space="preserve">Для приема и регистрации </w:t>
      </w:r>
      <w:r w:rsidRPr="00893A31">
        <w:t>обращений</w:t>
      </w:r>
      <w:r w:rsidRPr="00BE41A7">
        <w:t xml:space="preserve"> пользователей по телефону в рабочие дни</w:t>
      </w:r>
      <w:r>
        <w:rPr>
          <w:rStyle w:val="aff4"/>
        </w:rPr>
        <w:footnoteReference w:id="19"/>
      </w:r>
      <w:r w:rsidRPr="00BE41A7">
        <w:t xml:space="preserve"> с 08:30 до 17:30 </w:t>
      </w:r>
      <w:r w:rsidRPr="0023175D">
        <w:t>используется</w:t>
      </w:r>
      <w:r w:rsidRPr="00BE41A7">
        <w:t xml:space="preserve"> </w:t>
      </w:r>
      <w:r w:rsidRPr="00C805D5">
        <w:t>единый</w:t>
      </w:r>
      <w:r w:rsidRPr="00BE41A7">
        <w:t xml:space="preserve"> внутренний телефонный </w:t>
      </w:r>
      <w:r w:rsidRPr="0023175D">
        <w:t xml:space="preserve">номер </w:t>
      </w:r>
      <w:r w:rsidRPr="0023175D">
        <w:rPr>
          <w:b/>
        </w:rPr>
        <w:t>55</w:t>
      </w:r>
      <w:r w:rsidRPr="0023175D">
        <w:rPr>
          <w:b/>
        </w:rPr>
        <w:noBreakHyphen/>
        <w:t>55</w:t>
      </w:r>
      <w:r w:rsidRPr="0023175D">
        <w:t xml:space="preserve"> службы Заказчика, выполняющей функции 1-й линии поддержки</w:t>
      </w:r>
      <w:r w:rsidRPr="0023175D">
        <w:rPr>
          <w:rFonts w:eastAsia="Calibri"/>
        </w:rPr>
        <w:t xml:space="preserve">. В остальное время пользователи должны использовать другие способы обращения в </w:t>
      </w:r>
      <w:r>
        <w:rPr>
          <w:rFonts w:eastAsia="Calibri"/>
          <w:lang w:val="en-US"/>
        </w:rPr>
        <w:t>SD</w:t>
      </w:r>
      <w:r w:rsidRPr="0023175D">
        <w:rPr>
          <w:rFonts w:eastAsia="Calibri"/>
        </w:rPr>
        <w:t>.</w:t>
      </w:r>
    </w:p>
    <w:p w14:paraId="538C2439" w14:textId="77777777" w:rsidR="000E3222" w:rsidRDefault="000E3222" w:rsidP="000E3222">
      <w:pPr>
        <w:pStyle w:val="4-"/>
        <w:numPr>
          <w:ilvl w:val="3"/>
          <w:numId w:val="2"/>
        </w:numPr>
        <w:spacing w:line="240" w:lineRule="auto"/>
      </w:pPr>
      <w:r>
        <w:t>В любое время заявка может быть</w:t>
      </w:r>
      <w:r w:rsidRPr="0023175D">
        <w:t xml:space="preserve"> </w:t>
      </w:r>
      <w:r>
        <w:t xml:space="preserve">направлена пользователем в </w:t>
      </w:r>
      <w:r>
        <w:rPr>
          <w:lang w:val="en-US"/>
        </w:rPr>
        <w:t>SD</w:t>
      </w:r>
      <w:r>
        <w:t xml:space="preserve"> посредством отправки сообщения по электронной почте на адрес </w:t>
      </w:r>
      <w:hyperlink r:id="rId13" w:tooltip="mailto:support@ROSSETIMR.RU" w:history="1">
        <w:r>
          <w:rPr>
            <w:rStyle w:val="afd"/>
            <w:b/>
            <w:color w:val="auto"/>
            <w:u w:val="none"/>
          </w:rPr>
          <w:t>s</w:t>
        </w:r>
        <w:r>
          <w:rPr>
            <w:b/>
            <w:color w:val="auto"/>
          </w:rPr>
          <w:t>upport@rossetimr.ru</w:t>
        </w:r>
      </w:hyperlink>
      <w:r>
        <w:rPr>
          <w:b/>
        </w:rPr>
        <w:t xml:space="preserve"> </w:t>
      </w:r>
      <w:r>
        <w:t>или посредством создания заявки непосредственно на Портале технической поддержки. Доступ к Порталу технической поддержки осуществляется через Web</w:t>
      </w:r>
      <w:r>
        <w:noBreakHyphen/>
        <w:t>интерфейс системы SD (</w:t>
      </w:r>
      <w:hyperlink r:id="rId14" w:tooltip="http://support.moesk.ru)." w:history="1">
        <w:r>
          <w:rPr>
            <w:b/>
          </w:rPr>
          <w:t>http://support.moesk.ru</w:t>
        </w:r>
        <w:r>
          <w:t>).</w:t>
        </w:r>
      </w:hyperlink>
      <w:r>
        <w:t xml:space="preserve"> </w:t>
      </w:r>
    </w:p>
    <w:p w14:paraId="42568CC7" w14:textId="77777777" w:rsidR="000E3222" w:rsidRDefault="000E3222" w:rsidP="000E3222">
      <w:pPr>
        <w:pStyle w:val="4-"/>
        <w:numPr>
          <w:ilvl w:val="3"/>
          <w:numId w:val="2"/>
        </w:numPr>
        <w:spacing w:line="240" w:lineRule="auto"/>
      </w:pPr>
      <w:r>
        <w:t>При направлении заявки по электронной почте или через Web</w:t>
      </w:r>
      <w:r>
        <w:noBreakHyphen/>
        <w:t>интерфейс системы SD заявка регистрируется системой SD автоматически. Номер и дата регистрации заявки направляются пользователю в ответном письме по электронной почте.</w:t>
      </w:r>
    </w:p>
    <w:p w14:paraId="0D63819E" w14:textId="77777777" w:rsidR="000E3222" w:rsidRDefault="000E3222" w:rsidP="000E3222">
      <w:pPr>
        <w:pStyle w:val="4-"/>
        <w:numPr>
          <w:ilvl w:val="3"/>
          <w:numId w:val="2"/>
        </w:numPr>
        <w:spacing w:line="240" w:lineRule="auto"/>
      </w:pPr>
      <w:r>
        <w:rPr>
          <w:rStyle w:val="4-0"/>
        </w:rPr>
        <w:t xml:space="preserve">Созданные в </w:t>
      </w:r>
      <w:r>
        <w:rPr>
          <w:rStyle w:val="4-0"/>
          <w:lang w:val="en-US"/>
        </w:rPr>
        <w:t>SD</w:t>
      </w:r>
      <w:r>
        <w:rPr>
          <w:rStyle w:val="4-0"/>
        </w:rPr>
        <w:t xml:space="preserve"> </w:t>
      </w:r>
      <w:r>
        <w:t xml:space="preserve">заявки первоначально обрабатываются специалистами 1-й линии поддержки, которые заполняют все основные атрибуты заявки в </w:t>
      </w:r>
      <w:r>
        <w:rPr>
          <w:lang w:val="en-US"/>
        </w:rPr>
        <w:t>SD</w:t>
      </w:r>
      <w:r>
        <w:t xml:space="preserve">. </w:t>
      </w:r>
    </w:p>
    <w:p w14:paraId="3D703D46" w14:textId="77777777" w:rsidR="000E3222" w:rsidRDefault="000E3222" w:rsidP="000E3222">
      <w:pPr>
        <w:pStyle w:val="4-"/>
        <w:numPr>
          <w:ilvl w:val="3"/>
          <w:numId w:val="2"/>
        </w:numPr>
        <w:spacing w:line="240" w:lineRule="auto"/>
      </w:pPr>
      <w:r>
        <w:t>При оформлении заявки специалист 1-й линии поддержки проводит классификацию заявок по принадлежности к:</w:t>
      </w:r>
    </w:p>
    <w:p w14:paraId="15EB8D16" w14:textId="77777777" w:rsidR="000E3222" w:rsidRDefault="000E3222" w:rsidP="000E3222">
      <w:pPr>
        <w:pStyle w:val="7-2"/>
        <w:spacing w:before="40" w:after="40" w:line="240" w:lineRule="auto"/>
      </w:pPr>
      <w:r>
        <w:t>определенной информационной системе;</w:t>
      </w:r>
    </w:p>
    <w:p w14:paraId="089032A1" w14:textId="77777777" w:rsidR="000E3222" w:rsidRDefault="000E3222" w:rsidP="000E3222">
      <w:pPr>
        <w:pStyle w:val="7-2"/>
        <w:spacing w:before="40" w:after="40" w:line="240" w:lineRule="auto"/>
      </w:pPr>
      <w:r>
        <w:t>типу заявки;</w:t>
      </w:r>
    </w:p>
    <w:p w14:paraId="1EF2EF5B" w14:textId="77777777" w:rsidR="000E3222" w:rsidRDefault="000E3222" w:rsidP="000E3222">
      <w:pPr>
        <w:pStyle w:val="7-2"/>
        <w:spacing w:before="40" w:after="40" w:line="240" w:lineRule="auto"/>
      </w:pPr>
      <w:r>
        <w:lastRenderedPageBreak/>
        <w:t>конкретной Услуге по сопровождению информационной системы.</w:t>
      </w:r>
    </w:p>
    <w:p w14:paraId="68D5379E" w14:textId="3B0F9962" w:rsidR="000E3222" w:rsidRDefault="000E3222" w:rsidP="000E3222">
      <w:pPr>
        <w:pStyle w:val="0-"/>
        <w:spacing w:line="240" w:lineRule="auto"/>
      </w:pPr>
      <w:r>
        <w:t xml:space="preserve">При невозможности определить конкретную Услугу, к которой относится заявка, специалист 1-й линии поддержки оставляет соответствующее поле незаполненным. Отнесение заявки к конкретной Услуге в таком случае выполняется специалистом </w:t>
      </w:r>
      <w:r w:rsidR="00095638">
        <w:t>3</w:t>
      </w:r>
      <w:r>
        <w:t>-й линии поддержки (Исполнителем).</w:t>
      </w:r>
    </w:p>
    <w:p w14:paraId="56C3A621" w14:textId="77777777" w:rsidR="000E3222" w:rsidRDefault="000E3222" w:rsidP="000E3222">
      <w:pPr>
        <w:pStyle w:val="4-"/>
        <w:numPr>
          <w:ilvl w:val="3"/>
          <w:numId w:val="2"/>
        </w:numPr>
        <w:spacing w:line="240" w:lineRule="auto"/>
      </w:pPr>
      <w:r>
        <w:t>Первоначально созданная заявка имеет тип «Обращение». После классификации специалистами 1-й линии заявка приобретает один из следующих типов:</w:t>
      </w:r>
    </w:p>
    <w:p w14:paraId="2AC911E3" w14:textId="77777777" w:rsidR="000E3222" w:rsidRDefault="000E3222" w:rsidP="000E3222">
      <w:pPr>
        <w:pStyle w:val="7-2"/>
        <w:spacing w:before="40" w:after="40" w:line="240" w:lineRule="auto"/>
        <w:ind w:left="1066" w:hanging="357"/>
      </w:pPr>
      <w:r>
        <w:t>«Консультация» (не требует от специалистов СТП проведения анализа и диагностики проблемы и предварительной подготовки и должна занимать минимум времени);</w:t>
      </w:r>
    </w:p>
    <w:p w14:paraId="7EBFF964" w14:textId="77777777" w:rsidR="000E3222" w:rsidRDefault="000E3222" w:rsidP="000E3222">
      <w:pPr>
        <w:pStyle w:val="7-2"/>
        <w:spacing w:before="40" w:after="40" w:line="240" w:lineRule="auto"/>
      </w:pPr>
      <w:r>
        <w:t>«Запрос на обслуживание» (ЗНО) – заявка от пользователя на поддержку функционирования Системы, которая не связана с возникновением сбоя в работе Системы. Например, заявка на получение информации, сброс пароля, настройку параметров Системы, действие по управлению доступом к функциям и/или данным Системы, уточнение местонахождения определенной информации в Системе, настройке функциональности Системы, операции с данными в Системе, не предусмотренными штатной функциональностью Системы и т.п.;</w:t>
      </w:r>
    </w:p>
    <w:p w14:paraId="25CF7FEB" w14:textId="77777777" w:rsidR="000E3222" w:rsidRDefault="000E3222" w:rsidP="000E3222">
      <w:pPr>
        <w:pStyle w:val="7-2"/>
        <w:spacing w:before="40" w:after="40" w:line="240" w:lineRule="auto"/>
      </w:pPr>
      <w:r>
        <w:t>«Инцидент» – это любой сбой в работе Системы, который выражается в невозможности выполнить какую-либо функцию Системы (ошибка Системы) либо в получении неправильного результата.</w:t>
      </w:r>
    </w:p>
    <w:p w14:paraId="246B2753" w14:textId="77777777" w:rsidR="000E3222" w:rsidRDefault="000E3222" w:rsidP="000E3222">
      <w:pPr>
        <w:pStyle w:val="4-"/>
        <w:numPr>
          <w:ilvl w:val="3"/>
          <w:numId w:val="2"/>
        </w:numPr>
        <w:spacing w:line="240" w:lineRule="auto"/>
      </w:pPr>
      <w:r>
        <w:t xml:space="preserve">Зарегистрированная в </w:t>
      </w:r>
      <w:r>
        <w:rPr>
          <w:lang w:val="en-US"/>
        </w:rPr>
        <w:t>SD</w:t>
      </w:r>
      <w:r>
        <w:t>, прошедшая процедуру классификации заявка направляе</w:t>
      </w:r>
      <w:r w:rsidR="0004160A">
        <w:t>тся специалистами 1-й линии на 3</w:t>
      </w:r>
      <w:r>
        <w:t>-ю линию СТП Исполнителя.</w:t>
      </w:r>
    </w:p>
    <w:p w14:paraId="3DD06389" w14:textId="77777777" w:rsidR="000E3222" w:rsidRDefault="000E3222" w:rsidP="000E3222">
      <w:pPr>
        <w:pStyle w:val="3-Bold"/>
        <w:numPr>
          <w:ilvl w:val="2"/>
          <w:numId w:val="2"/>
        </w:numPr>
        <w:spacing w:line="240" w:lineRule="auto"/>
      </w:pPr>
      <w:bookmarkStart w:id="129" w:name="_Ref67865804"/>
      <w:bookmarkStart w:id="130" w:name="_Toc100593090"/>
      <w:bookmarkStart w:id="131" w:name="_Toc102492474"/>
      <w:r>
        <w:t xml:space="preserve">Определение приоритета выполнения </w:t>
      </w:r>
      <w:bookmarkEnd w:id="129"/>
      <w:bookmarkEnd w:id="130"/>
      <w:r>
        <w:t>заявки</w:t>
      </w:r>
      <w:bookmarkEnd w:id="131"/>
    </w:p>
    <w:p w14:paraId="7E874413" w14:textId="77777777" w:rsidR="000E3222" w:rsidRDefault="000E3222" w:rsidP="000E3222">
      <w:pPr>
        <w:pStyle w:val="4-"/>
        <w:numPr>
          <w:ilvl w:val="3"/>
          <w:numId w:val="2"/>
        </w:numPr>
        <w:spacing w:line="240" w:lineRule="auto"/>
      </w:pPr>
      <w:r>
        <w:t xml:space="preserve">При самостоятельном формировании заявки в </w:t>
      </w:r>
      <w:r>
        <w:rPr>
          <w:lang w:val="en-US"/>
        </w:rPr>
        <w:t>SD</w:t>
      </w:r>
      <w:r>
        <w:t xml:space="preserve"> пользователем он имеет возможность установить такие атрибуты заявки, как «Критичность» и «Срочность», на основании которых </w:t>
      </w:r>
      <w:r>
        <w:rPr>
          <w:lang w:val="en-US"/>
        </w:rPr>
        <w:t>SD</w:t>
      </w:r>
      <w:r>
        <w:t xml:space="preserve"> определяет приоритет выполнения заявки. При автоматическом создании заявки в </w:t>
      </w:r>
      <w:r>
        <w:rPr>
          <w:lang w:val="en-US"/>
        </w:rPr>
        <w:t>SD</w:t>
      </w:r>
      <w:r>
        <w:t xml:space="preserve"> на основании электронного письма пользователя этим атрибутам присваиваются значения по умолчанию. В дальнейшем пользователь имеет возможность изменить значения этих атрибутов в </w:t>
      </w:r>
      <w:r>
        <w:rPr>
          <w:lang w:val="en-US"/>
        </w:rPr>
        <w:t>SD</w:t>
      </w:r>
      <w:r>
        <w:t>.</w:t>
      </w:r>
    </w:p>
    <w:bookmarkEnd w:id="124"/>
    <w:bookmarkEnd w:id="125"/>
    <w:bookmarkEnd w:id="126"/>
    <w:bookmarkEnd w:id="127"/>
    <w:bookmarkEnd w:id="128"/>
    <w:p w14:paraId="264B8DC8" w14:textId="77777777" w:rsidR="00D15CCD" w:rsidRDefault="00CF2CC7" w:rsidP="00723C33">
      <w:pPr>
        <w:pStyle w:val="4-"/>
        <w:spacing w:line="240" w:lineRule="auto"/>
      </w:pPr>
      <w:r>
        <w:t>Степени критичности проблем приведены в следующей таблице (</w:t>
      </w:r>
      <w:r>
        <w:fldChar w:fldCharType="begin"/>
      </w:r>
      <w:r>
        <w:instrText xml:space="preserve"> REF _Ref176343655 \h </w:instrText>
      </w:r>
      <w:r w:rsidR="00E7265C">
        <w:instrText xml:space="preserve"> \* MERGEFORMAT </w:instrText>
      </w:r>
      <w:r>
        <w:fldChar w:fldCharType="separate"/>
      </w:r>
      <w:r w:rsidR="00122608">
        <w:t xml:space="preserve">Таблица </w:t>
      </w:r>
      <w:r w:rsidR="00122608">
        <w:rPr>
          <w:noProof/>
        </w:rPr>
        <w:t>19</w:t>
      </w:r>
      <w:r>
        <w:fldChar w:fldCharType="end"/>
      </w:r>
      <w:r>
        <w:t>).</w:t>
      </w:r>
    </w:p>
    <w:p w14:paraId="3B8AF551" w14:textId="77777777" w:rsidR="00D15CCD" w:rsidRDefault="00CF2CC7" w:rsidP="00723C33">
      <w:pPr>
        <w:pStyle w:val="af1"/>
        <w:rPr>
          <w:color w:val="000000" w:themeColor="text1"/>
        </w:rPr>
      </w:pPr>
      <w:bookmarkStart w:id="132" w:name="_Ref176343655"/>
      <w:r>
        <w:t xml:space="preserve">Таблица </w:t>
      </w:r>
      <w:fldSimple w:instr=" SEQ Таблица \* ARABIC ">
        <w:r w:rsidR="00122608">
          <w:rPr>
            <w:noProof/>
          </w:rPr>
          <w:t>19</w:t>
        </w:r>
      </w:fldSimple>
      <w:bookmarkEnd w:id="132"/>
      <w:r>
        <w:t>.</w:t>
      </w:r>
      <w:r>
        <w:rPr>
          <w:color w:val="000000" w:themeColor="text1"/>
        </w:rPr>
        <w:t xml:space="preserve"> Критичность проблем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8"/>
        <w:gridCol w:w="7384"/>
      </w:tblGrid>
      <w:tr w:rsidR="00D15CCD" w14:paraId="3E4FF110" w14:textId="77777777">
        <w:trPr>
          <w:tblHeader/>
        </w:trPr>
        <w:tc>
          <w:tcPr>
            <w:tcW w:w="1222" w:type="pct"/>
            <w:shd w:val="clear" w:color="auto" w:fill="D9D9D9"/>
          </w:tcPr>
          <w:p w14:paraId="5CF1FF16" w14:textId="77777777" w:rsidR="00D15CCD" w:rsidRDefault="00CF2CC7" w:rsidP="00723C33">
            <w:pPr>
              <w:pStyle w:val="af5"/>
            </w:pPr>
            <w:r>
              <w:t>Степень критичности</w:t>
            </w:r>
          </w:p>
        </w:tc>
        <w:tc>
          <w:tcPr>
            <w:tcW w:w="3778" w:type="pct"/>
            <w:shd w:val="clear" w:color="auto" w:fill="D9D9D9"/>
          </w:tcPr>
          <w:p w14:paraId="4AD3E6F4" w14:textId="77777777" w:rsidR="00D15CCD" w:rsidRDefault="00CF2CC7" w:rsidP="00723C33">
            <w:pPr>
              <w:pStyle w:val="af5"/>
              <w:rPr>
                <w:bCs/>
                <w:lang w:eastAsia="en-US"/>
              </w:rPr>
            </w:pPr>
            <w:r>
              <w:t xml:space="preserve">Описание критичности </w:t>
            </w:r>
          </w:p>
        </w:tc>
      </w:tr>
      <w:tr w:rsidR="00D15CCD" w14:paraId="66F05302" w14:textId="77777777">
        <w:tc>
          <w:tcPr>
            <w:tcW w:w="1222" w:type="pct"/>
            <w:vAlign w:val="center"/>
          </w:tcPr>
          <w:p w14:paraId="1BDFC529" w14:textId="77777777" w:rsidR="00D15CCD" w:rsidRDefault="00CF2CC7" w:rsidP="00723C33">
            <w:pPr>
              <w:pStyle w:val="af4"/>
              <w:rPr>
                <w:bCs/>
                <w:lang w:eastAsia="en-US"/>
              </w:rPr>
            </w:pPr>
            <w:r>
              <w:t xml:space="preserve">Критичность высокая </w:t>
            </w:r>
          </w:p>
        </w:tc>
        <w:tc>
          <w:tcPr>
            <w:tcW w:w="3778" w:type="pct"/>
          </w:tcPr>
          <w:p w14:paraId="729B8145" w14:textId="77777777" w:rsidR="00D15CCD" w:rsidRDefault="00CF2CC7" w:rsidP="00723C33">
            <w:pPr>
              <w:pStyle w:val="af4"/>
              <w:rPr>
                <w:lang w:eastAsia="en-US"/>
              </w:rPr>
            </w:pPr>
            <w:r>
              <w:rPr>
                <w:lang w:eastAsia="en-US"/>
              </w:rPr>
              <w:t>Сопровождаемая Система не функционирует (пользователь сообщает о полной неработоспособности Системы), при этом не существует альтернативных способов продолжить работу в Системе либо они неприменимы в силу высоких временных затрат.</w:t>
            </w:r>
          </w:p>
          <w:p w14:paraId="52BB29EE" w14:textId="77777777" w:rsidR="00D15CCD" w:rsidRDefault="00CF2CC7" w:rsidP="00723C33">
            <w:pPr>
              <w:pStyle w:val="af4"/>
              <w:rPr>
                <w:lang w:eastAsia="en-US"/>
              </w:rPr>
            </w:pPr>
            <w:r>
              <w:rPr>
                <w:lang w:eastAsia="en-US"/>
              </w:rPr>
              <w:lastRenderedPageBreak/>
              <w:t>Нарушен штатный режим работы всех или значительного количества пользователей Системы</w:t>
            </w:r>
            <w:r>
              <w:rPr>
                <w:rStyle w:val="aff4"/>
                <w:lang w:eastAsia="en-US"/>
              </w:rPr>
              <w:footnoteReference w:id="20"/>
            </w:r>
            <w:r>
              <w:rPr>
                <w:lang w:eastAsia="en-US"/>
              </w:rPr>
              <w:t>.</w:t>
            </w:r>
          </w:p>
          <w:p w14:paraId="71445EA8" w14:textId="77777777" w:rsidR="00D15CCD" w:rsidRDefault="00CF2CC7" w:rsidP="00723C33">
            <w:pPr>
              <w:pStyle w:val="af4"/>
              <w:rPr>
                <w:lang w:eastAsia="en-US"/>
              </w:rPr>
            </w:pPr>
            <w:r>
              <w:rPr>
                <w:lang w:eastAsia="en-US"/>
              </w:rPr>
              <w:t>Риски возникновения экономических, клиентских, репутационных или юридических последствий для Заказчика значительны.</w:t>
            </w:r>
          </w:p>
        </w:tc>
      </w:tr>
      <w:tr w:rsidR="00D15CCD" w14:paraId="1C8E4AD6" w14:textId="77777777">
        <w:tc>
          <w:tcPr>
            <w:tcW w:w="1222" w:type="pct"/>
            <w:vAlign w:val="center"/>
          </w:tcPr>
          <w:p w14:paraId="2CAD56DC" w14:textId="77777777" w:rsidR="00D15CCD" w:rsidRDefault="00CF2CC7" w:rsidP="00723C33">
            <w:pPr>
              <w:pStyle w:val="af4"/>
              <w:rPr>
                <w:bCs/>
                <w:lang w:eastAsia="en-US"/>
              </w:rPr>
            </w:pPr>
            <w:r>
              <w:lastRenderedPageBreak/>
              <w:t>Критичность средняя</w:t>
            </w:r>
          </w:p>
        </w:tc>
        <w:tc>
          <w:tcPr>
            <w:tcW w:w="3778" w:type="pct"/>
          </w:tcPr>
          <w:p w14:paraId="10E9F550" w14:textId="77777777" w:rsidR="00D15CCD" w:rsidRDefault="00CF2CC7" w:rsidP="00723C33">
            <w:pPr>
              <w:pStyle w:val="af4"/>
              <w:rPr>
                <w:lang w:eastAsia="en-US"/>
              </w:rPr>
            </w:pPr>
            <w:r>
              <w:rPr>
                <w:lang w:eastAsia="en-US"/>
              </w:rPr>
              <w:t>Пользователь сообщает о частичной неработоспособности поддерживаемой Системы. Работа в Системе может продолжаться, однако, для решения определенных задач в рамках функциональности Системы пользователям приходится использовать альтернативные способы работы, требующие существенно (в два и более раз) больше времени на выполнение задач.</w:t>
            </w:r>
          </w:p>
          <w:p w14:paraId="7A74CB29" w14:textId="77777777" w:rsidR="00D15CCD" w:rsidRDefault="00CF2CC7" w:rsidP="00723C33">
            <w:pPr>
              <w:pStyle w:val="af4"/>
              <w:rPr>
                <w:lang w:eastAsia="en-US"/>
              </w:rPr>
            </w:pPr>
            <w:r>
              <w:rPr>
                <w:lang w:eastAsia="en-US"/>
              </w:rPr>
              <w:t>Нарушен штатный режим работы значительной группы пользователей Системы (10 и более).</w:t>
            </w:r>
          </w:p>
          <w:p w14:paraId="6DA2E093" w14:textId="77777777" w:rsidR="00D15CCD" w:rsidRDefault="00CF2CC7" w:rsidP="00723C33">
            <w:pPr>
              <w:pStyle w:val="af4"/>
              <w:rPr>
                <w:lang w:eastAsia="en-US"/>
              </w:rPr>
            </w:pPr>
            <w:r>
              <w:rPr>
                <w:lang w:eastAsia="en-US"/>
              </w:rPr>
              <w:t>Риски возникновения экономических, клиентских, репутационных или юридических последствий для Заказчика не значительны.</w:t>
            </w:r>
          </w:p>
        </w:tc>
      </w:tr>
      <w:tr w:rsidR="00D15CCD" w14:paraId="14DE2ECD" w14:textId="77777777">
        <w:tc>
          <w:tcPr>
            <w:tcW w:w="1222" w:type="pct"/>
            <w:vAlign w:val="center"/>
          </w:tcPr>
          <w:p w14:paraId="19D9A8B8" w14:textId="77777777" w:rsidR="00D15CCD" w:rsidRDefault="00CF2CC7" w:rsidP="00723C33">
            <w:pPr>
              <w:pStyle w:val="af4"/>
              <w:rPr>
                <w:bCs/>
                <w:lang w:eastAsia="en-US"/>
              </w:rPr>
            </w:pPr>
            <w:r>
              <w:t>Критичность низкая</w:t>
            </w:r>
          </w:p>
        </w:tc>
        <w:tc>
          <w:tcPr>
            <w:tcW w:w="3778" w:type="pct"/>
          </w:tcPr>
          <w:p w14:paraId="4E2A5E6E" w14:textId="77777777" w:rsidR="00D15CCD" w:rsidRDefault="00CF2CC7" w:rsidP="00723C33">
            <w:pPr>
              <w:pStyle w:val="af4"/>
              <w:rPr>
                <w:lang w:eastAsia="en-US"/>
              </w:rPr>
            </w:pPr>
            <w:r>
              <w:rPr>
                <w:lang w:eastAsia="en-US"/>
              </w:rPr>
              <w:t>Сопровождаемая Система в целом работает, однако у одного или нескольких пользователей наблюдаются проблемы. Работа с Системой может продолжаться в штатном режиме. Пользователь задает вопрос по конкретной функциональности Системы, либо не согласен с тем, как работает определенная функциональность. Пользователь также может отмечать ухудшение производительности определенной функциональности Системы, при условии, что данное ухудшение не вынуждает пользователя выделять существенно (в два и более раз) больше времени для выполнения стандартных задач по сравнению с обычной производительностью.</w:t>
            </w:r>
          </w:p>
          <w:p w14:paraId="4A7575A8" w14:textId="77777777" w:rsidR="00D15CCD" w:rsidRDefault="00CF2CC7" w:rsidP="00723C33">
            <w:pPr>
              <w:pStyle w:val="af4"/>
              <w:rPr>
                <w:lang w:eastAsia="en-US"/>
              </w:rPr>
            </w:pPr>
            <w:r>
              <w:rPr>
                <w:lang w:eastAsia="en-US"/>
              </w:rPr>
              <w:t>Нарушен штатный режим работы одного или нескольких (до 10) пользователей Системы.</w:t>
            </w:r>
          </w:p>
          <w:p w14:paraId="172F83C1" w14:textId="77777777" w:rsidR="00D15CCD" w:rsidRDefault="00CF2CC7" w:rsidP="00723C33">
            <w:pPr>
              <w:pStyle w:val="af4"/>
              <w:rPr>
                <w:lang w:eastAsia="en-US"/>
              </w:rPr>
            </w:pPr>
            <w:r>
              <w:rPr>
                <w:lang w:eastAsia="en-US"/>
              </w:rPr>
              <w:t>Риски возникновения экономических, клиентских, репутационных или юридических последствий для Заказчика отсутствуют.</w:t>
            </w:r>
          </w:p>
        </w:tc>
      </w:tr>
    </w:tbl>
    <w:p w14:paraId="2AB61DFB" w14:textId="77777777" w:rsidR="00D15CCD" w:rsidRDefault="00CF2CC7" w:rsidP="00723C33">
      <w:pPr>
        <w:pStyle w:val="4-"/>
        <w:spacing w:before="240" w:line="240" w:lineRule="auto"/>
      </w:pPr>
      <w:r>
        <w:t>Степени срочности решения проблем приведены в следующей таблице (</w:t>
      </w:r>
      <w:r>
        <w:fldChar w:fldCharType="begin"/>
      </w:r>
      <w:r>
        <w:instrText xml:space="preserve"> REF _Ref176343868 \h </w:instrText>
      </w:r>
      <w:r w:rsidR="00E7265C">
        <w:instrText xml:space="preserve"> \* MERGEFORMAT </w:instrText>
      </w:r>
      <w:r>
        <w:fldChar w:fldCharType="separate"/>
      </w:r>
      <w:r w:rsidR="000E3222">
        <w:t xml:space="preserve">Таблица </w:t>
      </w:r>
      <w:r w:rsidR="000E3222">
        <w:rPr>
          <w:noProof/>
        </w:rPr>
        <w:t>20</w:t>
      </w:r>
      <w:r>
        <w:fldChar w:fldCharType="end"/>
      </w:r>
      <w:r>
        <w:t>).</w:t>
      </w:r>
    </w:p>
    <w:p w14:paraId="27A8DFCE" w14:textId="77777777" w:rsidR="00D15CCD" w:rsidRDefault="00CF2CC7" w:rsidP="00723C33">
      <w:pPr>
        <w:pStyle w:val="af1"/>
        <w:rPr>
          <w:color w:val="000000" w:themeColor="text1"/>
        </w:rPr>
      </w:pPr>
      <w:bookmarkStart w:id="133" w:name="_Ref176343868"/>
      <w:r>
        <w:t xml:space="preserve">Таблица </w:t>
      </w:r>
      <w:fldSimple w:instr=" SEQ Таблица \* ARABIC ">
        <w:r w:rsidR="00122608">
          <w:rPr>
            <w:noProof/>
          </w:rPr>
          <w:t>20</w:t>
        </w:r>
      </w:fldSimple>
      <w:bookmarkEnd w:id="133"/>
      <w:r>
        <w:t>.</w:t>
      </w:r>
      <w:r>
        <w:rPr>
          <w:color w:val="000000" w:themeColor="text1"/>
        </w:rPr>
        <w:t xml:space="preserve"> Срочность решения проблем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8"/>
        <w:gridCol w:w="7384"/>
      </w:tblGrid>
      <w:tr w:rsidR="00D15CCD" w14:paraId="67423487" w14:textId="77777777">
        <w:trPr>
          <w:cantSplit/>
          <w:tblHeader/>
        </w:trPr>
        <w:tc>
          <w:tcPr>
            <w:tcW w:w="1222" w:type="pct"/>
            <w:shd w:val="clear" w:color="auto" w:fill="D9D9D9"/>
          </w:tcPr>
          <w:p w14:paraId="149EAF77" w14:textId="77777777" w:rsidR="00D15CCD" w:rsidRDefault="00CF2CC7" w:rsidP="00723C33">
            <w:pPr>
              <w:pStyle w:val="af5"/>
            </w:pPr>
            <w:r>
              <w:t>Степень срочности</w:t>
            </w:r>
          </w:p>
        </w:tc>
        <w:tc>
          <w:tcPr>
            <w:tcW w:w="3778" w:type="pct"/>
            <w:shd w:val="clear" w:color="auto" w:fill="D9D9D9"/>
          </w:tcPr>
          <w:p w14:paraId="26BE229A" w14:textId="77777777" w:rsidR="00D15CCD" w:rsidRDefault="00CF2CC7" w:rsidP="00723C33">
            <w:pPr>
              <w:pStyle w:val="af5"/>
              <w:rPr>
                <w:bCs/>
                <w:lang w:eastAsia="en-US"/>
              </w:rPr>
            </w:pPr>
            <w:r>
              <w:rPr>
                <w:lang w:eastAsia="en-US"/>
              </w:rPr>
              <w:t>Описание срочности</w:t>
            </w:r>
          </w:p>
        </w:tc>
      </w:tr>
      <w:tr w:rsidR="00D15CCD" w14:paraId="699C266A" w14:textId="77777777">
        <w:trPr>
          <w:cantSplit/>
        </w:trPr>
        <w:tc>
          <w:tcPr>
            <w:tcW w:w="1222" w:type="pct"/>
          </w:tcPr>
          <w:p w14:paraId="71E5FCED" w14:textId="77777777" w:rsidR="00D15CCD" w:rsidRDefault="00CF2CC7" w:rsidP="00723C33">
            <w:pPr>
              <w:pStyle w:val="af4"/>
              <w:rPr>
                <w:bCs/>
                <w:lang w:eastAsia="en-US"/>
              </w:rPr>
            </w:pPr>
            <w:r>
              <w:rPr>
                <w:lang w:eastAsia="en-US"/>
              </w:rPr>
              <w:t>Срочность высокая</w:t>
            </w:r>
          </w:p>
        </w:tc>
        <w:tc>
          <w:tcPr>
            <w:tcW w:w="3778" w:type="pct"/>
          </w:tcPr>
          <w:p w14:paraId="1F2500CB" w14:textId="77777777" w:rsidR="00D15CCD" w:rsidRDefault="00CF2CC7" w:rsidP="00723C33">
            <w:pPr>
              <w:pStyle w:val="af4"/>
              <w:rPr>
                <w:bCs/>
                <w:lang w:eastAsia="en-US"/>
              </w:rPr>
            </w:pPr>
            <w:r>
              <w:rPr>
                <w:lang w:eastAsia="en-US"/>
              </w:rPr>
              <w:t>Заказчику необходима безотлагательная помощь в решении проблемы.</w:t>
            </w:r>
          </w:p>
        </w:tc>
      </w:tr>
      <w:tr w:rsidR="00D15CCD" w14:paraId="0337732F" w14:textId="77777777">
        <w:trPr>
          <w:cantSplit/>
        </w:trPr>
        <w:tc>
          <w:tcPr>
            <w:tcW w:w="1222" w:type="pct"/>
          </w:tcPr>
          <w:p w14:paraId="267A92F7" w14:textId="77777777" w:rsidR="00D15CCD" w:rsidRDefault="00CF2CC7" w:rsidP="00723C33">
            <w:pPr>
              <w:pStyle w:val="af4"/>
              <w:rPr>
                <w:bCs/>
                <w:lang w:eastAsia="en-US"/>
              </w:rPr>
            </w:pPr>
            <w:r>
              <w:rPr>
                <w:lang w:eastAsia="en-US"/>
              </w:rPr>
              <w:t>Срочность средняя</w:t>
            </w:r>
          </w:p>
        </w:tc>
        <w:tc>
          <w:tcPr>
            <w:tcW w:w="3778" w:type="pct"/>
          </w:tcPr>
          <w:p w14:paraId="4764DB22" w14:textId="77777777" w:rsidR="00D15CCD" w:rsidRDefault="00CF2CC7" w:rsidP="00723C33">
            <w:pPr>
              <w:pStyle w:val="af4"/>
              <w:rPr>
                <w:bCs/>
                <w:lang w:eastAsia="en-US"/>
              </w:rPr>
            </w:pPr>
            <w:r>
              <w:rPr>
                <w:lang w:eastAsia="en-US"/>
              </w:rPr>
              <w:t>Заказчику необходима консультационная поддержка.</w:t>
            </w:r>
          </w:p>
        </w:tc>
      </w:tr>
      <w:tr w:rsidR="00D15CCD" w14:paraId="21D58AA4" w14:textId="77777777">
        <w:trPr>
          <w:cantSplit/>
        </w:trPr>
        <w:tc>
          <w:tcPr>
            <w:tcW w:w="1222" w:type="pct"/>
          </w:tcPr>
          <w:p w14:paraId="014A7EA9" w14:textId="77777777" w:rsidR="00D15CCD" w:rsidRDefault="00CF2CC7" w:rsidP="00723C33">
            <w:pPr>
              <w:pStyle w:val="af4"/>
              <w:rPr>
                <w:bCs/>
                <w:lang w:eastAsia="en-US"/>
              </w:rPr>
            </w:pPr>
            <w:r>
              <w:rPr>
                <w:lang w:eastAsia="en-US"/>
              </w:rPr>
              <w:t>Срочность низкая</w:t>
            </w:r>
          </w:p>
        </w:tc>
        <w:tc>
          <w:tcPr>
            <w:tcW w:w="3778" w:type="pct"/>
          </w:tcPr>
          <w:p w14:paraId="21E9CFCC" w14:textId="77777777" w:rsidR="00D15CCD" w:rsidRDefault="00CF2CC7" w:rsidP="00723C33">
            <w:pPr>
              <w:pStyle w:val="af4"/>
              <w:rPr>
                <w:bCs/>
                <w:lang w:eastAsia="en-US"/>
              </w:rPr>
            </w:pPr>
            <w:r>
              <w:rPr>
                <w:lang w:eastAsia="en-US"/>
              </w:rPr>
              <w:t>Заявка должна быть решена в случае отсутствия заявок более высокого приоритета, данная срочность присваивается по умолчанию для всех заявок.</w:t>
            </w:r>
          </w:p>
        </w:tc>
      </w:tr>
    </w:tbl>
    <w:p w14:paraId="18346B7E" w14:textId="77777777" w:rsidR="00D15CCD" w:rsidRDefault="00CF2CC7" w:rsidP="00723C33">
      <w:pPr>
        <w:pStyle w:val="4-"/>
        <w:spacing w:before="240" w:line="240" w:lineRule="auto"/>
      </w:pPr>
      <w:r>
        <w:t xml:space="preserve">Приоритет выполнения заявки определяется системой </w:t>
      </w:r>
      <w:r>
        <w:rPr>
          <w:lang w:val="en-US"/>
        </w:rPr>
        <w:t>SD</w:t>
      </w:r>
      <w:r>
        <w:t xml:space="preserve"> автоматически на основании следующей таблицы (</w:t>
      </w:r>
      <w:r>
        <w:fldChar w:fldCharType="begin"/>
      </w:r>
      <w:r>
        <w:instrText xml:space="preserve"> REF _Ref176344273 \h </w:instrText>
      </w:r>
      <w:r w:rsidR="00E7265C">
        <w:instrText xml:space="preserve"> \* MERGEFORMAT </w:instrText>
      </w:r>
      <w:r>
        <w:fldChar w:fldCharType="separate"/>
      </w:r>
      <w:r w:rsidR="00122608">
        <w:t xml:space="preserve">Таблица </w:t>
      </w:r>
      <w:r w:rsidR="00122608">
        <w:rPr>
          <w:noProof/>
        </w:rPr>
        <w:t>21</w:t>
      </w:r>
      <w:r>
        <w:fldChar w:fldCharType="end"/>
      </w:r>
      <w:r>
        <w:t>).</w:t>
      </w:r>
    </w:p>
    <w:p w14:paraId="2E0C7B8E" w14:textId="77777777" w:rsidR="00D15CCD" w:rsidRDefault="00CF2CC7" w:rsidP="00723C33">
      <w:pPr>
        <w:pStyle w:val="af1"/>
        <w:rPr>
          <w:sz w:val="24"/>
          <w:szCs w:val="24"/>
        </w:rPr>
      </w:pPr>
      <w:bookmarkStart w:id="134" w:name="_Ref176344273"/>
      <w:bookmarkStart w:id="135" w:name="_Toc140082030"/>
      <w:r>
        <w:lastRenderedPageBreak/>
        <w:t xml:space="preserve">Таблица </w:t>
      </w:r>
      <w:fldSimple w:instr=" SEQ Таблица \* ARABIC ">
        <w:r w:rsidR="00122608">
          <w:rPr>
            <w:noProof/>
          </w:rPr>
          <w:t>21</w:t>
        </w:r>
      </w:fldSimple>
      <w:bookmarkEnd w:id="134"/>
      <w:r>
        <w:rPr>
          <w:sz w:val="24"/>
          <w:szCs w:val="24"/>
        </w:rPr>
        <w:t>. Приоритеты выполнения заяв</w:t>
      </w:r>
      <w:bookmarkEnd w:id="135"/>
      <w:r>
        <w:rPr>
          <w:sz w:val="24"/>
          <w:szCs w:val="24"/>
        </w:rPr>
        <w:t>ок</w:t>
      </w:r>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0"/>
        <w:gridCol w:w="1548"/>
        <w:gridCol w:w="1548"/>
        <w:gridCol w:w="1528"/>
        <w:gridCol w:w="1494"/>
      </w:tblGrid>
      <w:tr w:rsidR="00D15CCD" w14:paraId="498E0C9F" w14:textId="77777777">
        <w:trPr>
          <w:cantSplit/>
          <w:tblHeader/>
          <w:jc w:val="center"/>
        </w:trPr>
        <w:tc>
          <w:tcPr>
            <w:tcW w:w="2518" w:type="dxa"/>
            <w:gridSpan w:val="2"/>
            <w:vMerge w:val="restart"/>
            <w:tcBorders>
              <w:top w:val="none" w:sz="4" w:space="0" w:color="000000"/>
              <w:left w:val="none" w:sz="4" w:space="0" w:color="000000"/>
              <w:bottom w:val="none" w:sz="4" w:space="0" w:color="000000"/>
              <w:right w:val="single" w:sz="4" w:space="0" w:color="auto"/>
            </w:tcBorders>
            <w:vAlign w:val="center"/>
          </w:tcPr>
          <w:p w14:paraId="2FECD050" w14:textId="77777777" w:rsidR="00D15CCD" w:rsidRDefault="00D15CCD" w:rsidP="00723C33">
            <w:pPr>
              <w:pStyle w:val="af5"/>
              <w:rPr>
                <w:rFonts w:asciiTheme="minorHAnsi" w:hAnsiTheme="minorHAnsi"/>
              </w:rPr>
            </w:pPr>
          </w:p>
        </w:tc>
        <w:tc>
          <w:tcPr>
            <w:tcW w:w="4570" w:type="dxa"/>
            <w:gridSpan w:val="3"/>
            <w:tcBorders>
              <w:left w:val="single" w:sz="4" w:space="0" w:color="auto"/>
              <w:bottom w:val="single" w:sz="4" w:space="0" w:color="auto"/>
            </w:tcBorders>
            <w:shd w:val="clear" w:color="auto" w:fill="D9D9D9"/>
            <w:vAlign w:val="center"/>
          </w:tcPr>
          <w:p w14:paraId="2B006777" w14:textId="77777777" w:rsidR="00D15CCD" w:rsidRDefault="00CF2CC7" w:rsidP="00723C33">
            <w:pPr>
              <w:pStyle w:val="af5"/>
            </w:pPr>
            <w:r>
              <w:t>Критичность заявки</w:t>
            </w:r>
          </w:p>
        </w:tc>
      </w:tr>
      <w:tr w:rsidR="00D15CCD" w14:paraId="19406DF0" w14:textId="77777777">
        <w:trPr>
          <w:cantSplit/>
          <w:tblHeader/>
          <w:jc w:val="center"/>
        </w:trPr>
        <w:tc>
          <w:tcPr>
            <w:tcW w:w="2518" w:type="dxa"/>
            <w:gridSpan w:val="2"/>
            <w:vMerge/>
            <w:tcBorders>
              <w:top w:val="none" w:sz="4" w:space="0" w:color="000000"/>
              <w:left w:val="none" w:sz="4" w:space="0" w:color="000000"/>
              <w:bottom w:val="single" w:sz="4" w:space="0" w:color="auto"/>
              <w:right w:val="single" w:sz="4" w:space="0" w:color="auto"/>
            </w:tcBorders>
          </w:tcPr>
          <w:p w14:paraId="6986FD6C" w14:textId="77777777" w:rsidR="00D15CCD" w:rsidRDefault="00D15CCD" w:rsidP="00723C33">
            <w:pPr>
              <w:pStyle w:val="af5"/>
            </w:pPr>
          </w:p>
        </w:tc>
        <w:tc>
          <w:tcPr>
            <w:tcW w:w="1548" w:type="dxa"/>
            <w:tcBorders>
              <w:left w:val="single" w:sz="4" w:space="0" w:color="auto"/>
            </w:tcBorders>
            <w:shd w:val="clear" w:color="auto" w:fill="D9D9D9"/>
            <w:vAlign w:val="center"/>
          </w:tcPr>
          <w:p w14:paraId="7AB50FAB" w14:textId="77777777" w:rsidR="00D15CCD" w:rsidRDefault="00CF2CC7" w:rsidP="00723C33">
            <w:pPr>
              <w:pStyle w:val="af5"/>
            </w:pPr>
            <w:r>
              <w:t>Высокая</w:t>
            </w:r>
          </w:p>
        </w:tc>
        <w:tc>
          <w:tcPr>
            <w:tcW w:w="1528" w:type="dxa"/>
            <w:shd w:val="clear" w:color="auto" w:fill="D9D9D9"/>
            <w:vAlign w:val="center"/>
          </w:tcPr>
          <w:p w14:paraId="0F27017E" w14:textId="77777777" w:rsidR="00D15CCD" w:rsidRDefault="00CF2CC7" w:rsidP="00723C33">
            <w:pPr>
              <w:pStyle w:val="af5"/>
            </w:pPr>
            <w:r>
              <w:t>Средняя</w:t>
            </w:r>
          </w:p>
        </w:tc>
        <w:tc>
          <w:tcPr>
            <w:tcW w:w="1494" w:type="dxa"/>
            <w:shd w:val="clear" w:color="auto" w:fill="D9D9D9"/>
            <w:vAlign w:val="center"/>
          </w:tcPr>
          <w:p w14:paraId="667107AD" w14:textId="77777777" w:rsidR="00D15CCD" w:rsidRDefault="00CF2CC7" w:rsidP="00723C33">
            <w:pPr>
              <w:pStyle w:val="af5"/>
            </w:pPr>
            <w:r>
              <w:t>Низкая</w:t>
            </w:r>
          </w:p>
        </w:tc>
      </w:tr>
      <w:tr w:rsidR="00D15CCD" w14:paraId="45BF668E" w14:textId="77777777">
        <w:trPr>
          <w:cantSplit/>
          <w:trHeight w:val="569"/>
          <w:jc w:val="center"/>
        </w:trPr>
        <w:tc>
          <w:tcPr>
            <w:tcW w:w="970" w:type="dxa"/>
            <w:vMerge w:val="restart"/>
            <w:tcBorders>
              <w:top w:val="single" w:sz="4" w:space="0" w:color="auto"/>
            </w:tcBorders>
            <w:shd w:val="clear" w:color="auto" w:fill="D9D9D9" w:themeFill="background1" w:themeFillShade="D9"/>
            <w:textDirection w:val="btLr"/>
            <w:vAlign w:val="center"/>
          </w:tcPr>
          <w:p w14:paraId="57C64DDA" w14:textId="77777777" w:rsidR="00D15CCD" w:rsidRDefault="00CF2CC7" w:rsidP="00723C33">
            <w:pPr>
              <w:pStyle w:val="af5"/>
            </w:pPr>
            <w:r>
              <w:t>Срочность заявки</w:t>
            </w:r>
          </w:p>
        </w:tc>
        <w:tc>
          <w:tcPr>
            <w:tcW w:w="1548" w:type="dxa"/>
            <w:tcBorders>
              <w:top w:val="single" w:sz="4" w:space="0" w:color="auto"/>
            </w:tcBorders>
            <w:shd w:val="clear" w:color="auto" w:fill="D9D9D9" w:themeFill="background1" w:themeFillShade="D9"/>
            <w:vAlign w:val="center"/>
          </w:tcPr>
          <w:p w14:paraId="6DA590D7" w14:textId="77777777" w:rsidR="00D15CCD" w:rsidRDefault="00CF2CC7" w:rsidP="00723C33">
            <w:pPr>
              <w:pStyle w:val="af4"/>
              <w:jc w:val="center"/>
              <w:rPr>
                <w:b/>
                <w:bCs/>
                <w:lang w:eastAsia="en-US"/>
              </w:rPr>
            </w:pPr>
            <w:r>
              <w:rPr>
                <w:b/>
                <w:lang w:eastAsia="en-US"/>
              </w:rPr>
              <w:t>Высокая</w:t>
            </w:r>
          </w:p>
        </w:tc>
        <w:tc>
          <w:tcPr>
            <w:tcW w:w="1548" w:type="dxa"/>
            <w:vAlign w:val="center"/>
          </w:tcPr>
          <w:p w14:paraId="03B2707C" w14:textId="77777777" w:rsidR="00D15CCD" w:rsidRDefault="00CF2CC7" w:rsidP="00723C33">
            <w:pPr>
              <w:pStyle w:val="af4"/>
              <w:jc w:val="center"/>
              <w:rPr>
                <w:bCs/>
                <w:lang w:eastAsia="en-US"/>
              </w:rPr>
            </w:pPr>
            <w:r>
              <w:rPr>
                <w:lang w:eastAsia="en-US"/>
              </w:rPr>
              <w:t>Высокий</w:t>
            </w:r>
            <w:r>
              <w:rPr>
                <w:rStyle w:val="aff4"/>
                <w:lang w:eastAsia="en-US"/>
              </w:rPr>
              <w:footnoteReference w:id="21"/>
            </w:r>
          </w:p>
        </w:tc>
        <w:tc>
          <w:tcPr>
            <w:tcW w:w="1528" w:type="dxa"/>
            <w:vAlign w:val="center"/>
          </w:tcPr>
          <w:p w14:paraId="6F91F992" w14:textId="77777777" w:rsidR="00D15CCD" w:rsidRDefault="00CF2CC7" w:rsidP="00723C33">
            <w:pPr>
              <w:pStyle w:val="af4"/>
              <w:jc w:val="center"/>
              <w:rPr>
                <w:bCs/>
                <w:lang w:eastAsia="en-US"/>
              </w:rPr>
            </w:pPr>
            <w:r>
              <w:rPr>
                <w:lang w:eastAsia="en-US"/>
              </w:rPr>
              <w:t>Высокий</w:t>
            </w:r>
          </w:p>
        </w:tc>
        <w:tc>
          <w:tcPr>
            <w:tcW w:w="1494" w:type="dxa"/>
            <w:vAlign w:val="center"/>
          </w:tcPr>
          <w:p w14:paraId="4E203C8A" w14:textId="77777777" w:rsidR="00D15CCD" w:rsidRDefault="00CF2CC7" w:rsidP="00723C33">
            <w:pPr>
              <w:pStyle w:val="af4"/>
              <w:jc w:val="center"/>
              <w:rPr>
                <w:bCs/>
                <w:lang w:eastAsia="en-US"/>
              </w:rPr>
            </w:pPr>
            <w:r>
              <w:rPr>
                <w:lang w:eastAsia="en-US"/>
              </w:rPr>
              <w:t>Средний</w:t>
            </w:r>
            <w:r>
              <w:rPr>
                <w:rStyle w:val="aff4"/>
                <w:lang w:eastAsia="en-US"/>
              </w:rPr>
              <w:footnoteReference w:id="22"/>
            </w:r>
          </w:p>
        </w:tc>
      </w:tr>
      <w:tr w:rsidR="00D15CCD" w14:paraId="3833B1DE" w14:textId="77777777">
        <w:trPr>
          <w:cantSplit/>
          <w:trHeight w:val="561"/>
          <w:jc w:val="center"/>
        </w:trPr>
        <w:tc>
          <w:tcPr>
            <w:tcW w:w="970" w:type="dxa"/>
            <w:vMerge/>
            <w:shd w:val="clear" w:color="auto" w:fill="D9D9D9" w:themeFill="background1" w:themeFillShade="D9"/>
          </w:tcPr>
          <w:p w14:paraId="5ACE290E" w14:textId="77777777" w:rsidR="00D15CCD" w:rsidRDefault="00D15CCD" w:rsidP="00723C33">
            <w:pPr>
              <w:pStyle w:val="af4"/>
              <w:rPr>
                <w:lang w:eastAsia="en-US"/>
              </w:rPr>
            </w:pPr>
          </w:p>
        </w:tc>
        <w:tc>
          <w:tcPr>
            <w:tcW w:w="1548" w:type="dxa"/>
            <w:shd w:val="clear" w:color="auto" w:fill="D9D9D9" w:themeFill="background1" w:themeFillShade="D9"/>
            <w:vAlign w:val="center"/>
          </w:tcPr>
          <w:p w14:paraId="3209E543" w14:textId="77777777" w:rsidR="00D15CCD" w:rsidRDefault="00CF2CC7" w:rsidP="00723C33">
            <w:pPr>
              <w:pStyle w:val="af4"/>
              <w:jc w:val="center"/>
              <w:rPr>
                <w:b/>
                <w:bCs/>
                <w:lang w:eastAsia="en-US"/>
              </w:rPr>
            </w:pPr>
            <w:r>
              <w:rPr>
                <w:b/>
                <w:lang w:eastAsia="en-US"/>
              </w:rPr>
              <w:t>Средняя</w:t>
            </w:r>
          </w:p>
        </w:tc>
        <w:tc>
          <w:tcPr>
            <w:tcW w:w="1548" w:type="dxa"/>
            <w:vAlign w:val="center"/>
          </w:tcPr>
          <w:p w14:paraId="40AD19C0" w14:textId="77777777" w:rsidR="00D15CCD" w:rsidRDefault="00CF2CC7" w:rsidP="00723C33">
            <w:pPr>
              <w:pStyle w:val="af4"/>
              <w:jc w:val="center"/>
              <w:rPr>
                <w:bCs/>
                <w:lang w:eastAsia="en-US"/>
              </w:rPr>
            </w:pPr>
            <w:r>
              <w:rPr>
                <w:lang w:eastAsia="en-US"/>
              </w:rPr>
              <w:t>Высокий</w:t>
            </w:r>
          </w:p>
        </w:tc>
        <w:tc>
          <w:tcPr>
            <w:tcW w:w="1528" w:type="dxa"/>
            <w:vAlign w:val="center"/>
          </w:tcPr>
          <w:p w14:paraId="4BC1AF7E" w14:textId="77777777" w:rsidR="00D15CCD" w:rsidRDefault="00CF2CC7" w:rsidP="00723C33">
            <w:pPr>
              <w:pStyle w:val="af4"/>
              <w:jc w:val="center"/>
              <w:rPr>
                <w:bCs/>
                <w:lang w:eastAsia="en-US"/>
              </w:rPr>
            </w:pPr>
            <w:r>
              <w:rPr>
                <w:lang w:eastAsia="en-US"/>
              </w:rPr>
              <w:t>Средний</w:t>
            </w:r>
          </w:p>
        </w:tc>
        <w:tc>
          <w:tcPr>
            <w:tcW w:w="1494" w:type="dxa"/>
            <w:vAlign w:val="center"/>
          </w:tcPr>
          <w:p w14:paraId="60765F52" w14:textId="77777777" w:rsidR="00D15CCD" w:rsidRDefault="00CF2CC7" w:rsidP="00723C33">
            <w:pPr>
              <w:pStyle w:val="af4"/>
              <w:jc w:val="center"/>
              <w:rPr>
                <w:bCs/>
                <w:lang w:eastAsia="en-US"/>
              </w:rPr>
            </w:pPr>
            <w:r>
              <w:rPr>
                <w:lang w:eastAsia="en-US"/>
              </w:rPr>
              <w:t>Низкий</w:t>
            </w:r>
            <w:r>
              <w:rPr>
                <w:rStyle w:val="aff4"/>
                <w:lang w:eastAsia="en-US"/>
              </w:rPr>
              <w:footnoteReference w:id="23"/>
            </w:r>
          </w:p>
        </w:tc>
      </w:tr>
      <w:tr w:rsidR="00D15CCD" w14:paraId="1C0EB524" w14:textId="77777777">
        <w:trPr>
          <w:cantSplit/>
          <w:trHeight w:val="553"/>
          <w:jc w:val="center"/>
        </w:trPr>
        <w:tc>
          <w:tcPr>
            <w:tcW w:w="970" w:type="dxa"/>
            <w:vMerge/>
            <w:shd w:val="clear" w:color="auto" w:fill="D9D9D9" w:themeFill="background1" w:themeFillShade="D9"/>
          </w:tcPr>
          <w:p w14:paraId="323B6CC3" w14:textId="77777777" w:rsidR="00D15CCD" w:rsidRDefault="00D15CCD" w:rsidP="00723C33">
            <w:pPr>
              <w:pStyle w:val="af4"/>
              <w:rPr>
                <w:lang w:eastAsia="en-US"/>
              </w:rPr>
            </w:pPr>
          </w:p>
        </w:tc>
        <w:tc>
          <w:tcPr>
            <w:tcW w:w="1548" w:type="dxa"/>
            <w:shd w:val="clear" w:color="auto" w:fill="D9D9D9" w:themeFill="background1" w:themeFillShade="D9"/>
            <w:vAlign w:val="center"/>
          </w:tcPr>
          <w:p w14:paraId="2CC849E3" w14:textId="77777777" w:rsidR="00D15CCD" w:rsidRDefault="00CF2CC7" w:rsidP="00723C33">
            <w:pPr>
              <w:pStyle w:val="af4"/>
              <w:jc w:val="center"/>
              <w:rPr>
                <w:b/>
                <w:bCs/>
                <w:lang w:eastAsia="en-US"/>
              </w:rPr>
            </w:pPr>
            <w:r>
              <w:rPr>
                <w:b/>
                <w:lang w:eastAsia="en-US"/>
              </w:rPr>
              <w:t>Низкая</w:t>
            </w:r>
          </w:p>
        </w:tc>
        <w:tc>
          <w:tcPr>
            <w:tcW w:w="1548" w:type="dxa"/>
            <w:vAlign w:val="center"/>
          </w:tcPr>
          <w:p w14:paraId="1AC7432A" w14:textId="77777777" w:rsidR="00D15CCD" w:rsidRDefault="00CF2CC7" w:rsidP="00723C33">
            <w:pPr>
              <w:pStyle w:val="af4"/>
              <w:jc w:val="center"/>
              <w:rPr>
                <w:bCs/>
                <w:lang w:eastAsia="en-US"/>
              </w:rPr>
            </w:pPr>
            <w:r>
              <w:rPr>
                <w:lang w:eastAsia="en-US"/>
              </w:rPr>
              <w:t>Средний</w:t>
            </w:r>
          </w:p>
        </w:tc>
        <w:tc>
          <w:tcPr>
            <w:tcW w:w="1528" w:type="dxa"/>
            <w:vAlign w:val="center"/>
          </w:tcPr>
          <w:p w14:paraId="6968507D" w14:textId="77777777" w:rsidR="00D15CCD" w:rsidRDefault="00CF2CC7" w:rsidP="00723C33">
            <w:pPr>
              <w:pStyle w:val="af4"/>
              <w:jc w:val="center"/>
              <w:rPr>
                <w:bCs/>
                <w:lang w:eastAsia="en-US"/>
              </w:rPr>
            </w:pPr>
            <w:r>
              <w:rPr>
                <w:lang w:eastAsia="en-US"/>
              </w:rPr>
              <w:t>Низкий</w:t>
            </w:r>
          </w:p>
        </w:tc>
        <w:tc>
          <w:tcPr>
            <w:tcW w:w="1494" w:type="dxa"/>
            <w:vAlign w:val="center"/>
          </w:tcPr>
          <w:p w14:paraId="61E4A805" w14:textId="77777777" w:rsidR="00D15CCD" w:rsidRDefault="00CF2CC7" w:rsidP="00723C33">
            <w:pPr>
              <w:pStyle w:val="af4"/>
              <w:jc w:val="center"/>
              <w:rPr>
                <w:bCs/>
                <w:lang w:eastAsia="en-US"/>
              </w:rPr>
            </w:pPr>
            <w:r>
              <w:rPr>
                <w:lang w:eastAsia="en-US"/>
              </w:rPr>
              <w:t>Низкий</w:t>
            </w:r>
          </w:p>
        </w:tc>
      </w:tr>
    </w:tbl>
    <w:p w14:paraId="7B47DA13" w14:textId="77777777" w:rsidR="00D15CCD" w:rsidRDefault="00CF2CC7" w:rsidP="00723C33">
      <w:pPr>
        <w:pStyle w:val="4-"/>
        <w:spacing w:before="240" w:line="240" w:lineRule="auto"/>
      </w:pPr>
      <w:r>
        <w:t>Заявки с высоким приоритетом должны выполняться Исполнителем в первую очередь. Проблемы функционирования Системы с высокой степенью критичности (блокирующие работу всей Системы или отдельных ее подсистем, оказывающие массовое влияние на пользователей) должны решаться Исполнителем с максимально возможной скоростью. Для эскалации (повышения статуса) таких критичных проблем Заказчик имеет право связаться с Сервис</w:t>
      </w:r>
      <w:r>
        <w:noBreakHyphen/>
        <w:t>менеджером Исполнителя и сообщить ему о проблеме.</w:t>
      </w:r>
    </w:p>
    <w:p w14:paraId="0E860D5B" w14:textId="77777777" w:rsidR="00D15CCD" w:rsidRDefault="00CF2CC7" w:rsidP="00723C33">
      <w:pPr>
        <w:pStyle w:val="4-"/>
        <w:spacing w:line="240" w:lineRule="auto"/>
      </w:pPr>
      <w:r>
        <w:t xml:space="preserve">С учетом невозможности предварительного определения трудоемкости выполнения ЗНИ, для них под нормативом «Время реакции» в рамках SLA понимается время, в течение которого Исполнитель должен провести предварительный анализ предлагаемого изменения, с также сформировать в </w:t>
      </w:r>
      <w:r>
        <w:rPr>
          <w:lang w:val="en-US"/>
        </w:rPr>
        <w:t>SD</w:t>
      </w:r>
      <w:r>
        <w:t xml:space="preserve"> ЗНИ с приложением Документа оценки (см. п. </w:t>
      </w:r>
      <w:r>
        <w:fldChar w:fldCharType="begin"/>
      </w:r>
      <w:r>
        <w:instrText xml:space="preserve"> REF _Ref137471733 \r \h </w:instrText>
      </w:r>
      <w:r w:rsidR="00E7265C">
        <w:instrText xml:space="preserve"> \* MERGEFORMAT </w:instrText>
      </w:r>
      <w:r>
        <w:fldChar w:fldCharType="separate"/>
      </w:r>
      <w:r w:rsidR="00122608">
        <w:t>11.7.2</w:t>
      </w:r>
      <w:r>
        <w:fldChar w:fldCharType="end"/>
      </w:r>
      <w:r>
        <w:t xml:space="preserve">). Исходная (инициирующая) заявка будет считаться выполненной в срок, если созданный на ее основе ЗНИ будет направлен Исполнителем на первый цикл согласования в пределах норматива времени, установленного SLA для времени реакции. </w:t>
      </w:r>
    </w:p>
    <w:p w14:paraId="47BB18AD" w14:textId="77777777" w:rsidR="00D15CCD" w:rsidRDefault="00CF2CC7" w:rsidP="00723C33">
      <w:pPr>
        <w:pStyle w:val="4-"/>
        <w:spacing w:line="240" w:lineRule="auto"/>
      </w:pPr>
      <w:r>
        <w:t>На время оформления ЗНИ, созданного на основании исходной (инициирующей) заявки и до окончания первого цикла согласования такого ЗНИ, исходная заявка должна переводиться Исполнителем в статус «Отложена» с комментарием по шаблону: «Заявка отложена на время разработки и согласования ЗНИ [Номер ЗНИ, ссылка на ЗНИ]».</w:t>
      </w:r>
    </w:p>
    <w:p w14:paraId="6FAE7CA9" w14:textId="77777777" w:rsidR="00D15CCD" w:rsidRDefault="00CF2CC7" w:rsidP="00723C33">
      <w:pPr>
        <w:pStyle w:val="3-Bold"/>
        <w:spacing w:line="240" w:lineRule="auto"/>
      </w:pPr>
      <w:r>
        <w:t>Диагностика и выполнение заявки</w:t>
      </w:r>
    </w:p>
    <w:p w14:paraId="13F15B1B" w14:textId="77777777" w:rsidR="00D15CCD" w:rsidRDefault="00CF2CC7" w:rsidP="00723C33">
      <w:pPr>
        <w:pStyle w:val="4-"/>
        <w:spacing w:line="240" w:lineRule="auto"/>
      </w:pPr>
      <w:r>
        <w:t>Заявки обрабатываются специалистами СТП Исполнителя в соответствии с режимом оказания услуг, указанном в карточке конкретной Услуги.</w:t>
      </w:r>
    </w:p>
    <w:p w14:paraId="2D40CA17" w14:textId="77777777" w:rsidR="00D15CCD" w:rsidRDefault="00CF2CC7" w:rsidP="00723C33">
      <w:pPr>
        <w:pStyle w:val="4-"/>
        <w:spacing w:line="240" w:lineRule="auto"/>
      </w:pPr>
      <w:r>
        <w:t xml:space="preserve">Исполнитель обеспечивает прием заявки и назначение ее на исполнение соответствующему специалисту СТП Исполнителя в соответствии с приоритетом данной заявки (соблюдение </w:t>
      </w:r>
      <w:r>
        <w:rPr>
          <w:bCs/>
        </w:rPr>
        <w:t xml:space="preserve">такого параметра </w:t>
      </w:r>
      <w:r>
        <w:rPr>
          <w:bCs/>
          <w:lang w:val="en-US"/>
        </w:rPr>
        <w:t>SLA</w:t>
      </w:r>
      <w:r>
        <w:rPr>
          <w:bCs/>
        </w:rPr>
        <w:t>, как время реакции, установленного для данной Услуги)</w:t>
      </w:r>
      <w:r>
        <w:t>.</w:t>
      </w:r>
    </w:p>
    <w:p w14:paraId="29959F6F" w14:textId="77777777" w:rsidR="00D15CCD" w:rsidRDefault="00CF2CC7" w:rsidP="00723C33">
      <w:pPr>
        <w:pStyle w:val="4-"/>
        <w:spacing w:line="240" w:lineRule="auto"/>
      </w:pPr>
      <w:r>
        <w:t xml:space="preserve">В случае нарушения сотрудником Заказчика принципа формирования заявки в </w:t>
      </w:r>
      <w:r>
        <w:rPr>
          <w:lang w:val="en-US"/>
        </w:rPr>
        <w:t>SD</w:t>
      </w:r>
      <w:r>
        <w:t>, описанного в п. </w:t>
      </w:r>
      <w:r>
        <w:fldChar w:fldCharType="begin"/>
      </w:r>
      <w:r>
        <w:instrText xml:space="preserve"> REF _Ref176342301 \r \h </w:instrText>
      </w:r>
      <w:r w:rsidR="00E7265C">
        <w:instrText xml:space="preserve"> \* MERGEFORMAT </w:instrText>
      </w:r>
      <w:r>
        <w:fldChar w:fldCharType="separate"/>
      </w:r>
      <w:r w:rsidR="00122608">
        <w:t>11.4.3</w:t>
      </w:r>
      <w:r>
        <w:fldChar w:fldCharType="end"/>
      </w:r>
      <w:r>
        <w:t xml:space="preserve"> настоящего Порядка, специалист СТП Исполнителя вправе отклонить некорректно составленную </w:t>
      </w:r>
      <w:r>
        <w:lastRenderedPageBreak/>
        <w:t>заявку, указав в комментарии рекомендации по разнесению указанных вопросов пользователей по отдельным заявкам.</w:t>
      </w:r>
    </w:p>
    <w:p w14:paraId="6C123F50" w14:textId="77777777" w:rsidR="00D15CCD" w:rsidRDefault="00CF2CC7" w:rsidP="00723C33">
      <w:pPr>
        <w:pStyle w:val="4-"/>
        <w:spacing w:line="240" w:lineRule="auto"/>
      </w:pPr>
      <w:r>
        <w:t xml:space="preserve">После получения заявки в </w:t>
      </w:r>
      <w:r>
        <w:rPr>
          <w:lang w:val="en-US"/>
        </w:rPr>
        <w:t>SD</w:t>
      </w:r>
      <w:r>
        <w:t xml:space="preserve"> от 1</w:t>
      </w:r>
      <w:r>
        <w:noBreakHyphen/>
        <w:t>й линии специалист СТП Исполнителя обязан:</w:t>
      </w:r>
    </w:p>
    <w:p w14:paraId="1313BFAD" w14:textId="77777777" w:rsidR="00D15CCD" w:rsidRDefault="00CF2CC7" w:rsidP="00723C33">
      <w:pPr>
        <w:pStyle w:val="7-2"/>
        <w:spacing w:before="40" w:after="40" w:line="240" w:lineRule="auto"/>
      </w:pPr>
      <w:r>
        <w:t>принять заявку в работу;</w:t>
      </w:r>
    </w:p>
    <w:p w14:paraId="77ACFAA1" w14:textId="77777777" w:rsidR="00D15CCD" w:rsidRDefault="00CF2CC7" w:rsidP="00723C33">
      <w:pPr>
        <w:pStyle w:val="7-2"/>
        <w:spacing w:before="40" w:after="40" w:line="240" w:lineRule="auto"/>
      </w:pPr>
      <w:r>
        <w:t>провести первичный анализ;</w:t>
      </w:r>
    </w:p>
    <w:p w14:paraId="4217E7D4" w14:textId="77777777" w:rsidR="00D15CCD" w:rsidRDefault="00CF2CC7" w:rsidP="00723C33">
      <w:pPr>
        <w:pStyle w:val="7-2"/>
        <w:spacing w:before="40" w:after="40" w:line="240" w:lineRule="auto"/>
      </w:pPr>
      <w:r>
        <w:t xml:space="preserve">внести информацию о результатах анализа и планируемых мерах по исполнению заявки в </w:t>
      </w:r>
      <w:r>
        <w:rPr>
          <w:lang w:val="en-US"/>
        </w:rPr>
        <w:t>SD</w:t>
      </w:r>
      <w:r>
        <w:t>.</w:t>
      </w:r>
    </w:p>
    <w:p w14:paraId="2A2574E0" w14:textId="77777777" w:rsidR="00D15CCD" w:rsidRDefault="00CF2CC7" w:rsidP="00723C33">
      <w:pPr>
        <w:pStyle w:val="4-"/>
        <w:spacing w:line="240" w:lineRule="auto"/>
      </w:pPr>
      <w:r>
        <w:t xml:space="preserve">Специалист СТП Исполнителя выполняет работы по заявке и вносит в </w:t>
      </w:r>
      <w:r>
        <w:rPr>
          <w:lang w:val="en-US"/>
        </w:rPr>
        <w:t>SD</w:t>
      </w:r>
      <w:r>
        <w:t xml:space="preserve"> подробную информацию о ходе работ и полученном результате. </w:t>
      </w:r>
    </w:p>
    <w:p w14:paraId="7A018C70" w14:textId="77777777" w:rsidR="00D15CCD" w:rsidRDefault="00CF2CC7" w:rsidP="00723C33">
      <w:pPr>
        <w:pStyle w:val="4-"/>
        <w:spacing w:line="240" w:lineRule="auto"/>
      </w:pPr>
      <w:r>
        <w:t>Поиск способов решения заявки осуществляется специалистом СТП Исполнителя с момента получения всей необходимой для проведения анализа информации. При необходимости специалист СТП Исполнителя имеет право запросить у пользователя дополнительную информацию, требующуюся для анализа и выработки способов решения заявки. Работы по анализу заявки приостанавливаются до момента получения запрошенной информации от пользователя, при этом регламентное время выполнения заявки увеличивается до момента ответа пользователя.</w:t>
      </w:r>
    </w:p>
    <w:p w14:paraId="2875A770" w14:textId="77777777" w:rsidR="00D15CCD" w:rsidRDefault="00CF2CC7" w:rsidP="00723C33">
      <w:pPr>
        <w:pStyle w:val="4-"/>
        <w:spacing w:line="240" w:lineRule="auto"/>
      </w:pPr>
      <w:r>
        <w:t xml:space="preserve">Специалист СТП Исполнителя может предложить пользователю временное решение, если для реализации постоянного решения требуется большее время. </w:t>
      </w:r>
    </w:p>
    <w:p w14:paraId="44A54C2E" w14:textId="77777777" w:rsidR="00D15CCD" w:rsidRDefault="00CF2CC7" w:rsidP="00723C33">
      <w:pPr>
        <w:pStyle w:val="4-"/>
        <w:spacing w:line="240" w:lineRule="auto"/>
      </w:pPr>
      <w:r>
        <w:t>В случае если для решения заявки необходимо участие ИТ</w:t>
      </w:r>
      <w:r>
        <w:noBreakHyphen/>
        <w:t>специалистов Заказчика (например, для физической перезагрузки сервера, восстановления БД из резервной копии и т.д.), специалист СТП Исполнителя сообщает об этом Сервис-менеджеру, который, в свою очередь, согласует выполнение необходимых работ с Менеджером по контролю качества услуг.</w:t>
      </w:r>
    </w:p>
    <w:p w14:paraId="1468480C" w14:textId="77777777" w:rsidR="00D15CCD" w:rsidRDefault="00CF2CC7" w:rsidP="00723C33">
      <w:pPr>
        <w:pStyle w:val="0-"/>
        <w:spacing w:line="240" w:lineRule="auto"/>
      </w:pPr>
      <w:r>
        <w:t>Менеджер по контролю качества услуг сообщает Сервис</w:t>
      </w:r>
      <w:r>
        <w:noBreakHyphen/>
        <w:t>менеджеру об окончании работ ИТ-специалистами Заказчика. В этом случае срок выполнения заявки также увеличивается на время, затраченное ИТ</w:t>
      </w:r>
      <w:r>
        <w:noBreakHyphen/>
        <w:t>специалистами Заказчика.</w:t>
      </w:r>
    </w:p>
    <w:p w14:paraId="7FA0A4D6" w14:textId="77777777" w:rsidR="00D15CCD" w:rsidRDefault="00CF2CC7" w:rsidP="00723C33">
      <w:pPr>
        <w:pStyle w:val="4-"/>
        <w:spacing w:line="240" w:lineRule="auto"/>
      </w:pPr>
      <w:r>
        <w:t>Если в результате анализа и диагностики случае поступления заявки выясняется, что причиной возникновения описанной в ней проблемы является инфраструктурный инцидент на стороне Заказчика, то специалист СТП Исполнителя делает соответствующий комментарий и закрывает заявку как выполненную.</w:t>
      </w:r>
    </w:p>
    <w:p w14:paraId="50E09396" w14:textId="77777777" w:rsidR="00D15CCD" w:rsidRDefault="00CF2CC7" w:rsidP="00723C33">
      <w:pPr>
        <w:pStyle w:val="4-"/>
        <w:spacing w:line="240" w:lineRule="auto"/>
      </w:pPr>
      <w:r>
        <w:t xml:space="preserve">Если с целью решения указанного в заявке вопроса специалистом СТП Исполнителя установлена необходимость выполнения дополнительных работ, входящих в состав другой Услуги, ему необходимо проинформировать об этом направившего заявку пользователя, после чего создать новую заявку самостоятельно. В целях исключения возможности отнесения самостоятельно созданной заявки к числу фиктивных специалист СТП Исполнителя должен предварительно создать в </w:t>
      </w:r>
      <w:r>
        <w:rPr>
          <w:lang w:val="en-US"/>
        </w:rPr>
        <w:t>SD</w:t>
      </w:r>
      <w:r>
        <w:t xml:space="preserve"> согласование и направить его Менеджеру по контролю качества услуг. После получения согласования специалист СТП Исполнителя может закрыть первую заявку и создать новую (вторую), установив </w:t>
      </w:r>
      <w:r>
        <w:lastRenderedPageBreak/>
        <w:t xml:space="preserve">между ними связь в </w:t>
      </w:r>
      <w:r>
        <w:rPr>
          <w:lang w:val="en-US"/>
        </w:rPr>
        <w:t>SD</w:t>
      </w:r>
      <w:r>
        <w:t>. В таком случае контроль решения вопроса пользователя будет осуществляться в рамках новой заявки.</w:t>
      </w:r>
    </w:p>
    <w:p w14:paraId="528AC66B" w14:textId="77777777" w:rsidR="00D15CCD" w:rsidRDefault="00CF2CC7" w:rsidP="00723C33">
      <w:pPr>
        <w:pStyle w:val="3-Bold"/>
        <w:spacing w:line="240" w:lineRule="auto"/>
      </w:pPr>
      <w:bookmarkStart w:id="136" w:name="_Ref137477511"/>
      <w:r>
        <w:t>Порядок перевода заявки в статус «Отложена»</w:t>
      </w:r>
    </w:p>
    <w:p w14:paraId="30EAEA69" w14:textId="77777777" w:rsidR="00D15CCD" w:rsidRDefault="00CF2CC7" w:rsidP="000E3222">
      <w:pPr>
        <w:pStyle w:val="4-"/>
        <w:spacing w:line="240" w:lineRule="auto"/>
      </w:pPr>
      <w:bookmarkStart w:id="137" w:name="_Ref176351275"/>
      <w:r>
        <w:t>Заявка может быть переведена Исполнителем в статус «Отложена» только при наличии одного из следующих оснований:</w:t>
      </w:r>
      <w:bookmarkEnd w:id="136"/>
      <w:bookmarkEnd w:id="137"/>
    </w:p>
    <w:p w14:paraId="3F2F9B6E" w14:textId="77777777" w:rsidR="000E3222" w:rsidRDefault="000E3222" w:rsidP="000E3222">
      <w:pPr>
        <w:pStyle w:val="6-1"/>
        <w:tabs>
          <w:tab w:val="num" w:pos="360"/>
        </w:tabs>
        <w:spacing w:before="40" w:after="40" w:line="240" w:lineRule="auto"/>
        <w:ind w:left="0" w:firstLine="709"/>
      </w:pPr>
      <w:r>
        <w:t xml:space="preserve">на время ожидания от пользователя дополнительной информации для проведения диагностики и решения проблемы (шаблон комментария в </w:t>
      </w:r>
      <w:r>
        <w:rPr>
          <w:lang w:val="en-US"/>
        </w:rPr>
        <w:t>SD</w:t>
      </w:r>
      <w:r>
        <w:t>: «Заявка отложена в связи с ожиданием ответа от пользователя»);</w:t>
      </w:r>
    </w:p>
    <w:p w14:paraId="206AAA46" w14:textId="77777777" w:rsidR="000E3222" w:rsidRDefault="000E3222" w:rsidP="000E3222">
      <w:pPr>
        <w:pStyle w:val="6-1"/>
        <w:tabs>
          <w:tab w:val="num" w:pos="360"/>
        </w:tabs>
        <w:spacing w:before="40" w:after="40" w:line="240" w:lineRule="auto"/>
        <w:ind w:left="0" w:firstLine="709"/>
      </w:pPr>
      <w:r>
        <w:t>на время ожидания от пользователя согласия на реализацию предлагаемого способа решения проблемы, в том числе, обходного решения (шаблон комментария: «Заявка отложена в связи с ожиданием ответа от пользователя»);</w:t>
      </w:r>
    </w:p>
    <w:p w14:paraId="3712F4B4" w14:textId="77777777" w:rsidR="000E3222" w:rsidRDefault="000E3222" w:rsidP="000E3222">
      <w:pPr>
        <w:pStyle w:val="6-1"/>
        <w:tabs>
          <w:tab w:val="num" w:pos="360"/>
        </w:tabs>
        <w:spacing w:before="40" w:after="40" w:line="240" w:lineRule="auto"/>
        <w:ind w:left="0" w:firstLine="709"/>
      </w:pPr>
      <w:r>
        <w:t>на время ожидания запланированной установки новой версии ПО (релиза) Системы для устранения ошибки или внедрения новой функциональности Системы. В таком случае Исполнитель должен указать в поле «Ожидает релиз №» карточки заявки дату выхода релиза, а также комментарий о причине откладывания заявки (шаблон комментария: «Решение выявленной проблемы будет представлено с выходом обновления Системы [Дата выхода релиза и номер релиза]»);</w:t>
      </w:r>
    </w:p>
    <w:p w14:paraId="6D427CD9" w14:textId="77777777" w:rsidR="000E3222" w:rsidRDefault="000E3222" w:rsidP="000E3222">
      <w:pPr>
        <w:pStyle w:val="6-1"/>
        <w:tabs>
          <w:tab w:val="num" w:pos="360"/>
        </w:tabs>
        <w:spacing w:before="40" w:after="40" w:line="240" w:lineRule="auto"/>
        <w:ind w:left="0" w:firstLine="709"/>
      </w:pPr>
      <w:r>
        <w:t>в случае невозможности для Исполнителя выполнить заявку по вине Заказчика/пользователя: отсутствие оборудования или ПО, которые должен предоставить Заказчик; невыполнение необходимых мероприятий со стороны Заказчика; неготовность или отказ пользователя от выполнения рекомендаций по устранению проблемы и т.п. (шаблон комментария: «Отложена до выполнения Заказчиком/пользователем [перечислить необходимые действия]»);</w:t>
      </w:r>
    </w:p>
    <w:p w14:paraId="2ABC7A68" w14:textId="77777777" w:rsidR="000E3222" w:rsidRDefault="000E3222" w:rsidP="000E3222">
      <w:pPr>
        <w:pStyle w:val="6-1"/>
        <w:tabs>
          <w:tab w:val="num" w:pos="360"/>
        </w:tabs>
        <w:spacing w:before="40" w:after="40" w:line="240" w:lineRule="auto"/>
        <w:ind w:left="0" w:firstLine="709"/>
      </w:pPr>
      <w:r>
        <w:t>на время оформления ЗНИ, созданного на основании исходной (инициирующей) заявки и до окончания первого цикла согласования ЗНИ (шаблон комментария: «Заявка отложена на время согласования ЗНИ [Номер ЗНИ, ссылка на ЗНИ]»);</w:t>
      </w:r>
    </w:p>
    <w:p w14:paraId="1BB0BF13" w14:textId="77777777" w:rsidR="000E3222" w:rsidRDefault="000E3222" w:rsidP="000E3222">
      <w:pPr>
        <w:pStyle w:val="6-1"/>
        <w:tabs>
          <w:tab w:val="num" w:pos="360"/>
        </w:tabs>
        <w:spacing w:before="40" w:after="40" w:line="240" w:lineRule="auto"/>
        <w:ind w:left="0" w:firstLine="709"/>
      </w:pPr>
      <w:r>
        <w:t>по инициативе Заказчика (шаблон комментария: «Отложена по инициативе Заказчика – [указать ФИО представителя Заказчика]).</w:t>
      </w:r>
    </w:p>
    <w:p w14:paraId="669F06D4" w14:textId="77777777" w:rsidR="000E3222" w:rsidRDefault="000E3222" w:rsidP="000E3222">
      <w:pPr>
        <w:pStyle w:val="4-"/>
        <w:numPr>
          <w:ilvl w:val="3"/>
          <w:numId w:val="2"/>
        </w:numPr>
        <w:spacing w:line="240" w:lineRule="auto"/>
      </w:pPr>
      <w:r>
        <w:t>При переводе заявки в статус «Отложена» Исполнитель обязан указать в комментарии основание (шаблонный комментарий). Перевод заявки в статус «Отложена» при отсутствии основания из перечня оснований (п. </w:t>
      </w:r>
      <w:r>
        <w:fldChar w:fldCharType="begin"/>
      </w:r>
      <w:r>
        <w:instrText xml:space="preserve"> REF _Ref176351275 \r \h  \* MERGEFORMAT </w:instrText>
      </w:r>
      <w:r>
        <w:fldChar w:fldCharType="separate"/>
      </w:r>
      <w:r>
        <w:t>11.6.6.1</w:t>
      </w:r>
      <w:r>
        <w:fldChar w:fldCharType="end"/>
      </w:r>
      <w:r>
        <w:t xml:space="preserve">) не допускается. </w:t>
      </w:r>
    </w:p>
    <w:p w14:paraId="7DD5E56D" w14:textId="77777777" w:rsidR="000E3222" w:rsidRDefault="000E3222" w:rsidP="000E3222">
      <w:pPr>
        <w:pStyle w:val="4-"/>
        <w:numPr>
          <w:ilvl w:val="3"/>
          <w:numId w:val="2"/>
        </w:numPr>
        <w:spacing w:line="240" w:lineRule="auto"/>
      </w:pPr>
      <w:r>
        <w:t xml:space="preserve">Все комментарии, создаваемые специалистами СТП Исполнителя при переводе заявки в статус «Отложена», должны быть доступны для инициатора заявки (при создании комментария необходимо снимать признак «Приватный»). </w:t>
      </w:r>
    </w:p>
    <w:p w14:paraId="11CF94D1" w14:textId="77777777" w:rsidR="000E3222" w:rsidRDefault="000E3222" w:rsidP="000E3222">
      <w:pPr>
        <w:pStyle w:val="4-"/>
        <w:numPr>
          <w:ilvl w:val="3"/>
          <w:numId w:val="2"/>
        </w:numPr>
        <w:spacing w:line="240" w:lineRule="auto"/>
      </w:pPr>
      <w:r>
        <w:t xml:space="preserve">На время ожидания информации от пользователя специалист СТП Исполнителя переводит заявку в статус «Отложена» на срок максимум 5 (пять) рабочих дней. В случае отсутствия ответа от пользователя или получения информации об отсутствии пользователя на рабочем месте (автоответ) специалист СТП Исполнителя направляет повторный запрос через 5 (пять) рабочих дней. При </w:t>
      </w:r>
      <w:r>
        <w:lastRenderedPageBreak/>
        <w:t>неполучении от пользователя ответа по истечении 10 (десяти) рабочих дней с момента отправки первого запроса специалист СТП Исполнителя имеет право перевести заявку в статус «Выполнена» с комментарием по шаблону: «Закрыта в связи с отсутствием ответа пользователя». В поле «Причина закрытия заявки» карточки заявки Исполнитель должен указать значение «Отсутствие ответа пользователя».</w:t>
      </w:r>
    </w:p>
    <w:p w14:paraId="638CC01C" w14:textId="77777777" w:rsidR="000E3222" w:rsidRDefault="000E3222" w:rsidP="000E3222">
      <w:pPr>
        <w:pStyle w:val="4-"/>
        <w:numPr>
          <w:ilvl w:val="3"/>
          <w:numId w:val="2"/>
        </w:numPr>
        <w:spacing w:line="240" w:lineRule="auto"/>
      </w:pPr>
      <w:r>
        <w:t xml:space="preserve">Специалист СТП Исполнителя может запрашивать у пользователя уточняющую информацию любым доступным ему способом: по телефону, по электронной почте или посредством комментария в карточке заявки в </w:t>
      </w:r>
      <w:r>
        <w:rPr>
          <w:color w:val="000000" w:themeColor="text1"/>
          <w:szCs w:val="24"/>
          <w:lang w:val="en-US"/>
        </w:rPr>
        <w:t>SD</w:t>
      </w:r>
      <w:r>
        <w:t xml:space="preserve">. Если уточняющая информация поступила от пользователя по телефону или электронной почте, специалист СТП Исполнителя обязан зафиксировать полученную информацию в карточке заявки в </w:t>
      </w:r>
      <w:r>
        <w:rPr>
          <w:color w:val="000000" w:themeColor="text1"/>
          <w:szCs w:val="24"/>
          <w:lang w:val="en-US"/>
        </w:rPr>
        <w:t>SD</w:t>
      </w:r>
      <w:r>
        <w:t xml:space="preserve"> посредством комментария и/или прикрепления к карточке электронного письма.</w:t>
      </w:r>
    </w:p>
    <w:p w14:paraId="29B2D621" w14:textId="77777777" w:rsidR="000E3222" w:rsidRDefault="000E3222" w:rsidP="000E3222">
      <w:pPr>
        <w:pStyle w:val="4-"/>
        <w:numPr>
          <w:ilvl w:val="3"/>
          <w:numId w:val="2"/>
        </w:numPr>
        <w:spacing w:line="240" w:lineRule="auto"/>
      </w:pPr>
      <w:r>
        <w:t>Получив от пользователя необходимую дополнительную информацию, специалист СТП Исполнителя обязан в течение 2-х рабочих часов перевести заявку в статус «В работе» и возобновить оказание услуг по заявке.</w:t>
      </w:r>
    </w:p>
    <w:p w14:paraId="4CCD6F4D" w14:textId="77777777" w:rsidR="00D15CCD" w:rsidRDefault="00CF2CC7" w:rsidP="00723C33">
      <w:pPr>
        <w:pStyle w:val="3-Bold"/>
        <w:spacing w:line="240" w:lineRule="auto"/>
      </w:pPr>
      <w:bookmarkStart w:id="138" w:name="_Ref101046177"/>
      <w:r>
        <w:t>Отказ от выполнения заявки</w:t>
      </w:r>
    </w:p>
    <w:p w14:paraId="0033C979" w14:textId="77777777" w:rsidR="00D15CCD" w:rsidRDefault="00CF2CC7" w:rsidP="00723C33">
      <w:pPr>
        <w:pStyle w:val="4-"/>
        <w:spacing w:line="240" w:lineRule="auto"/>
      </w:pPr>
      <w:r>
        <w:t>Если проблема вызвана некорректной работой ПО иных производителей, инфраструктурным инцидентом в КИВС Заказчика и т.п., то есть, причинами, не зависящими от Исполнителя, и пользователю даны разъяснения по этому поводу, то заявка переводится на 1-ю линию с комментарием, на какую именно линию необходимо перенаправить заявку.</w:t>
      </w:r>
    </w:p>
    <w:p w14:paraId="5DC4DB08" w14:textId="77777777" w:rsidR="00D15CCD" w:rsidRDefault="00CF2CC7" w:rsidP="00723C33">
      <w:pPr>
        <w:pStyle w:val="4-"/>
        <w:spacing w:line="240" w:lineRule="auto"/>
      </w:pPr>
      <w:r>
        <w:t>По иным причинам отказ от выполнения заявки не допускается.</w:t>
      </w:r>
    </w:p>
    <w:p w14:paraId="6413A4F6" w14:textId="77777777" w:rsidR="00D15CCD" w:rsidRDefault="00CF2CC7" w:rsidP="00723C33">
      <w:pPr>
        <w:pStyle w:val="3-Bold"/>
        <w:spacing w:line="240" w:lineRule="auto"/>
      </w:pPr>
      <w:r>
        <w:t>Массовые заявки</w:t>
      </w:r>
    </w:p>
    <w:p w14:paraId="60AC5E89" w14:textId="77777777" w:rsidR="00D15CCD" w:rsidRDefault="00CF2CC7" w:rsidP="00723C33">
      <w:pPr>
        <w:pStyle w:val="4-"/>
        <w:spacing w:line="240" w:lineRule="auto"/>
      </w:pPr>
      <w:r>
        <w:t>При массовом поступлении заявок от пользователей, вызванных одним инцидентом (например, критическим сбоем в работе Системы, серверного оборудования или КИВС Заказчика), Исполнитель создает массовую заявку (массовый инцидент) на основе первичной заявки.</w:t>
      </w:r>
    </w:p>
    <w:p w14:paraId="4FB3A08F" w14:textId="77777777" w:rsidR="00D15CCD" w:rsidRDefault="00CF2CC7" w:rsidP="00723C33">
      <w:pPr>
        <w:pStyle w:val="4-"/>
        <w:spacing w:line="240" w:lineRule="auto"/>
      </w:pPr>
      <w:r>
        <w:t xml:space="preserve">Критерием для создания массовой заявки и отнесения последующих заявок к ней является поступление в </w:t>
      </w:r>
      <w:r>
        <w:rPr>
          <w:color w:val="000000" w:themeColor="text1"/>
          <w:szCs w:val="24"/>
          <w:lang w:val="en-US"/>
        </w:rPr>
        <w:t>SD</w:t>
      </w:r>
      <w:r>
        <w:t xml:space="preserve"> 5 (пяти) и более обращений в течении одного часа от разных пользователей, связанных одной тематикой (проблемой) с первичной заявкой.</w:t>
      </w:r>
    </w:p>
    <w:p w14:paraId="39237247" w14:textId="77777777" w:rsidR="00D15CCD" w:rsidRDefault="00CF2CC7" w:rsidP="00723C33">
      <w:pPr>
        <w:pStyle w:val="4-"/>
        <w:spacing w:line="240" w:lineRule="auto"/>
      </w:pPr>
      <w:r>
        <w:t>Дочерними заявками могут являться заявки, поступающие от пользователей до решения проблемы по массовой заявке (до исчерпания инцидента).</w:t>
      </w:r>
    </w:p>
    <w:p w14:paraId="1FE3EFF4" w14:textId="77777777" w:rsidR="00D15CCD" w:rsidRDefault="00CF2CC7" w:rsidP="00723C33">
      <w:pPr>
        <w:pStyle w:val="4-"/>
        <w:spacing w:line="240" w:lineRule="auto"/>
      </w:pPr>
      <w:r>
        <w:t>После создания массовой заявки Исполнитель должен информировать инициаторов подчиненных заявок о создании массовой заявки (посредством комментария в подчиненных заявках, с указанием номера массовой заявки или ссылки на нее), все новые поступающие заявки, связанные с той же проблемой, относить к созданной массовой заявке, подробно описывать ход решения проблемы в главной заявке и после решения проблемы закрыть главную заявку.</w:t>
      </w:r>
    </w:p>
    <w:p w14:paraId="0679152C" w14:textId="77777777" w:rsidR="00D15CCD" w:rsidRDefault="00CF2CC7" w:rsidP="00723C33">
      <w:pPr>
        <w:pStyle w:val="4-"/>
        <w:widowControl w:val="0"/>
        <w:numPr>
          <w:ilvl w:val="3"/>
          <w:numId w:val="2"/>
        </w:numPr>
        <w:spacing w:before="120" w:line="240" w:lineRule="auto"/>
      </w:pPr>
      <w:r>
        <w:lastRenderedPageBreak/>
        <w:t>После закрытия главной заявки все остальные связанные с ней подчиненные заявки будут закрыты автоматически.</w:t>
      </w:r>
    </w:p>
    <w:p w14:paraId="6E2DEEEE" w14:textId="77777777" w:rsidR="00D15CCD" w:rsidRDefault="00CF2CC7" w:rsidP="00723C33">
      <w:pPr>
        <w:pStyle w:val="3-Bold"/>
        <w:spacing w:line="240" w:lineRule="auto"/>
      </w:pPr>
      <w:r>
        <w:t>Закрытие заявки</w:t>
      </w:r>
    </w:p>
    <w:p w14:paraId="73341845" w14:textId="77777777" w:rsidR="00D15CCD" w:rsidRDefault="00CF2CC7" w:rsidP="00723C33">
      <w:pPr>
        <w:pStyle w:val="4-"/>
        <w:spacing w:line="240" w:lineRule="auto"/>
      </w:pPr>
      <w:r>
        <w:t>Процедура закрытия заявки начинается с уведомление инициатора заявки о выполнении специалистами СТП Исполнителя всех необходимых действий по данной заявке, после чего специалист СТП Исполнителя изменяет статус заявки на «Выполнена».</w:t>
      </w:r>
    </w:p>
    <w:p w14:paraId="3093F9FE" w14:textId="77777777" w:rsidR="00D15CCD" w:rsidRDefault="00CF2CC7" w:rsidP="000E3222">
      <w:pPr>
        <w:pStyle w:val="4-"/>
        <w:spacing w:line="240" w:lineRule="auto"/>
      </w:pPr>
      <w:r>
        <w:t>Заявка может быть переведена в статус «Выполнена» специалистом СТП Исполнителя на основании одного из следующих критериев:</w:t>
      </w:r>
    </w:p>
    <w:p w14:paraId="37EA408B" w14:textId="77777777" w:rsidR="000E3222" w:rsidRDefault="000E3222" w:rsidP="009711BA">
      <w:pPr>
        <w:pStyle w:val="4-"/>
        <w:numPr>
          <w:ilvl w:val="0"/>
          <w:numId w:val="23"/>
        </w:numPr>
        <w:tabs>
          <w:tab w:val="clear" w:pos="709"/>
          <w:tab w:val="left" w:pos="426"/>
        </w:tabs>
        <w:spacing w:line="240" w:lineRule="auto"/>
        <w:ind w:left="0" w:firstLine="567"/>
      </w:pPr>
      <w:r>
        <w:t xml:space="preserve"> пользователю предоставлено решение (в том числе обходное) его проблемы;</w:t>
      </w:r>
    </w:p>
    <w:p w14:paraId="30BAE1F9" w14:textId="77777777" w:rsidR="000E3222" w:rsidRDefault="000E3222" w:rsidP="009711BA">
      <w:pPr>
        <w:pStyle w:val="4-"/>
        <w:numPr>
          <w:ilvl w:val="0"/>
          <w:numId w:val="23"/>
        </w:numPr>
        <w:tabs>
          <w:tab w:val="clear" w:pos="709"/>
          <w:tab w:val="left" w:pos="426"/>
        </w:tabs>
        <w:spacing w:line="240" w:lineRule="auto"/>
        <w:ind w:left="0" w:firstLine="567"/>
      </w:pPr>
      <w:r>
        <w:t xml:space="preserve"> пользователю передана документация, в которой описано решение его проблемы путем выполнения самостоятельных действий пользователем. При этом передача документации должна сопровождаться комментарием с кратким описанием рекомендуемых действий. В случае, если заявка поступила по электронной почте, Исполнитель обязан продублировать отправку документации на электронную почту пользователю;</w:t>
      </w:r>
    </w:p>
    <w:p w14:paraId="0C7BE042" w14:textId="77777777" w:rsidR="000E3222" w:rsidRDefault="000E3222" w:rsidP="009711BA">
      <w:pPr>
        <w:pStyle w:val="4-"/>
        <w:numPr>
          <w:ilvl w:val="0"/>
          <w:numId w:val="23"/>
        </w:numPr>
        <w:tabs>
          <w:tab w:val="clear" w:pos="709"/>
          <w:tab w:val="left" w:pos="426"/>
        </w:tabs>
        <w:spacing w:line="240" w:lineRule="auto"/>
        <w:ind w:left="0" w:firstLine="567"/>
      </w:pPr>
      <w:r>
        <w:t>анализ заявки показал необходимость доработки Системы и на основании данной заявки специалистом СТП Исполнителя был создан ЗНИ (при условии завершения первого цикла согласования);</w:t>
      </w:r>
    </w:p>
    <w:p w14:paraId="0756EC71" w14:textId="77777777" w:rsidR="000E3222" w:rsidRDefault="000E3222" w:rsidP="009711BA">
      <w:pPr>
        <w:pStyle w:val="4-"/>
        <w:numPr>
          <w:ilvl w:val="0"/>
          <w:numId w:val="23"/>
        </w:numPr>
        <w:tabs>
          <w:tab w:val="clear" w:pos="709"/>
          <w:tab w:val="left" w:pos="426"/>
        </w:tabs>
        <w:spacing w:line="240" w:lineRule="auto"/>
        <w:ind w:left="0" w:firstLine="567"/>
      </w:pPr>
      <w:r>
        <w:t>пользователь обратился с просьбой закрыть заявку (указать причину закрытия заявки в SD – «Запрос не актуален»);</w:t>
      </w:r>
    </w:p>
    <w:p w14:paraId="2CB961D3" w14:textId="77777777" w:rsidR="000E3222" w:rsidRDefault="000E3222" w:rsidP="009711BA">
      <w:pPr>
        <w:pStyle w:val="4-"/>
        <w:numPr>
          <w:ilvl w:val="0"/>
          <w:numId w:val="23"/>
        </w:numPr>
        <w:tabs>
          <w:tab w:val="clear" w:pos="709"/>
          <w:tab w:val="left" w:pos="426"/>
        </w:tabs>
        <w:spacing w:line="240" w:lineRule="auto"/>
        <w:ind w:left="0" w:firstLine="567"/>
      </w:pPr>
      <w:r>
        <w:t>заявка потеряла актуальность, была решена пользователем самостоятельно или ошибочно зарегистрирована. При этом необходимо подтверждение от пользователя о потере актуальности заявки (указать причину закрытия заявки в SD – «Запрос не актуален»).</w:t>
      </w:r>
    </w:p>
    <w:p w14:paraId="5EEAAD06" w14:textId="77777777" w:rsidR="000E3222" w:rsidRDefault="000E3222" w:rsidP="000E3222">
      <w:pPr>
        <w:pStyle w:val="4-"/>
        <w:tabs>
          <w:tab w:val="clear" w:pos="567"/>
          <w:tab w:val="left" w:pos="0"/>
          <w:tab w:val="left" w:pos="142"/>
        </w:tabs>
        <w:spacing w:line="240" w:lineRule="auto"/>
        <w:ind w:firstLine="567"/>
      </w:pPr>
      <w:r>
        <w:t>Пользователь, получив уведомление о завершении работ по заявке, должен выполнить проверку результата выполнения работ по заявке. Если результат устраивает пользователя, то он принимает работы по заявке (например, нажатием «Оценить качество выполнения работ» в уведомлении). В противном случае он отклоняет выполнение заявки (например, посредством комментария о неудовлетворенности решением своей проблемы).</w:t>
      </w:r>
    </w:p>
    <w:p w14:paraId="6BFCA30F" w14:textId="77777777" w:rsidR="000E3222" w:rsidRDefault="000E3222" w:rsidP="000E3222">
      <w:pPr>
        <w:pStyle w:val="4-"/>
        <w:tabs>
          <w:tab w:val="clear" w:pos="567"/>
          <w:tab w:val="left" w:pos="0"/>
          <w:tab w:val="left" w:pos="142"/>
        </w:tabs>
        <w:spacing w:line="240" w:lineRule="auto"/>
        <w:ind w:firstLine="567"/>
      </w:pPr>
      <w:r>
        <w:t>Если работы отклонены пользователем, то заявка считается опротестованной и исполнение работ по ней начинается заново, при этом срок решения согласовывается Сторонами отдельно. Наличие опротестованных заявок в отчетном периоде влияет на расчет уровня выполнения SLA по некоторым Услугам.</w:t>
      </w:r>
    </w:p>
    <w:p w14:paraId="56085528" w14:textId="77777777" w:rsidR="000E3222" w:rsidRDefault="000E3222" w:rsidP="000E3222">
      <w:pPr>
        <w:pStyle w:val="4-"/>
        <w:tabs>
          <w:tab w:val="clear" w:pos="567"/>
          <w:tab w:val="left" w:pos="0"/>
          <w:tab w:val="left" w:pos="142"/>
        </w:tabs>
        <w:spacing w:line="240" w:lineRule="auto"/>
        <w:ind w:firstLine="567"/>
      </w:pPr>
      <w:r>
        <w:t>Заявка, выполнение которой согласовано или результаты работ приняты, считается выполненной и закрытой.</w:t>
      </w:r>
    </w:p>
    <w:p w14:paraId="18B7D027" w14:textId="77777777" w:rsidR="00D15CCD" w:rsidRDefault="000E3222" w:rsidP="000E3222">
      <w:pPr>
        <w:pStyle w:val="4-"/>
        <w:numPr>
          <w:ilvl w:val="0"/>
          <w:numId w:val="0"/>
        </w:numPr>
        <w:tabs>
          <w:tab w:val="clear" w:pos="567"/>
          <w:tab w:val="clear" w:pos="709"/>
          <w:tab w:val="left" w:pos="0"/>
          <w:tab w:val="left" w:pos="142"/>
        </w:tabs>
        <w:spacing w:line="240" w:lineRule="auto"/>
        <w:ind w:firstLine="567"/>
      </w:pPr>
      <w:r>
        <w:t xml:space="preserve">11.6.9.6. В течение 5 (пять) дней после перевода заявки специалистом СТП Исполнителя в статус «Выполнена» у пользователя (инициатора заявки) имеется возможность подтвердить выполнение заявки либо возобновить ее выполнение. </w:t>
      </w:r>
      <w:r>
        <w:lastRenderedPageBreak/>
        <w:t xml:space="preserve">При отсутствии каких-либо действий со стороны пользователя по истечении 5 дней статус заявки автоматически изменится с «Выполнена» на «Закрыта», после </w:t>
      </w:r>
      <w:r w:rsidR="00CF2CC7">
        <w:t xml:space="preserve">пользователь обратился с просьбой закрыть заявку (указать причину закрытия заявки в </w:t>
      </w:r>
      <w:r w:rsidR="00CF2CC7">
        <w:rPr>
          <w:lang w:val="en-US"/>
        </w:rPr>
        <w:t>SD</w:t>
      </w:r>
      <w:r w:rsidR="00CF2CC7">
        <w:t xml:space="preserve"> – «Запрос не актуален»);</w:t>
      </w:r>
    </w:p>
    <w:p w14:paraId="5EB91BDE" w14:textId="77777777" w:rsidR="00D15CCD" w:rsidRDefault="00CF2CC7" w:rsidP="00723C33">
      <w:pPr>
        <w:pStyle w:val="4-"/>
        <w:spacing w:line="240" w:lineRule="auto"/>
      </w:pPr>
      <w:r>
        <w:t>Пользователь, получив уведомление о завершении работ по заявке, должен выполнить проверку результата выполнения работ по заявке. Если результат устраивает пользователя, то он принимает работы по заявке (например, нажатием «Оценить качество выполнения работ» в уведомлении). В противном случае он отклоняет выполнение заявки (например, посредством комментария о неудовлетворенности решением своей проблемы).</w:t>
      </w:r>
    </w:p>
    <w:p w14:paraId="7E6EFA39" w14:textId="77777777" w:rsidR="00D15CCD" w:rsidRDefault="00CF2CC7" w:rsidP="00723C33">
      <w:pPr>
        <w:pStyle w:val="4-"/>
        <w:spacing w:line="240" w:lineRule="auto"/>
      </w:pPr>
      <w:r>
        <w:t xml:space="preserve">Если работы отклонены пользователем, то заявка считается опротестованной и исполнение работ по ней начинается заново, при этом срок решения согласовывается Сторонами отдельно. Наличие опротестованных заявок в отчетном периоде влияет на расчет уровня выполнения </w:t>
      </w:r>
      <w:r>
        <w:rPr>
          <w:lang w:val="en-US"/>
        </w:rPr>
        <w:t>SLA</w:t>
      </w:r>
      <w:r>
        <w:t xml:space="preserve"> по некоторым Услугам.</w:t>
      </w:r>
    </w:p>
    <w:p w14:paraId="0282501A" w14:textId="77777777" w:rsidR="00D15CCD" w:rsidRDefault="00CF2CC7" w:rsidP="00723C33">
      <w:pPr>
        <w:pStyle w:val="4-"/>
        <w:spacing w:line="240" w:lineRule="auto"/>
      </w:pPr>
      <w:r>
        <w:t>Заявка, выполнение которой согласовано или результаты работ приняты, считается выполненной и закрытой.</w:t>
      </w:r>
    </w:p>
    <w:p w14:paraId="5C479E6E" w14:textId="77777777" w:rsidR="00D15CCD" w:rsidRDefault="00CF2CC7" w:rsidP="00723C33">
      <w:pPr>
        <w:pStyle w:val="2-"/>
        <w:spacing w:line="240" w:lineRule="auto"/>
      </w:pPr>
      <w:bookmarkStart w:id="139" w:name="_Ref109251292"/>
      <w:bookmarkStart w:id="140" w:name="_Toc138759333"/>
      <w:bookmarkStart w:id="141" w:name="_Ref139900239"/>
      <w:bookmarkStart w:id="142" w:name="_Ref140138943"/>
      <w:bookmarkStart w:id="143" w:name="_Toc146637536"/>
      <w:bookmarkStart w:id="144" w:name="_Toc221784410"/>
      <w:bookmarkEnd w:id="138"/>
      <w:r>
        <w:t>Порядок ведения доработок</w:t>
      </w:r>
      <w:bookmarkEnd w:id="139"/>
      <w:r>
        <w:t xml:space="preserve"> Системы</w:t>
      </w:r>
      <w:bookmarkEnd w:id="140"/>
      <w:bookmarkEnd w:id="141"/>
      <w:bookmarkEnd w:id="142"/>
      <w:bookmarkEnd w:id="143"/>
      <w:bookmarkEnd w:id="144"/>
    </w:p>
    <w:p w14:paraId="4295C984" w14:textId="77777777" w:rsidR="00D15CCD" w:rsidRDefault="00CF2CC7" w:rsidP="00723C33">
      <w:pPr>
        <w:pStyle w:val="3-Bold"/>
        <w:spacing w:line="240" w:lineRule="auto"/>
      </w:pPr>
      <w:r>
        <w:t>Общие вопросы</w:t>
      </w:r>
    </w:p>
    <w:p w14:paraId="0760987C" w14:textId="77777777" w:rsidR="00D15CCD" w:rsidRDefault="00CF2CC7" w:rsidP="00723C33">
      <w:pPr>
        <w:pStyle w:val="4-"/>
        <w:spacing w:line="240" w:lineRule="auto"/>
        <w:rPr>
          <w:lang w:eastAsia="en-US"/>
        </w:rPr>
      </w:pPr>
      <w:r>
        <w:t>Доработка функциональности Системы, вызванная изменением бизнес</w:t>
      </w:r>
      <w:r>
        <w:noBreakHyphen/>
        <w:t xml:space="preserve">процессов Заказчика или внешними факторами (изменениями в нормативно-правовой базе), выполняется на основании ЗНИ, созданных в </w:t>
      </w:r>
      <w:r>
        <w:rPr>
          <w:lang w:val="en-US"/>
        </w:rPr>
        <w:t>SD</w:t>
      </w:r>
      <w:r>
        <w:t xml:space="preserve"> специалистами СТП Исполнителя или уполномоченными представителями Заказчика. Состав уполномоченных на создание ЗНИ представителей Заказчика приведен в </w:t>
      </w:r>
      <w:r>
        <w:rPr>
          <w:lang w:eastAsia="en-US"/>
        </w:rPr>
        <w:t>следующей таблице</w:t>
      </w:r>
      <w:r>
        <w:rPr>
          <w:lang w:val="en-US" w:eastAsia="en-US"/>
        </w:rPr>
        <w:t> </w:t>
      </w:r>
      <w:r>
        <w:rPr>
          <w:lang w:eastAsia="en-US"/>
        </w:rPr>
        <w:t>(</w:t>
      </w:r>
      <w:r>
        <w:rPr>
          <w:lang w:eastAsia="en-US"/>
        </w:rPr>
        <w:fldChar w:fldCharType="begin"/>
      </w:r>
      <w:r>
        <w:rPr>
          <w:lang w:eastAsia="en-US"/>
        </w:rPr>
        <w:instrText xml:space="preserve"> REF _Ref176356742 \h </w:instrText>
      </w:r>
      <w:r w:rsidR="00E7265C">
        <w:rPr>
          <w:lang w:eastAsia="en-US"/>
        </w:rPr>
        <w:instrText xml:space="preserve"> \* MERGEFORMAT </w:instrText>
      </w:r>
      <w:r>
        <w:rPr>
          <w:lang w:eastAsia="en-US"/>
        </w:rPr>
      </w:r>
      <w:r>
        <w:rPr>
          <w:lang w:eastAsia="en-US"/>
        </w:rPr>
        <w:fldChar w:fldCharType="separate"/>
      </w:r>
      <w:r w:rsidR="00122608">
        <w:t xml:space="preserve">Таблица </w:t>
      </w:r>
      <w:r w:rsidR="00122608">
        <w:rPr>
          <w:noProof/>
        </w:rPr>
        <w:t>22</w:t>
      </w:r>
      <w:r>
        <w:rPr>
          <w:lang w:eastAsia="en-US"/>
        </w:rPr>
        <w:fldChar w:fldCharType="end"/>
      </w:r>
      <w:r>
        <w:rPr>
          <w:lang w:eastAsia="en-US"/>
        </w:rPr>
        <w:t>).</w:t>
      </w:r>
    </w:p>
    <w:p w14:paraId="1FC6841F" w14:textId="77777777" w:rsidR="00D15CCD" w:rsidRDefault="00CF2CC7" w:rsidP="00723C33">
      <w:pPr>
        <w:pStyle w:val="af1"/>
      </w:pPr>
      <w:bookmarkStart w:id="145" w:name="_Ref176356742"/>
      <w:bookmarkStart w:id="146" w:name="_Toc140082033"/>
      <w:r>
        <w:t xml:space="preserve">Таблица </w:t>
      </w:r>
      <w:fldSimple w:instr=" SEQ Таблица \* ARABIC ">
        <w:r w:rsidR="00122608">
          <w:rPr>
            <w:noProof/>
          </w:rPr>
          <w:t>22</w:t>
        </w:r>
      </w:fldSimple>
      <w:bookmarkEnd w:id="145"/>
      <w:r>
        <w:t>. Уполномоченные представители Заказчика</w:t>
      </w:r>
      <w:bookmarkEnd w:id="146"/>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846"/>
        <w:gridCol w:w="3584"/>
        <w:gridCol w:w="5278"/>
      </w:tblGrid>
      <w:tr w:rsidR="00D15CCD" w14:paraId="110187D0" w14:textId="77777777">
        <w:trPr>
          <w:tblHeade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cPr>
          <w:p w14:paraId="1DC76025" w14:textId="77777777" w:rsidR="00D15CCD" w:rsidRDefault="00CF2CC7" w:rsidP="00723C33">
            <w:pPr>
              <w:pStyle w:val="af5"/>
              <w:rPr>
                <w:rFonts w:eastAsia="Calibri"/>
              </w:rPr>
            </w:pPr>
            <w:r>
              <w:t>№ п/п</w:t>
            </w:r>
          </w:p>
        </w:tc>
        <w:tc>
          <w:tcPr>
            <w:tcW w:w="3584" w:type="dxa"/>
            <w:tcBorders>
              <w:top w:val="single" w:sz="4" w:space="0" w:color="auto"/>
              <w:left w:val="single" w:sz="4" w:space="0" w:color="auto"/>
              <w:bottom w:val="single" w:sz="4" w:space="0" w:color="auto"/>
              <w:right w:val="single" w:sz="4" w:space="0" w:color="auto"/>
            </w:tcBorders>
            <w:shd w:val="clear" w:color="auto" w:fill="D9D9D9"/>
          </w:tcPr>
          <w:p w14:paraId="04C03ED7" w14:textId="77777777" w:rsidR="00D15CCD" w:rsidRDefault="00CF2CC7" w:rsidP="00723C33">
            <w:pPr>
              <w:pStyle w:val="af5"/>
              <w:rPr>
                <w:rFonts w:eastAsia="Calibri"/>
              </w:rPr>
            </w:pPr>
            <w:r>
              <w:t>Подразделение</w:t>
            </w:r>
          </w:p>
        </w:tc>
        <w:tc>
          <w:tcPr>
            <w:tcW w:w="5278" w:type="dxa"/>
            <w:tcBorders>
              <w:top w:val="single" w:sz="4" w:space="0" w:color="auto"/>
              <w:left w:val="single" w:sz="4" w:space="0" w:color="auto"/>
              <w:bottom w:val="single" w:sz="4" w:space="0" w:color="auto"/>
              <w:right w:val="single" w:sz="4" w:space="0" w:color="auto"/>
            </w:tcBorders>
            <w:shd w:val="clear" w:color="auto" w:fill="D9D9D9"/>
          </w:tcPr>
          <w:p w14:paraId="5E3777F3" w14:textId="77777777" w:rsidR="00D15CCD" w:rsidRDefault="00CF2CC7" w:rsidP="00723C33">
            <w:pPr>
              <w:pStyle w:val="af5"/>
              <w:rPr>
                <w:rFonts w:eastAsia="Calibri"/>
              </w:rPr>
            </w:pPr>
            <w:r>
              <w:t>Должность, ФИО</w:t>
            </w:r>
            <w:r w:rsidR="00FB04DA">
              <w:rPr>
                <w:rStyle w:val="aff4"/>
              </w:rPr>
              <w:footnoteReference w:id="24"/>
            </w:r>
          </w:p>
        </w:tc>
      </w:tr>
      <w:tr w:rsidR="00D15CCD" w14:paraId="6053D5FF" w14:textId="77777777">
        <w:trPr>
          <w:jc w:val="center"/>
        </w:trPr>
        <w:tc>
          <w:tcPr>
            <w:tcW w:w="846" w:type="dxa"/>
            <w:vMerge w:val="restart"/>
          </w:tcPr>
          <w:p w14:paraId="02C3E493" w14:textId="77777777" w:rsidR="00D15CCD" w:rsidRDefault="00CF2CC7" w:rsidP="00723C33">
            <w:pPr>
              <w:pStyle w:val="af4"/>
              <w:jc w:val="center"/>
            </w:pPr>
            <w:r>
              <w:t>1.</w:t>
            </w:r>
          </w:p>
        </w:tc>
        <w:tc>
          <w:tcPr>
            <w:tcW w:w="3584" w:type="dxa"/>
            <w:vMerge w:val="restart"/>
          </w:tcPr>
          <w:p w14:paraId="30247CBF" w14:textId="77777777" w:rsidR="00D15CCD" w:rsidRDefault="00CF2CC7" w:rsidP="00723C33">
            <w:pPr>
              <w:pStyle w:val="af4"/>
              <w:widowControl w:val="0"/>
              <w:rPr>
                <w:rFonts w:eastAsia="Calibri"/>
              </w:rPr>
            </w:pPr>
            <w:r>
              <w:t>Блок по цифровой трансформации ПАО «Россети Московский регион»</w:t>
            </w:r>
          </w:p>
        </w:tc>
        <w:tc>
          <w:tcPr>
            <w:tcW w:w="5278" w:type="dxa"/>
          </w:tcPr>
          <w:p w14:paraId="02D27EB7" w14:textId="77777777" w:rsidR="00D15CCD" w:rsidRDefault="00D15CCD" w:rsidP="00723C33">
            <w:pPr>
              <w:pStyle w:val="af4"/>
            </w:pPr>
          </w:p>
        </w:tc>
      </w:tr>
      <w:tr w:rsidR="00D15CCD" w14:paraId="7216698E" w14:textId="77777777">
        <w:trPr>
          <w:jc w:val="center"/>
        </w:trPr>
        <w:tc>
          <w:tcPr>
            <w:tcW w:w="846" w:type="dxa"/>
            <w:vMerge/>
          </w:tcPr>
          <w:p w14:paraId="0B45753A" w14:textId="77777777" w:rsidR="00D15CCD" w:rsidRDefault="00D15CCD" w:rsidP="00723C33">
            <w:pPr>
              <w:pStyle w:val="af4"/>
              <w:jc w:val="center"/>
            </w:pPr>
          </w:p>
        </w:tc>
        <w:tc>
          <w:tcPr>
            <w:tcW w:w="3584" w:type="dxa"/>
            <w:vMerge/>
          </w:tcPr>
          <w:p w14:paraId="02AEF788" w14:textId="77777777" w:rsidR="00D15CCD" w:rsidRDefault="00D15CCD" w:rsidP="00723C33">
            <w:pPr>
              <w:pStyle w:val="af4"/>
            </w:pPr>
          </w:p>
        </w:tc>
        <w:tc>
          <w:tcPr>
            <w:tcW w:w="5278" w:type="dxa"/>
          </w:tcPr>
          <w:p w14:paraId="0D5ADE7F" w14:textId="77777777" w:rsidR="00D15CCD" w:rsidRDefault="00D15CCD" w:rsidP="00723C33">
            <w:pPr>
              <w:pStyle w:val="af4"/>
            </w:pPr>
          </w:p>
        </w:tc>
      </w:tr>
      <w:tr w:rsidR="00D15CCD" w14:paraId="2163F021" w14:textId="77777777">
        <w:trPr>
          <w:jc w:val="center"/>
        </w:trPr>
        <w:tc>
          <w:tcPr>
            <w:tcW w:w="846" w:type="dxa"/>
            <w:vMerge/>
          </w:tcPr>
          <w:p w14:paraId="60DC5F00" w14:textId="77777777" w:rsidR="00D15CCD" w:rsidRDefault="00D15CCD" w:rsidP="00723C33">
            <w:pPr>
              <w:pStyle w:val="af4"/>
              <w:jc w:val="center"/>
            </w:pPr>
          </w:p>
        </w:tc>
        <w:tc>
          <w:tcPr>
            <w:tcW w:w="3584" w:type="dxa"/>
            <w:vMerge/>
          </w:tcPr>
          <w:p w14:paraId="01356AEE" w14:textId="77777777" w:rsidR="00D15CCD" w:rsidRDefault="00D15CCD" w:rsidP="00723C33">
            <w:pPr>
              <w:pStyle w:val="af4"/>
            </w:pPr>
          </w:p>
        </w:tc>
        <w:tc>
          <w:tcPr>
            <w:tcW w:w="5278" w:type="dxa"/>
          </w:tcPr>
          <w:p w14:paraId="7953DD76" w14:textId="77777777" w:rsidR="00D15CCD" w:rsidRDefault="00D15CCD" w:rsidP="00723C33">
            <w:pPr>
              <w:pStyle w:val="af4"/>
            </w:pPr>
          </w:p>
        </w:tc>
      </w:tr>
    </w:tbl>
    <w:p w14:paraId="11FFF589" w14:textId="77777777" w:rsidR="00D15CCD" w:rsidRDefault="00CF2CC7" w:rsidP="00723C33">
      <w:pPr>
        <w:pStyle w:val="4-"/>
        <w:spacing w:before="240" w:line="240" w:lineRule="auto"/>
      </w:pPr>
      <w:r>
        <w:t>С момента создания ЗНИ ответственность за соблюдение порядка ведения доработок (актуализацию информации в ЗНИ, внесение необходимых комментариев, согласование, своевременное изменение статуса, уведомления Заказчика в процессе согласования и т.п.) лежит на Исполнителе.</w:t>
      </w:r>
    </w:p>
    <w:p w14:paraId="237B508E" w14:textId="77777777" w:rsidR="00D15CCD" w:rsidRDefault="00CF2CC7" w:rsidP="00723C33">
      <w:pPr>
        <w:pStyle w:val="3-Bold"/>
        <w:spacing w:line="240" w:lineRule="auto"/>
      </w:pPr>
      <w:bookmarkStart w:id="147" w:name="_Ref137471733"/>
      <w:r>
        <w:t>Документ оценки</w:t>
      </w:r>
      <w:bookmarkEnd w:id="147"/>
    </w:p>
    <w:p w14:paraId="4CCE0B83" w14:textId="77777777" w:rsidR="00D15CCD" w:rsidRDefault="00CF2CC7" w:rsidP="00723C33">
      <w:pPr>
        <w:pStyle w:val="4-"/>
        <w:spacing w:line="240" w:lineRule="auto"/>
      </w:pPr>
      <w:r>
        <w:t>При выполнении ЗНИ Исполнителем проводится:</w:t>
      </w:r>
    </w:p>
    <w:p w14:paraId="179C75B6" w14:textId="77777777" w:rsidR="000E3222" w:rsidRDefault="000E3222" w:rsidP="009711BA">
      <w:pPr>
        <w:pStyle w:val="4-"/>
        <w:numPr>
          <w:ilvl w:val="0"/>
          <w:numId w:val="24"/>
        </w:numPr>
        <w:tabs>
          <w:tab w:val="clear" w:pos="709"/>
        </w:tabs>
        <w:spacing w:line="240" w:lineRule="auto"/>
        <w:ind w:left="0" w:firstLine="567"/>
      </w:pPr>
      <w:r>
        <w:t>анализ потребности с точки зрения автоматизируемых бизнес процессов Заказчика;</w:t>
      </w:r>
    </w:p>
    <w:p w14:paraId="685C87C7" w14:textId="77777777" w:rsidR="000E3222" w:rsidRDefault="000E3222" w:rsidP="009711BA">
      <w:pPr>
        <w:pStyle w:val="4-"/>
        <w:numPr>
          <w:ilvl w:val="0"/>
          <w:numId w:val="24"/>
        </w:numPr>
        <w:tabs>
          <w:tab w:val="clear" w:pos="709"/>
        </w:tabs>
        <w:spacing w:line="240" w:lineRule="auto"/>
        <w:ind w:left="0" w:firstLine="567"/>
      </w:pPr>
      <w:r>
        <w:lastRenderedPageBreak/>
        <w:t>уточнение функциональных требований по доработке у представителей Функционального заказчика (инициатора доработки и Куратора со стороны ФЗ);</w:t>
      </w:r>
    </w:p>
    <w:p w14:paraId="40D1D421" w14:textId="77777777" w:rsidR="000E3222" w:rsidRDefault="000E3222" w:rsidP="009711BA">
      <w:pPr>
        <w:pStyle w:val="4-"/>
        <w:numPr>
          <w:ilvl w:val="0"/>
          <w:numId w:val="24"/>
        </w:numPr>
        <w:tabs>
          <w:tab w:val="clear" w:pos="709"/>
        </w:tabs>
        <w:spacing w:line="240" w:lineRule="auto"/>
        <w:ind w:left="0" w:firstLine="567"/>
      </w:pPr>
      <w:r>
        <w:t>оценка технической возможности реализации доработки;</w:t>
      </w:r>
    </w:p>
    <w:p w14:paraId="4CC3D2F9" w14:textId="77777777" w:rsidR="000E3222" w:rsidRDefault="000E3222" w:rsidP="009711BA">
      <w:pPr>
        <w:pStyle w:val="4-"/>
        <w:numPr>
          <w:ilvl w:val="0"/>
          <w:numId w:val="24"/>
        </w:numPr>
        <w:tabs>
          <w:tab w:val="clear" w:pos="709"/>
        </w:tabs>
        <w:spacing w:line="240" w:lineRule="auto"/>
        <w:ind w:left="0" w:firstLine="567"/>
      </w:pPr>
      <w:r>
        <w:t>формирование описания доработки;</w:t>
      </w:r>
    </w:p>
    <w:p w14:paraId="0F818442" w14:textId="77777777" w:rsidR="000E3222" w:rsidRDefault="000E3222" w:rsidP="009711BA">
      <w:pPr>
        <w:pStyle w:val="4-"/>
        <w:numPr>
          <w:ilvl w:val="0"/>
          <w:numId w:val="24"/>
        </w:numPr>
        <w:tabs>
          <w:tab w:val="clear" w:pos="709"/>
        </w:tabs>
        <w:spacing w:line="240" w:lineRule="auto"/>
        <w:ind w:left="0" w:firstLine="567"/>
      </w:pPr>
      <w:r>
        <w:t>оценка рисков и влияний;</w:t>
      </w:r>
    </w:p>
    <w:p w14:paraId="76BB9DBB" w14:textId="77777777" w:rsidR="000E3222" w:rsidRDefault="000E3222" w:rsidP="009711BA">
      <w:pPr>
        <w:pStyle w:val="4-"/>
        <w:numPr>
          <w:ilvl w:val="0"/>
          <w:numId w:val="24"/>
        </w:numPr>
        <w:tabs>
          <w:tab w:val="clear" w:pos="709"/>
        </w:tabs>
        <w:spacing w:line="240" w:lineRule="auto"/>
        <w:ind w:left="0" w:firstLine="567"/>
      </w:pPr>
      <w:r>
        <w:t>оценка трудозатрат и сроков выполнения.</w:t>
      </w:r>
    </w:p>
    <w:p w14:paraId="169F1343" w14:textId="77777777" w:rsidR="00D15CCD" w:rsidRDefault="00CF2CC7" w:rsidP="00723C33">
      <w:pPr>
        <w:pStyle w:val="4-"/>
        <w:spacing w:line="240" w:lineRule="auto"/>
      </w:pPr>
      <w:r>
        <w:t>В процессе анализа ЗНИ Исполнитель уточняет функциональные требования к доработке, на основании которых подготавливает Документ оценки, состоящий из следующих информационных полей:</w:t>
      </w:r>
    </w:p>
    <w:p w14:paraId="6FB29C6C" w14:textId="77777777" w:rsidR="00D15CCD" w:rsidRDefault="00CF2CC7" w:rsidP="00723C33">
      <w:pPr>
        <w:pStyle w:val="0-"/>
        <w:spacing w:line="240" w:lineRule="auto"/>
      </w:pPr>
      <w:r>
        <w:t>1) описание бизнес-потребности (необходимо указать не первоначальную формулировку инициатора ЗНИ, а переработанную, детализированную в терминах бизнес</w:t>
      </w:r>
      <w:r>
        <w:noBreakHyphen/>
        <w:t>процессов задачу на доработку, без технических деталей);</w:t>
      </w:r>
    </w:p>
    <w:p w14:paraId="3227C615" w14:textId="77777777" w:rsidR="00D15CCD" w:rsidRDefault="00CF2CC7" w:rsidP="00723C33">
      <w:pPr>
        <w:pStyle w:val="0-"/>
        <w:spacing w:line="240" w:lineRule="auto"/>
      </w:pPr>
      <w:r>
        <w:t>2) описание возможных противоречий с действующими бизнес-процессами;</w:t>
      </w:r>
    </w:p>
    <w:p w14:paraId="3AE6EE5E" w14:textId="77777777" w:rsidR="00D15CCD" w:rsidRDefault="00CF2CC7" w:rsidP="00723C33">
      <w:pPr>
        <w:pStyle w:val="0-"/>
        <w:spacing w:line="240" w:lineRule="auto"/>
      </w:pPr>
      <w:r>
        <w:t>3) перечень затрагиваемых функциональных подсистем Системы, которые необходимо модифицировать или протестировать после реализации оцениваемого изменения;</w:t>
      </w:r>
    </w:p>
    <w:p w14:paraId="485364B7" w14:textId="77777777" w:rsidR="00D15CCD" w:rsidRDefault="00CF2CC7" w:rsidP="00723C33">
      <w:pPr>
        <w:pStyle w:val="0-"/>
        <w:spacing w:line="240" w:lineRule="auto"/>
      </w:pPr>
      <w:r>
        <w:t>4) описание возможного влияния на другие функциональные подсистемы Системы;</w:t>
      </w:r>
    </w:p>
    <w:p w14:paraId="424B8EC8" w14:textId="77777777" w:rsidR="00D15CCD" w:rsidRDefault="00CF2CC7" w:rsidP="00723C33">
      <w:pPr>
        <w:pStyle w:val="0-"/>
        <w:spacing w:line="240" w:lineRule="auto"/>
      </w:pPr>
      <w:r>
        <w:t>5) перечень затрагиваемых внешних информационных систем, интегрированных с Системой, которые необходимо модифицировать или протестировать после реализации оцениваемого изменения;</w:t>
      </w:r>
    </w:p>
    <w:p w14:paraId="67B16160" w14:textId="77777777" w:rsidR="00D15CCD" w:rsidRDefault="00CF2CC7" w:rsidP="00723C33">
      <w:pPr>
        <w:pStyle w:val="0-"/>
        <w:spacing w:line="240" w:lineRule="auto"/>
      </w:pPr>
      <w:r>
        <w:t>6) описание возможного влияния на внешние информационные системы, интегрированные с Системой;</w:t>
      </w:r>
    </w:p>
    <w:p w14:paraId="1AF18E19" w14:textId="77777777" w:rsidR="00D15CCD" w:rsidRDefault="00CF2CC7" w:rsidP="00723C33">
      <w:pPr>
        <w:pStyle w:val="0-"/>
        <w:spacing w:line="240" w:lineRule="auto"/>
      </w:pPr>
      <w:r>
        <w:t>7) краткое описание возможности реализации альтернативных решений;</w:t>
      </w:r>
    </w:p>
    <w:p w14:paraId="3FE50FFA" w14:textId="77777777" w:rsidR="00D15CCD" w:rsidRDefault="00CF2CC7" w:rsidP="00723C33">
      <w:pPr>
        <w:pStyle w:val="0-"/>
        <w:spacing w:line="240" w:lineRule="auto"/>
      </w:pPr>
      <w:r>
        <w:t>8) описание предлагаемого изменения;</w:t>
      </w:r>
    </w:p>
    <w:p w14:paraId="51A2BAD1" w14:textId="77777777" w:rsidR="00D15CCD" w:rsidRDefault="00CF2CC7" w:rsidP="00723C33">
      <w:pPr>
        <w:pStyle w:val="0-"/>
        <w:spacing w:line="240" w:lineRule="auto"/>
      </w:pPr>
      <w:r>
        <w:t>9) перечисление рисков внедрения изменения;</w:t>
      </w:r>
    </w:p>
    <w:p w14:paraId="6AE5CB53" w14:textId="77777777" w:rsidR="00D15CCD" w:rsidRDefault="00CF2CC7" w:rsidP="00723C33">
      <w:pPr>
        <w:pStyle w:val="0-"/>
        <w:spacing w:line="240" w:lineRule="auto"/>
      </w:pPr>
      <w:r>
        <w:t>10) объем документирования доработки (перечень проектных и эксплуатационных документов)</w:t>
      </w:r>
      <w:r>
        <w:rPr>
          <w:rStyle w:val="aff4"/>
        </w:rPr>
        <w:footnoteReference w:id="25"/>
      </w:r>
      <w:r>
        <w:t>;</w:t>
      </w:r>
    </w:p>
    <w:p w14:paraId="0CB62278" w14:textId="77777777" w:rsidR="00D15CCD" w:rsidRDefault="00CF2CC7" w:rsidP="00723C33">
      <w:pPr>
        <w:pStyle w:val="0-"/>
        <w:spacing w:line="240" w:lineRule="auto"/>
      </w:pPr>
      <w:r>
        <w:t>11) оценка планируемых трудозатрат;</w:t>
      </w:r>
    </w:p>
    <w:p w14:paraId="42551E0D" w14:textId="77777777" w:rsidR="00D15CCD" w:rsidRDefault="00CF2CC7" w:rsidP="00723C33">
      <w:pPr>
        <w:pStyle w:val="0-"/>
        <w:spacing w:line="240" w:lineRule="auto"/>
      </w:pPr>
      <w:r>
        <w:t>12) планируемая дата передачи доработки на тестирование;</w:t>
      </w:r>
    </w:p>
    <w:p w14:paraId="566EA500" w14:textId="77777777" w:rsidR="00D15CCD" w:rsidRDefault="00CF2CC7" w:rsidP="00723C33">
      <w:pPr>
        <w:pStyle w:val="0-"/>
        <w:spacing w:line="240" w:lineRule="auto"/>
      </w:pPr>
      <w:r>
        <w:t>13) планируемая дата внедрения изменения.</w:t>
      </w:r>
    </w:p>
    <w:p w14:paraId="6DBCC764" w14:textId="77777777" w:rsidR="00D15CCD" w:rsidRDefault="00CF2CC7" w:rsidP="00723C33">
      <w:pPr>
        <w:pStyle w:val="3-"/>
        <w:widowControl w:val="0"/>
        <w:numPr>
          <w:ilvl w:val="2"/>
          <w:numId w:val="2"/>
        </w:numPr>
        <w:spacing w:before="120" w:line="240" w:lineRule="auto"/>
      </w:pPr>
      <w:r>
        <w:t>Форма Документа оц</w:t>
      </w:r>
      <w:r w:rsidR="00370BD2">
        <w:t xml:space="preserve">енки приведена в Приложении </w:t>
      </w:r>
      <w:r>
        <w:t xml:space="preserve">1 к настоящему </w:t>
      </w:r>
      <w:r w:rsidR="00370BD2">
        <w:t>ТЗ</w:t>
      </w:r>
      <w:r>
        <w:t>. Документ оценки используется в процессе согласования ЗНИ между Исполнителем и Заказчиком.</w:t>
      </w:r>
    </w:p>
    <w:p w14:paraId="7E3A31B9" w14:textId="77777777" w:rsidR="00D15CCD" w:rsidRDefault="00CF2CC7" w:rsidP="00723C33">
      <w:pPr>
        <w:pStyle w:val="3-Bold"/>
        <w:spacing w:line="240" w:lineRule="auto"/>
      </w:pPr>
      <w:r>
        <w:t>Оформление ЗНИ</w:t>
      </w:r>
    </w:p>
    <w:p w14:paraId="199283B7" w14:textId="77777777" w:rsidR="00D15CCD" w:rsidRDefault="00CF2CC7" w:rsidP="00723C33">
      <w:pPr>
        <w:pStyle w:val="4-"/>
        <w:spacing w:line="240" w:lineRule="auto"/>
      </w:pPr>
      <w:r>
        <w:t>При оформлении ЗНИ специалист СТП Исполнителя должен заполнить следующие поля карточки ЗНИ:</w:t>
      </w:r>
    </w:p>
    <w:p w14:paraId="24D3C08D" w14:textId="77777777" w:rsidR="00D15CCD" w:rsidRDefault="00CF2CC7" w:rsidP="00723C33">
      <w:pPr>
        <w:pStyle w:val="0-"/>
        <w:spacing w:line="240" w:lineRule="auto"/>
      </w:pPr>
      <w:r>
        <w:t>1) Поле «Название» – краткое описание необходимого изменения.</w:t>
      </w:r>
    </w:p>
    <w:p w14:paraId="6A8E961F" w14:textId="77777777" w:rsidR="00D15CCD" w:rsidRDefault="00CF2CC7" w:rsidP="00723C33">
      <w:pPr>
        <w:pStyle w:val="0-"/>
        <w:spacing w:line="240" w:lineRule="auto"/>
      </w:pPr>
      <w:r>
        <w:lastRenderedPageBreak/>
        <w:t>2) Поле «Описание предлагаемого изменения» – развернутое, детализированное описание доработки в терминах бизнес-процессов Заказчика.</w:t>
      </w:r>
    </w:p>
    <w:p w14:paraId="7B22063D" w14:textId="77777777" w:rsidR="00D15CCD" w:rsidRDefault="00CF2CC7" w:rsidP="00723C33">
      <w:pPr>
        <w:pStyle w:val="0-"/>
        <w:spacing w:line="240" w:lineRule="auto"/>
      </w:pPr>
      <w:r>
        <w:t>3) Поле «Ответственный» – указать группу поддержки или конкретного специалиста СТП Исполнителя, в ответственность которого поступит ЗНИ.</w:t>
      </w:r>
    </w:p>
    <w:p w14:paraId="63565056" w14:textId="77777777" w:rsidR="00D15CCD" w:rsidRDefault="00CF2CC7" w:rsidP="00723C33">
      <w:pPr>
        <w:pStyle w:val="0-"/>
        <w:spacing w:line="240" w:lineRule="auto"/>
      </w:pPr>
      <w:r>
        <w:t>4) Поле «Куратор» – Куратор со стороны ФЗ или Менеджер по контролю качества услуг Заказчика.</w:t>
      </w:r>
    </w:p>
    <w:p w14:paraId="0154EEF4" w14:textId="77777777" w:rsidR="00D15CCD" w:rsidRDefault="00CF2CC7" w:rsidP="00723C33">
      <w:pPr>
        <w:pStyle w:val="0-"/>
        <w:spacing w:line="240" w:lineRule="auto"/>
      </w:pPr>
      <w:r>
        <w:t>5) Поле «Категории» – выбрать из выпадающего списка «Дополнительное ПО».</w:t>
      </w:r>
    </w:p>
    <w:p w14:paraId="325FB5D9" w14:textId="77777777" w:rsidR="00D15CCD" w:rsidRDefault="00CF2CC7" w:rsidP="00723C33">
      <w:pPr>
        <w:pStyle w:val="0-"/>
        <w:spacing w:line="240" w:lineRule="auto"/>
      </w:pPr>
      <w:r>
        <w:t>6) Поле «Степень влияния» – заполнить значением из выпадающего списка.</w:t>
      </w:r>
    </w:p>
    <w:p w14:paraId="1CD009F2" w14:textId="77777777" w:rsidR="00D15CCD" w:rsidRDefault="00CF2CC7" w:rsidP="00723C33">
      <w:pPr>
        <w:pStyle w:val="0-"/>
        <w:spacing w:line="240" w:lineRule="auto"/>
      </w:pPr>
      <w:r>
        <w:t>7) Поле «Срочность» – заполнить значением из выпадающего списка.</w:t>
      </w:r>
    </w:p>
    <w:p w14:paraId="741A4C29" w14:textId="77777777" w:rsidR="00D15CCD" w:rsidRDefault="00CF2CC7" w:rsidP="00723C33">
      <w:pPr>
        <w:pStyle w:val="0-"/>
        <w:spacing w:line="240" w:lineRule="auto"/>
      </w:pPr>
      <w:r>
        <w:t>8) Поле «Затрагиваемые услуги» – выбрать из выпадающего списка наименование сопровождаемой Системы.</w:t>
      </w:r>
    </w:p>
    <w:p w14:paraId="2FE8AEC7" w14:textId="77777777" w:rsidR="00D15CCD" w:rsidRDefault="00CF2CC7" w:rsidP="00723C33">
      <w:pPr>
        <w:pStyle w:val="4-"/>
        <w:spacing w:line="240" w:lineRule="auto"/>
      </w:pPr>
      <w:r>
        <w:t>После сохранения ЗНИ необходимо заполнить дополнительные поля карточки ЗНИ:</w:t>
      </w:r>
    </w:p>
    <w:p w14:paraId="0C85DD7D" w14:textId="77777777" w:rsidR="00D15CCD" w:rsidRDefault="00CF2CC7" w:rsidP="00723C33">
      <w:pPr>
        <w:pStyle w:val="0-"/>
        <w:spacing w:line="240" w:lineRule="auto"/>
      </w:pPr>
      <w:r>
        <w:t>1) Поле «Тип запроса на изменение» – указать, к какому типу относится запрос, выбрав значение из выпадающего списка:</w:t>
      </w:r>
    </w:p>
    <w:p w14:paraId="068ECC0C" w14:textId="77777777" w:rsidR="00D15CCD" w:rsidRDefault="00CF2CC7" w:rsidP="00723C33">
      <w:pPr>
        <w:pStyle w:val="7-2"/>
        <w:spacing w:before="40" w:after="40" w:line="240" w:lineRule="auto"/>
      </w:pPr>
      <w:r>
        <w:t>«Изменение в данных/настройках Системы»;</w:t>
      </w:r>
    </w:p>
    <w:p w14:paraId="2F368E59" w14:textId="77777777" w:rsidR="00D15CCD" w:rsidRDefault="00CF2CC7" w:rsidP="00723C33">
      <w:pPr>
        <w:pStyle w:val="7-2"/>
        <w:spacing w:before="40" w:after="40" w:line="240" w:lineRule="auto"/>
      </w:pPr>
      <w:r>
        <w:t>«Доработка Системы (модификация ПО)»;</w:t>
      </w:r>
    </w:p>
    <w:p w14:paraId="5AFFC9B1" w14:textId="77777777" w:rsidR="00D15CCD" w:rsidRDefault="00CF2CC7" w:rsidP="00723C33">
      <w:pPr>
        <w:pStyle w:val="7-2"/>
        <w:spacing w:before="40" w:after="40" w:line="240" w:lineRule="auto"/>
      </w:pPr>
      <w:r>
        <w:t>«Исправление ошибки Системы (по гарантии)»;</w:t>
      </w:r>
    </w:p>
    <w:p w14:paraId="21E97194" w14:textId="77777777" w:rsidR="00D15CCD" w:rsidRDefault="00CF2CC7" w:rsidP="00723C33">
      <w:pPr>
        <w:pStyle w:val="7-2"/>
        <w:spacing w:before="40" w:after="40" w:line="240" w:lineRule="auto"/>
      </w:pPr>
      <w:r>
        <w:t>«Актуализация эксплуатационной документации».</w:t>
      </w:r>
    </w:p>
    <w:p w14:paraId="13B71249" w14:textId="77777777" w:rsidR="00D15CCD" w:rsidRDefault="00CF2CC7" w:rsidP="00723C33">
      <w:pPr>
        <w:pStyle w:val="0-"/>
        <w:spacing w:line="240" w:lineRule="auto"/>
      </w:pPr>
      <w:r>
        <w:t>2) Если ЗНИ выполняется Исполнителем бесплатно (например, в рамках гарантийных обязательств Исполнителя), то необходимо зафиксировать этот факт в поле «Описание типа запроса» посредством комментария «ЗНИ выполняется бесплатно».</w:t>
      </w:r>
    </w:p>
    <w:p w14:paraId="714533FD" w14:textId="77777777" w:rsidR="00D15CCD" w:rsidRDefault="00CF2CC7" w:rsidP="00723C33">
      <w:pPr>
        <w:pStyle w:val="0-"/>
        <w:spacing w:line="240" w:lineRule="auto"/>
      </w:pPr>
      <w:r>
        <w:t>3) Поле «Функциональное направление» – выбрать из выпадающего списка значение, соответствующее сопровождаемой Системе.</w:t>
      </w:r>
    </w:p>
    <w:p w14:paraId="06E856F7" w14:textId="77777777" w:rsidR="00D15CCD" w:rsidRDefault="00CF2CC7" w:rsidP="00723C33">
      <w:pPr>
        <w:pStyle w:val="0-"/>
        <w:spacing w:line="240" w:lineRule="auto"/>
      </w:pPr>
      <w:r>
        <w:t>4) Заполнить поле «Инициатор» ЗНИ.</w:t>
      </w:r>
    </w:p>
    <w:p w14:paraId="1A5D047F" w14:textId="77777777" w:rsidR="00D15CCD" w:rsidRDefault="00CF2CC7" w:rsidP="00723C33">
      <w:pPr>
        <w:pStyle w:val="4-"/>
        <w:spacing w:line="240" w:lineRule="auto"/>
      </w:pPr>
      <w:r>
        <w:t>При создании ЗНИ на основании исходной (инициирующей) заявки Исполнитель должен:</w:t>
      </w:r>
    </w:p>
    <w:p w14:paraId="7D82298A" w14:textId="77777777" w:rsidR="00D15CCD" w:rsidRDefault="00CF2CC7" w:rsidP="00723C33">
      <w:pPr>
        <w:pStyle w:val="0-"/>
        <w:spacing w:line="240" w:lineRule="auto"/>
      </w:pPr>
      <w:r>
        <w:t>1) Создать новый ЗНИ.</w:t>
      </w:r>
    </w:p>
    <w:p w14:paraId="05809630" w14:textId="77777777" w:rsidR="00D15CCD" w:rsidRDefault="00CF2CC7" w:rsidP="00723C33">
      <w:pPr>
        <w:pStyle w:val="0-"/>
        <w:spacing w:line="240" w:lineRule="auto"/>
      </w:pPr>
      <w:r>
        <w:t>2) Перевести исходную заявку в статус «Отложена» и оставить в исходной заявке комментарий: «Заявка отложена на время согласования ЗНИ [Номер ЗНИ, ссылка на ЗНИ]»).</w:t>
      </w:r>
    </w:p>
    <w:p w14:paraId="310E5713" w14:textId="77777777" w:rsidR="00D15CCD" w:rsidRDefault="00CF2CC7" w:rsidP="00723C33">
      <w:pPr>
        <w:pStyle w:val="0-"/>
        <w:spacing w:line="240" w:lineRule="auto"/>
      </w:pPr>
      <w:r>
        <w:t>3) Указать такие параметры ЗНИ, как «Степень влияния» и «Срочность», равными соответствующим параметрам исходной заявки.</w:t>
      </w:r>
    </w:p>
    <w:p w14:paraId="0E2F511E" w14:textId="77777777" w:rsidR="00D15CCD" w:rsidRDefault="00CF2CC7" w:rsidP="00723C33">
      <w:pPr>
        <w:pStyle w:val="0-"/>
        <w:spacing w:line="240" w:lineRule="auto"/>
      </w:pPr>
      <w:r>
        <w:t>4) Установить связь типа «Следствие» между исходной заявкой и созданным ЗНИ.</w:t>
      </w:r>
    </w:p>
    <w:p w14:paraId="48479DE0" w14:textId="77777777" w:rsidR="00D15CCD" w:rsidRDefault="00CF2CC7" w:rsidP="00723C33">
      <w:pPr>
        <w:pStyle w:val="3-Bold"/>
        <w:spacing w:line="240" w:lineRule="auto"/>
      </w:pPr>
      <w:r>
        <w:fldChar w:fldCharType="begin"/>
      </w:r>
      <w:r>
        <w:instrText xml:space="preserve">  </w:instrText>
      </w:r>
      <w:r>
        <w:fldChar w:fldCharType="end"/>
      </w:r>
      <w:r>
        <w:t>Первый цикл согласования ЗНИ</w:t>
      </w:r>
    </w:p>
    <w:p w14:paraId="7E807A21" w14:textId="77777777" w:rsidR="00D15CCD" w:rsidRDefault="00CF2CC7" w:rsidP="00723C33">
      <w:pPr>
        <w:pStyle w:val="4-"/>
        <w:spacing w:line="240" w:lineRule="auto"/>
      </w:pPr>
      <w:r>
        <w:t>Первый цикл согласования ЗНИ предназначен для согласования с Куратором со стороны ФЗ и Менеджером по контролю качества услуг принципиальной возможности реализации ЗНИ.</w:t>
      </w:r>
    </w:p>
    <w:p w14:paraId="21DA4970" w14:textId="77777777" w:rsidR="00D15CCD" w:rsidRDefault="00CF2CC7" w:rsidP="00723C33">
      <w:pPr>
        <w:pStyle w:val="4-"/>
        <w:spacing w:line="240" w:lineRule="auto"/>
      </w:pPr>
      <w:r>
        <w:lastRenderedPageBreak/>
        <w:t>Перед началом первого цикла согласования Исполнитель готовит Документ оценки (заполняет поля 1</w:t>
      </w:r>
      <w:r>
        <w:noBreakHyphen/>
        <w:t xml:space="preserve">8), переводит ЗНИ в статус «На согласовании», создает в </w:t>
      </w:r>
      <w:r>
        <w:rPr>
          <w:lang w:val="en-US"/>
        </w:rPr>
        <w:t>SD</w:t>
      </w:r>
      <w:r>
        <w:t xml:space="preserve"> согласование с формулировкой «Прошу согласовать возможность реализации ЗНИ» и организует согласование с Куратором со стороны ФЗ и Менеджером по контролю качества услуг.</w:t>
      </w:r>
    </w:p>
    <w:p w14:paraId="4E40147F" w14:textId="77777777" w:rsidR="00D15CCD" w:rsidRDefault="00CF2CC7" w:rsidP="00723C33">
      <w:pPr>
        <w:pStyle w:val="4-"/>
        <w:spacing w:line="240" w:lineRule="auto"/>
      </w:pPr>
      <w:r>
        <w:t>В случае отклонения согласования в первом цикле Исполнитель вносит изменения в Документ оценки по замечаниям согласующих лиц и повторно создает согласование с той же формулировкой.</w:t>
      </w:r>
    </w:p>
    <w:p w14:paraId="0B5F1891" w14:textId="77777777" w:rsidR="00D15CCD" w:rsidRDefault="00CF2CC7" w:rsidP="00723C33">
      <w:pPr>
        <w:pStyle w:val="4-"/>
        <w:spacing w:line="240" w:lineRule="auto"/>
      </w:pPr>
      <w:r>
        <w:t>Если согласующие лица приняли решение, что реализация ЗНИ нецелесообразна, Исполнитель закрывает ЗНИ (переводит ЗНИ в статус «Отклонено»). Если ЗНИ был создан на основании исходной (инициирующей) заявки, то в случае отклонения ЗНИ Исполнитель должен перевести исходную заявку из статуса «Отложена» в статус «В работе» и продолжить оказание услуг до выполнения заявки. При этом Исполнитель обязан уведомить пользователя о том, что решение проблемы путем доработки Системы признано Заказчиком нецелесообразным и подробно проинструктировать пользователя, как возникшую проблему можно решить обходным путем.</w:t>
      </w:r>
    </w:p>
    <w:p w14:paraId="5A3E30A4" w14:textId="77777777" w:rsidR="00D15CCD" w:rsidRDefault="00CF2CC7" w:rsidP="00723C33">
      <w:pPr>
        <w:pStyle w:val="4-"/>
        <w:spacing w:line="240" w:lineRule="auto"/>
      </w:pPr>
      <w:r>
        <w:t>После успешного согласования возможности реализации ЗНИ Исполнитель запрашивает у Заказчика всю необходимую для дальнейшей реализации ЗНИ информацию. Если ЗНИ был создан на основании исходной (инициирующей) заявки, то Исполнитель закрывает ее (переводит в статус «Выполнена») с комментарием по шаблону: «Дальнейшая работа ведется в ЗНИ [Номер ЗНИ, ссылка на ЗНИ]».</w:t>
      </w:r>
    </w:p>
    <w:p w14:paraId="1EDCE5BD" w14:textId="77777777" w:rsidR="00D15CCD" w:rsidRDefault="00CF2CC7" w:rsidP="00723C33">
      <w:pPr>
        <w:pStyle w:val="4-"/>
        <w:spacing w:line="240" w:lineRule="auto"/>
      </w:pPr>
      <w:r>
        <w:t>Если от Заказчика не поступает корректировок задачи доработки и вся необходимая информация от него получена, Исполнитель переводит ЗНИ в статус «Планирование».</w:t>
      </w:r>
    </w:p>
    <w:p w14:paraId="1B663531" w14:textId="77777777" w:rsidR="00D15CCD" w:rsidRDefault="00CF2CC7" w:rsidP="00723C33">
      <w:pPr>
        <w:pStyle w:val="3-Bold"/>
        <w:spacing w:line="240" w:lineRule="auto"/>
      </w:pPr>
      <w:r>
        <w:t>Планирование ЗНИ</w:t>
      </w:r>
    </w:p>
    <w:p w14:paraId="3B134EC0" w14:textId="77777777" w:rsidR="00D15CCD" w:rsidRDefault="00CF2CC7" w:rsidP="00723C33">
      <w:pPr>
        <w:pStyle w:val="4-"/>
        <w:spacing w:line="240" w:lineRule="auto"/>
      </w:pPr>
      <w:r>
        <w:t>На этапе (в статусе) «Планирование» Исполнитель дорабатывает Документ оценки (дополнение, корректировка полей 1-8 и заполнение полей 9</w:t>
      </w:r>
      <w:r>
        <w:noBreakHyphen/>
        <w:t>13), оценивает и указывает в карточке ЗНИ трудозатраты, разрабатывает ТЗ (при необходимости).</w:t>
      </w:r>
    </w:p>
    <w:p w14:paraId="6EC0ED32" w14:textId="77777777" w:rsidR="00D15CCD" w:rsidRDefault="00CF2CC7" w:rsidP="00723C33">
      <w:pPr>
        <w:pStyle w:val="4-"/>
        <w:spacing w:line="240" w:lineRule="auto"/>
      </w:pPr>
      <w:r>
        <w:t xml:space="preserve">Планируемая дата (срок) передачи в тест должна формироваться Исполнителем на основе плана-графика реализации ЗНИ с учетом требований </w:t>
      </w:r>
      <w:r>
        <w:rPr>
          <w:lang w:val="en-US"/>
        </w:rPr>
        <w:t>SLA</w:t>
      </w:r>
      <w:r>
        <w:t xml:space="preserve">. </w:t>
      </w:r>
    </w:p>
    <w:p w14:paraId="7A588202" w14:textId="77777777" w:rsidR="00D15CCD" w:rsidRDefault="00CF2CC7" w:rsidP="00723C33">
      <w:pPr>
        <w:pStyle w:val="4-"/>
        <w:spacing w:line="240" w:lineRule="auto"/>
        <w:rPr>
          <w:rStyle w:val="aff5"/>
        </w:rPr>
      </w:pPr>
      <w:r>
        <w:t>Продолжительность этапа планирования не должна превышать 5 (пять) рабочих дней. По окончании этапа планирования Исполнитель переводит ЗНИ из статуса «Планирование» в статус «На согласовании» и организует второй цикл согласования.</w:t>
      </w:r>
    </w:p>
    <w:p w14:paraId="308087D4" w14:textId="77777777" w:rsidR="00D15CCD" w:rsidRDefault="00CF2CC7" w:rsidP="00723C33">
      <w:pPr>
        <w:pStyle w:val="3-Bold"/>
        <w:spacing w:line="240" w:lineRule="auto"/>
      </w:pPr>
      <w:r>
        <w:t>Второй цикл согласования ЗНИ</w:t>
      </w:r>
    </w:p>
    <w:p w14:paraId="4DE7A8A8" w14:textId="77777777" w:rsidR="00D15CCD" w:rsidRDefault="00CF2CC7" w:rsidP="000E3222">
      <w:pPr>
        <w:pStyle w:val="4-"/>
        <w:spacing w:line="240" w:lineRule="auto"/>
        <w:ind w:firstLine="567"/>
      </w:pPr>
      <w:r>
        <w:t xml:space="preserve">Исполнитель создает в SD согласование с Куратором со стороны ФЗ и Менеджером по контролю качества услуг, указывая при этом в описании трудозатраты, планируемую дату (срок) передачи в тест (в виде количества рабочих дней с даты успешного завершения второго цикла согласования ЗНИ или </w:t>
      </w:r>
      <w:r>
        <w:lastRenderedPageBreak/>
        <w:t>же в виде конкретной даты</w:t>
      </w:r>
      <w:r>
        <w:rPr>
          <w:rStyle w:val="aff4"/>
          <w:sz w:val="24"/>
          <w:szCs w:val="24"/>
        </w:rPr>
        <w:footnoteReference w:id="26"/>
      </w:r>
      <w:r>
        <w:t>), а также иную существенную информацию, которая является определяющей на данном этапе.</w:t>
      </w:r>
    </w:p>
    <w:p w14:paraId="4B3E0A4D" w14:textId="77777777" w:rsidR="00D15CCD" w:rsidRDefault="00CF2CC7" w:rsidP="00723C33">
      <w:pPr>
        <w:pStyle w:val="4-"/>
        <w:spacing w:line="240" w:lineRule="auto"/>
      </w:pPr>
      <w:r>
        <w:t>На втором цикле согласования согласующие лица также могут принять решение о нецелесообразности реализации ЗНИ. В таком случае Исполнитель закрывает ЗНИ (переводит ЗНИ в статус «Отклонено»).</w:t>
      </w:r>
    </w:p>
    <w:p w14:paraId="261DFA93" w14:textId="77777777" w:rsidR="00D15CCD" w:rsidRDefault="00CF2CC7" w:rsidP="00723C33">
      <w:pPr>
        <w:pStyle w:val="4-"/>
        <w:spacing w:line="240" w:lineRule="auto"/>
      </w:pPr>
      <w:r>
        <w:t>После успешного прохождения второго цикла согласования Исполнитель в течение 2-х рабочих дней с даты окончания согласования актуализирует план-график реализации ЗНИ, в карточке ЗНИ указывает уточненную планируемую дату передачи в тест, переводит ЗНИ в статус «Выполнение» и приступает к реализации ЗНИ.</w:t>
      </w:r>
    </w:p>
    <w:p w14:paraId="6722A1A2" w14:textId="77777777" w:rsidR="00D15CCD" w:rsidRDefault="00CF2CC7" w:rsidP="00723C33">
      <w:pPr>
        <w:pStyle w:val="4-"/>
        <w:spacing w:line="240" w:lineRule="auto"/>
      </w:pPr>
      <w:r>
        <w:t>В случае если доработка должна быть реализована строго к определенному сроку, Заказчик сообщает об этом Исполнителю на стадии согласования ЗНИ или самостоятельно вносит эту дату в карточку ЗНИ, используя поле «Желаемая дата внедрения изменения». Исполнитель должен планировать сроки реализации ЗНИ с учетом указанной Заказчиком даты внедрения и времени, необходимого для тестирования доработки Функциональным заказчиком.</w:t>
      </w:r>
    </w:p>
    <w:p w14:paraId="369FA196" w14:textId="77777777" w:rsidR="00D15CCD" w:rsidRDefault="00CF2CC7" w:rsidP="00723C33">
      <w:pPr>
        <w:pStyle w:val="3-Bold"/>
        <w:spacing w:line="240" w:lineRule="auto"/>
      </w:pPr>
      <w:r>
        <w:t>Выполнение ЗНИ</w:t>
      </w:r>
    </w:p>
    <w:p w14:paraId="2506DA40" w14:textId="77777777" w:rsidR="00D15CCD" w:rsidRDefault="00CF2CC7" w:rsidP="00723C33">
      <w:pPr>
        <w:pStyle w:val="4-"/>
        <w:spacing w:line="240" w:lineRule="auto"/>
      </w:pPr>
      <w:r>
        <w:t>На основании согласованного Документа оценки и ТЗ (при наличии) Исполнителем выполняются следующие мероприятия:</w:t>
      </w:r>
    </w:p>
    <w:p w14:paraId="12EF8C2A" w14:textId="77777777" w:rsidR="000E3222" w:rsidRDefault="000E3222" w:rsidP="009711BA">
      <w:pPr>
        <w:pStyle w:val="4-"/>
        <w:numPr>
          <w:ilvl w:val="0"/>
          <w:numId w:val="25"/>
        </w:numPr>
        <w:spacing w:line="240" w:lineRule="auto"/>
        <w:ind w:hanging="720"/>
      </w:pPr>
      <w:r>
        <w:t>подготовка (уточнение) функциональной постановки задачи;</w:t>
      </w:r>
    </w:p>
    <w:p w14:paraId="0AE0E29B" w14:textId="77777777" w:rsidR="000E3222" w:rsidRDefault="000E3222" w:rsidP="009711BA">
      <w:pPr>
        <w:pStyle w:val="4-"/>
        <w:numPr>
          <w:ilvl w:val="0"/>
          <w:numId w:val="25"/>
        </w:numPr>
        <w:spacing w:line="240" w:lineRule="auto"/>
        <w:ind w:hanging="720"/>
      </w:pPr>
      <w:r>
        <w:t>доработка программного кода;</w:t>
      </w:r>
    </w:p>
    <w:p w14:paraId="70620263" w14:textId="77777777" w:rsidR="000E3222" w:rsidRDefault="000E3222" w:rsidP="009711BA">
      <w:pPr>
        <w:pStyle w:val="4-"/>
        <w:numPr>
          <w:ilvl w:val="0"/>
          <w:numId w:val="25"/>
        </w:numPr>
        <w:spacing w:line="240" w:lineRule="auto"/>
        <w:ind w:hanging="720"/>
      </w:pPr>
      <w:r>
        <w:t xml:space="preserve">настройка Системы; </w:t>
      </w:r>
    </w:p>
    <w:p w14:paraId="7B028500" w14:textId="77777777" w:rsidR="000E3222" w:rsidRDefault="000E3222" w:rsidP="009711BA">
      <w:pPr>
        <w:pStyle w:val="4-"/>
        <w:numPr>
          <w:ilvl w:val="0"/>
          <w:numId w:val="25"/>
        </w:numPr>
        <w:spacing w:line="240" w:lineRule="auto"/>
        <w:ind w:hanging="720"/>
      </w:pPr>
      <w:r>
        <w:t>при необходимости подготовка плана тестирования (программа и методика испытаний, тестовые примеры);</w:t>
      </w:r>
    </w:p>
    <w:p w14:paraId="2AB546B7" w14:textId="77777777" w:rsidR="000E3222" w:rsidRDefault="000E3222" w:rsidP="009711BA">
      <w:pPr>
        <w:pStyle w:val="4-"/>
        <w:numPr>
          <w:ilvl w:val="0"/>
          <w:numId w:val="25"/>
        </w:numPr>
        <w:spacing w:line="240" w:lineRule="auto"/>
        <w:ind w:hanging="720"/>
      </w:pPr>
      <w:r>
        <w:t>внутреннее тестирование доработанного функционала и другие необходимые мероприятия.</w:t>
      </w:r>
    </w:p>
    <w:p w14:paraId="07669BBF" w14:textId="77777777" w:rsidR="00D15CCD" w:rsidRDefault="00CF2CC7" w:rsidP="00723C33">
      <w:pPr>
        <w:pStyle w:val="4-"/>
        <w:spacing w:line="240" w:lineRule="auto"/>
      </w:pPr>
      <w:r>
        <w:t>Для интеграционного тестирования выполняемых доработок Исполнитель создает и поддерживает специальную среду и набор специализированных тестов для проверки обновленной версии Системы. Для проведения интеграционного тестирования могут привлекаться специалисты Заказчика или других подрядчиков (разработчики смежных систем).</w:t>
      </w:r>
    </w:p>
    <w:p w14:paraId="0671A9E2" w14:textId="77777777" w:rsidR="00D15CCD" w:rsidRDefault="00CF2CC7" w:rsidP="00723C33">
      <w:pPr>
        <w:pStyle w:val="3-Bold"/>
        <w:spacing w:line="240" w:lineRule="auto"/>
      </w:pPr>
      <w:r>
        <w:t>Тестирование ЗНИ</w:t>
      </w:r>
    </w:p>
    <w:p w14:paraId="518EFF1E" w14:textId="77777777" w:rsidR="00D15CCD" w:rsidRDefault="00CF2CC7" w:rsidP="00723C33">
      <w:pPr>
        <w:pStyle w:val="4-"/>
        <w:spacing w:line="240" w:lineRule="auto"/>
      </w:pPr>
      <w:r>
        <w:t>После успешного завершения внутреннего тестирования доработки в собственной тестовой среде Исполнитель переносит доработку в тестовую среду Системы, переводит ЗНИ в статус «Тестирование/Проверка» и передает доработку на самостоятельное тестирование Заказчику.</w:t>
      </w:r>
    </w:p>
    <w:p w14:paraId="75DE0EB1" w14:textId="77777777" w:rsidR="00D15CCD" w:rsidRDefault="00CF2CC7" w:rsidP="00723C33">
      <w:pPr>
        <w:pStyle w:val="4-"/>
        <w:spacing w:line="240" w:lineRule="auto"/>
      </w:pPr>
      <w:r>
        <w:t xml:space="preserve">В зависимости от объема изменений в функциональности Системы проверка может быть выполнена в форме самостоятельного тестирования Функциональным заказчиком или в форме приемочных испытаний по заранее </w:t>
      </w:r>
      <w:r>
        <w:lastRenderedPageBreak/>
        <w:t>разработанной Исполнителем и согласованной Заказчиком ПМИ с подписанием соответствующего протокола приемочных испытаний.</w:t>
      </w:r>
    </w:p>
    <w:p w14:paraId="62E6929C" w14:textId="77777777" w:rsidR="00D15CCD" w:rsidRDefault="00CF2CC7" w:rsidP="00723C33">
      <w:pPr>
        <w:pStyle w:val="4-"/>
        <w:spacing w:line="240" w:lineRule="auto"/>
      </w:pPr>
      <w:r>
        <w:t xml:space="preserve">В случае выявления замечаний во время самостоятельного тестирования Функциональным заказчик сообщает об этом посредством комментария в карточке ЗНИ. Исполнитель в течении 2-х рабочих дней с даты такого комментария анализирует замечание Заказчика, указывает в комментариях ориентировочные сроки устранения замечания либо уведомляет Заказчика о необходимости выполнить какие-либо действия со стороны последнего, затем приступает к устранению замечаний. </w:t>
      </w:r>
    </w:p>
    <w:p w14:paraId="429363AE" w14:textId="77777777" w:rsidR="00D15CCD" w:rsidRDefault="00CF2CC7" w:rsidP="00723C33">
      <w:pPr>
        <w:pStyle w:val="4-"/>
        <w:spacing w:line="240" w:lineRule="auto"/>
      </w:pPr>
      <w:r>
        <w:t>После успешного завершения тестирования Исполнитель создает в Service Desk согласование с формулировкой «Прошу согласовать перенос доработки (ЗНИ [номер ЗНИ]) в продуктивную среду [указать срок переноса]») и направляет его инициатору доработки и Куратору со стороны ФЗ.</w:t>
      </w:r>
    </w:p>
    <w:p w14:paraId="2B63F177" w14:textId="77777777" w:rsidR="00D15CCD" w:rsidRDefault="00CF2CC7" w:rsidP="00723C33">
      <w:pPr>
        <w:pStyle w:val="4-"/>
        <w:spacing w:line="240" w:lineRule="auto"/>
      </w:pPr>
      <w:r>
        <w:t>После получения согласования от Куратора со стороны ФЗ и инициатора ЗНИ Исполнитель переводит ЗНИ в статус «Внедрение» и переносит доработку в продуктивную среду Системы.</w:t>
      </w:r>
    </w:p>
    <w:p w14:paraId="3433213F" w14:textId="77777777" w:rsidR="00D15CCD" w:rsidRDefault="00CF2CC7" w:rsidP="00723C33">
      <w:pPr>
        <w:pStyle w:val="3-Bold"/>
        <w:spacing w:line="240" w:lineRule="auto"/>
      </w:pPr>
      <w:r>
        <w:t xml:space="preserve">Приемка выполненных доработок </w:t>
      </w:r>
    </w:p>
    <w:p w14:paraId="288F3E83" w14:textId="77777777" w:rsidR="00D15CCD" w:rsidRDefault="00CF2CC7" w:rsidP="00723C33">
      <w:pPr>
        <w:pStyle w:val="4-"/>
        <w:spacing w:line="240" w:lineRule="auto"/>
      </w:pPr>
      <w:r>
        <w:t>ЗНИ считается выполненным после того, как Исполнитель завершит все доработки по данному запросу, а Заказчик примет результаты оказанных услуг.</w:t>
      </w:r>
    </w:p>
    <w:p w14:paraId="1A5DEC27" w14:textId="77777777" w:rsidR="00D15CCD" w:rsidRDefault="00CF2CC7" w:rsidP="00723C33">
      <w:pPr>
        <w:pStyle w:val="4-"/>
        <w:spacing w:line="240" w:lineRule="auto"/>
      </w:pPr>
      <w:r>
        <w:t xml:space="preserve">После переноса доработки в продуктивную среду Системы Исполнитель переводит ЗНИ в статус «Обзор и оценка внедрения» и ожидает от инициатора доработки и Куратора со стороны ФЗ подтверждения успешного внедрения доработки в продуктивной среде. </w:t>
      </w:r>
    </w:p>
    <w:p w14:paraId="20394F5D" w14:textId="77777777" w:rsidR="00D15CCD" w:rsidRDefault="00CF2CC7" w:rsidP="00723C33">
      <w:pPr>
        <w:pStyle w:val="4-"/>
        <w:spacing w:line="240" w:lineRule="auto"/>
      </w:pPr>
      <w:r>
        <w:t>После получения от инициатора доработки и Куратора со стороны ФЗ подтверждения об успешном внедрении Исполнитель создает в Service Desk согласование с формулировкой «Прошу подтвердить приемку ЗНИ [номер ЗНИ]» и направляет его инициатору доработки и Куратору со стороны ФЗ.</w:t>
      </w:r>
    </w:p>
    <w:p w14:paraId="51A6694B" w14:textId="77777777" w:rsidR="00D15CCD" w:rsidRDefault="00CF2CC7" w:rsidP="00723C33">
      <w:pPr>
        <w:pStyle w:val="4-"/>
        <w:spacing w:line="240" w:lineRule="auto"/>
      </w:pPr>
      <w:r>
        <w:t>В процессе приемки ЗНИ среде могут быть обнаружены критичные ошибки, делающие невозможным дальнейшую эксплуатацию Системы. В таком случае по указанию Куратора со стороны ФЗ Исполнитель осуществляет откат реализованного ЗНИ и переводит ЗНИ в статус «Откат».</w:t>
      </w:r>
    </w:p>
    <w:p w14:paraId="78223929" w14:textId="77777777" w:rsidR="00D15CCD" w:rsidRDefault="00CF2CC7" w:rsidP="00723C33">
      <w:pPr>
        <w:pStyle w:val="4-"/>
        <w:spacing w:line="240" w:lineRule="auto"/>
      </w:pPr>
      <w:r>
        <w:t>В ходе приемки ЗНИ Исполнитель обязан предоставить Заказчику актуализированную эксплуатационную документацию на Систему.</w:t>
      </w:r>
    </w:p>
    <w:p w14:paraId="53F7CEB5" w14:textId="77777777" w:rsidR="00D15CCD" w:rsidRDefault="00CF2CC7" w:rsidP="00723C33">
      <w:pPr>
        <w:pStyle w:val="4-"/>
        <w:spacing w:line="240" w:lineRule="auto"/>
      </w:pPr>
      <w:r>
        <w:t>По согласованию с Заказчиком актуализация эксплуатационной документации Исполнителем может производиться после выполнения серии доработок (после установки новой версии системы) или периодически, например, 1 раз в квартал.</w:t>
      </w:r>
    </w:p>
    <w:p w14:paraId="64C1D67C" w14:textId="77777777" w:rsidR="00D15CCD" w:rsidRDefault="00CF2CC7" w:rsidP="00723C33">
      <w:pPr>
        <w:pStyle w:val="4-"/>
        <w:spacing w:line="240" w:lineRule="auto"/>
      </w:pPr>
      <w:r>
        <w:t xml:space="preserve">В случае отсутствия необходимости, подтвержденной Заказчиком, предоставление актуализированной эксплуатационной документации не требуется.  </w:t>
      </w:r>
    </w:p>
    <w:p w14:paraId="7B4E3FFD" w14:textId="77777777" w:rsidR="00D15CCD" w:rsidRDefault="00CF2CC7" w:rsidP="00723C33">
      <w:pPr>
        <w:pStyle w:val="4-"/>
        <w:spacing w:line="240" w:lineRule="auto"/>
      </w:pPr>
      <w:r>
        <w:lastRenderedPageBreak/>
        <w:t xml:space="preserve">После успешного подтверждения приемки ЗНИ (в виде согласования в </w:t>
      </w:r>
      <w:r>
        <w:rPr>
          <w:lang w:val="en-US"/>
        </w:rPr>
        <w:t>SD</w:t>
      </w:r>
      <w:r>
        <w:t>), приемки актуализированной эксплуатационной документации (при необходимости), уполномоченные лица Заказчика закрывают ЗНИ.</w:t>
      </w:r>
    </w:p>
    <w:p w14:paraId="03F9D12A" w14:textId="77777777" w:rsidR="00D15CCD" w:rsidRDefault="00CF2CC7" w:rsidP="00723C33">
      <w:pPr>
        <w:pStyle w:val="3-Bold"/>
        <w:spacing w:line="240" w:lineRule="auto"/>
      </w:pPr>
      <w:r>
        <w:t>Экстренные ЗНИ</w:t>
      </w:r>
    </w:p>
    <w:p w14:paraId="21D9DC4D" w14:textId="77777777" w:rsidR="00D15CCD" w:rsidRDefault="00CF2CC7" w:rsidP="00723C33">
      <w:pPr>
        <w:pStyle w:val="4-"/>
        <w:spacing w:line="240" w:lineRule="auto"/>
      </w:pPr>
      <w:r>
        <w:t>При необходимости реализовать срочную, внеплановую доработку Системы Заказчик сообщает об этом Исполнителю или самостоятельно вносит пометку «Экстренное» в карточку ЗНИ. Одновременно может существовать не более одного активного (незакрытого) ЗНИ с пометкой «Экстренное».</w:t>
      </w:r>
    </w:p>
    <w:p w14:paraId="3DE5379C" w14:textId="77777777" w:rsidR="00D15CCD" w:rsidRDefault="00CF2CC7" w:rsidP="00723C33">
      <w:pPr>
        <w:pStyle w:val="4-"/>
        <w:spacing w:line="240" w:lineRule="auto"/>
      </w:pPr>
      <w:r>
        <w:t>Для выполнения экстренного ЗНИ Исполнитель имеет право временно прекратить работы по реализации других ЗНИ, уведомив Заказчика об изменении сроков реализации (передачи на тестирование) этих ЗНИ. Изменения сроков реализации ЗНИ должны быть незамедлительно отражены Исполнителем в план</w:t>
      </w:r>
      <w:r>
        <w:noBreakHyphen/>
        <w:t>график реализации ЗНИ.</w:t>
      </w:r>
    </w:p>
    <w:p w14:paraId="1D933A02" w14:textId="77777777" w:rsidR="00D15CCD" w:rsidRDefault="00CF2CC7" w:rsidP="00723C33">
      <w:pPr>
        <w:pStyle w:val="3-Bold"/>
        <w:spacing w:line="240" w:lineRule="auto"/>
      </w:pPr>
      <w:bookmarkStart w:id="148" w:name="_Ref137824222"/>
      <w:bookmarkStart w:id="149" w:name="_Ref109237113"/>
      <w:r>
        <w:t>План-график реализации ЗНИ</w:t>
      </w:r>
      <w:bookmarkEnd w:id="148"/>
      <w:r>
        <w:t xml:space="preserve"> </w:t>
      </w:r>
    </w:p>
    <w:p w14:paraId="34252C81" w14:textId="77777777" w:rsidR="00D15CCD" w:rsidRDefault="00CF2CC7" w:rsidP="00723C33">
      <w:pPr>
        <w:pStyle w:val="4-"/>
        <w:spacing w:line="240" w:lineRule="auto"/>
      </w:pPr>
      <w:r>
        <w:t>В течение всего срока действия Договора Исполнитель должен вести и поддерживать в актуальном состоянии план</w:t>
      </w:r>
      <w:r>
        <w:noBreakHyphen/>
        <w:t xml:space="preserve">график реализации ЗНИ с указанием следующих атрибутов ЗНИ: </w:t>
      </w:r>
    </w:p>
    <w:p w14:paraId="1129192C" w14:textId="77777777" w:rsidR="000E3222" w:rsidRDefault="000E3222" w:rsidP="009711BA">
      <w:pPr>
        <w:pStyle w:val="4-"/>
        <w:numPr>
          <w:ilvl w:val="0"/>
          <w:numId w:val="26"/>
        </w:numPr>
        <w:spacing w:line="240" w:lineRule="auto"/>
      </w:pPr>
      <w:r>
        <w:t>тип;</w:t>
      </w:r>
    </w:p>
    <w:p w14:paraId="70B76B52" w14:textId="77777777" w:rsidR="000E3222" w:rsidRDefault="000E3222" w:rsidP="009711BA">
      <w:pPr>
        <w:pStyle w:val="4-"/>
        <w:numPr>
          <w:ilvl w:val="0"/>
          <w:numId w:val="26"/>
        </w:numPr>
        <w:spacing w:line="240" w:lineRule="auto"/>
      </w:pPr>
      <w:r>
        <w:t>номер;</w:t>
      </w:r>
    </w:p>
    <w:p w14:paraId="479D2DC9" w14:textId="77777777" w:rsidR="000E3222" w:rsidRDefault="000E3222" w:rsidP="009711BA">
      <w:pPr>
        <w:pStyle w:val="4-"/>
        <w:numPr>
          <w:ilvl w:val="0"/>
          <w:numId w:val="26"/>
        </w:numPr>
        <w:spacing w:line="240" w:lineRule="auto"/>
      </w:pPr>
      <w:r>
        <w:t xml:space="preserve">наименование; </w:t>
      </w:r>
    </w:p>
    <w:p w14:paraId="73F261BE" w14:textId="77777777" w:rsidR="000E3222" w:rsidRDefault="000E3222" w:rsidP="009711BA">
      <w:pPr>
        <w:pStyle w:val="4-"/>
        <w:numPr>
          <w:ilvl w:val="0"/>
          <w:numId w:val="26"/>
        </w:numPr>
        <w:spacing w:line="240" w:lineRule="auto"/>
      </w:pPr>
      <w:r>
        <w:t>статус;</w:t>
      </w:r>
      <w:r>
        <w:rPr>
          <w:rStyle w:val="aff4"/>
        </w:rPr>
        <w:footnoteReference w:id="27"/>
      </w:r>
    </w:p>
    <w:p w14:paraId="349C9B2D" w14:textId="77777777" w:rsidR="000E3222" w:rsidRDefault="000E3222" w:rsidP="009711BA">
      <w:pPr>
        <w:pStyle w:val="4-"/>
        <w:numPr>
          <w:ilvl w:val="0"/>
          <w:numId w:val="26"/>
        </w:numPr>
        <w:spacing w:line="240" w:lineRule="auto"/>
      </w:pPr>
      <w:r>
        <w:t xml:space="preserve">краткое описание; </w:t>
      </w:r>
    </w:p>
    <w:p w14:paraId="76F9EF93" w14:textId="77777777" w:rsidR="000E3222" w:rsidRDefault="000E3222" w:rsidP="009711BA">
      <w:pPr>
        <w:pStyle w:val="4-"/>
        <w:numPr>
          <w:ilvl w:val="0"/>
          <w:numId w:val="26"/>
        </w:numPr>
        <w:spacing w:line="240" w:lineRule="auto"/>
      </w:pPr>
      <w:r>
        <w:t>трудозатраты;</w:t>
      </w:r>
    </w:p>
    <w:p w14:paraId="6D68DF9F" w14:textId="77777777" w:rsidR="000E3222" w:rsidRDefault="000E3222" w:rsidP="009711BA">
      <w:pPr>
        <w:pStyle w:val="4-"/>
        <w:numPr>
          <w:ilvl w:val="0"/>
          <w:numId w:val="26"/>
        </w:numPr>
        <w:spacing w:line="240" w:lineRule="auto"/>
      </w:pPr>
      <w:r>
        <w:t>стоимость работ;</w:t>
      </w:r>
    </w:p>
    <w:p w14:paraId="6B57D577" w14:textId="77777777" w:rsidR="000E3222" w:rsidRDefault="000E3222" w:rsidP="009711BA">
      <w:pPr>
        <w:pStyle w:val="4-"/>
        <w:numPr>
          <w:ilvl w:val="0"/>
          <w:numId w:val="26"/>
        </w:numPr>
        <w:spacing w:line="240" w:lineRule="auto"/>
      </w:pPr>
      <w:r>
        <w:t xml:space="preserve">планируемая дата передачи доработки на тестирование Заказчику; </w:t>
      </w:r>
    </w:p>
    <w:p w14:paraId="23A51611" w14:textId="77777777" w:rsidR="000E3222" w:rsidRDefault="000E3222" w:rsidP="009711BA">
      <w:pPr>
        <w:pStyle w:val="4-"/>
        <w:numPr>
          <w:ilvl w:val="0"/>
          <w:numId w:val="26"/>
        </w:numPr>
        <w:spacing w:line="240" w:lineRule="auto"/>
      </w:pPr>
      <w:r>
        <w:t>примечание и иные необходимые атрибуты.</w:t>
      </w:r>
    </w:p>
    <w:p w14:paraId="0F4C49F1" w14:textId="77777777" w:rsidR="00D15CCD" w:rsidRDefault="00CF2CC7" w:rsidP="00723C33">
      <w:pPr>
        <w:pStyle w:val="4-"/>
        <w:spacing w:line="240" w:lineRule="auto"/>
        <w:rPr>
          <w:spacing w:val="2"/>
        </w:rPr>
      </w:pPr>
      <w:r>
        <w:t xml:space="preserve">Исполнитель составляет план-график реализации ЗНИ </w:t>
      </w:r>
      <w:r>
        <w:rPr>
          <w:spacing w:val="2"/>
        </w:rPr>
        <w:t xml:space="preserve">на согласованный с Заказчиком отчетный период, придерживаясь </w:t>
      </w:r>
      <w:r>
        <w:t>установленного для отчетного периода лимита объема услуг по доработке функциональности Системы</w:t>
      </w:r>
      <w:r>
        <w:rPr>
          <w:spacing w:val="2"/>
        </w:rPr>
        <w:t xml:space="preserve">. В план-график Исполнитель включает ЗНИ, у которых </w:t>
      </w:r>
      <w:r>
        <w:t>согласованная дата передачи доработки на тестирование находится в пределах отчетного периода.</w:t>
      </w:r>
    </w:p>
    <w:p w14:paraId="7CBD6C21" w14:textId="77777777" w:rsidR="00D15CCD" w:rsidRDefault="00CF2CC7" w:rsidP="00723C33">
      <w:pPr>
        <w:pStyle w:val="4-"/>
        <w:spacing w:line="240" w:lineRule="auto"/>
      </w:pPr>
      <w:r>
        <w:t xml:space="preserve">Не позднее последнего рабочего дня текущего отчетного периода Исполнитель направляет Куратору со стороны ФЗ и Менеджеру по контролю качества услуг по электронной почте актуализированный план-график реализации ЗНИ на следующий отчетный период. При наличии замечаний со стороны Куратора со стороны ФЗ и/или Менеджера по контролю качества услуг Исполнитель вносит коррективы в план-график реализации ЗНИ. Работа по </w:t>
      </w:r>
      <w:r>
        <w:lastRenderedPageBreak/>
        <w:t>реализации ЗНИ в текущем отчетном периоде выполняется Исполнителем на основании согласованного плана-графика.</w:t>
      </w:r>
    </w:p>
    <w:p w14:paraId="09EA1611" w14:textId="77777777" w:rsidR="00D15CCD" w:rsidRDefault="00CF2CC7" w:rsidP="00723C33">
      <w:pPr>
        <w:pStyle w:val="4-"/>
        <w:spacing w:line="240" w:lineRule="auto"/>
      </w:pPr>
      <w:r>
        <w:t>Если согласованная дата передачи доработки на тестирование находится за пределами предстоящего отчетного периода, то Исполнитель переводит ЗНИ из статуса «Выполнение» в статус «Отложен» с комментарием по шаблону: «Отложен до наступления очереди на реализацию». Когда наступает срок выполнения согласованного ранее и временно отложенного ЗНИ, Исполнитель переводит его в статус «Выполнение» и приступает к реализации. В течение срока, пока выполняется доработка, ЗНИ должен находиться в статусе «Выполнение».</w:t>
      </w:r>
    </w:p>
    <w:p w14:paraId="745D4930" w14:textId="77777777" w:rsidR="00D15CCD" w:rsidRDefault="00CF2CC7" w:rsidP="00723C33">
      <w:pPr>
        <w:pStyle w:val="4-"/>
        <w:spacing w:line="240" w:lineRule="auto"/>
      </w:pPr>
      <w:r>
        <w:t>Исполнитель назначает ответственного за ведение плана-графика реализации ЗНИ из числа собственных специалистов, входящих в состав команды сопровождения Системы, и сообщает его контактные данные Куратору со стороны ФЗ и Менеджеру по контролю качества услуг.</w:t>
      </w:r>
    </w:p>
    <w:p w14:paraId="39CDAD6D" w14:textId="77777777" w:rsidR="00D15CCD" w:rsidRDefault="00CF2CC7" w:rsidP="00723C33">
      <w:pPr>
        <w:pStyle w:val="4-"/>
        <w:spacing w:line="240" w:lineRule="auto"/>
      </w:pPr>
      <w:r>
        <w:t>Все согласованные и внесенные в план-график ЗНИ должны быть реализованы Исполнителем в период оказания услуг по Договору.</w:t>
      </w:r>
    </w:p>
    <w:p w14:paraId="2282F329" w14:textId="77777777" w:rsidR="00D15CCD" w:rsidRDefault="00CF2CC7" w:rsidP="00723C33">
      <w:pPr>
        <w:pStyle w:val="4-"/>
        <w:spacing w:line="240" w:lineRule="auto"/>
      </w:pPr>
      <w:r>
        <w:t>План-график реализации ЗНИ должен актуализироваться Исполнителем при любом изменении статуса ЗНИ, включенного в план-график.</w:t>
      </w:r>
    </w:p>
    <w:p w14:paraId="14B72717" w14:textId="77777777" w:rsidR="00D15CCD" w:rsidRDefault="00CF2CC7" w:rsidP="00723C33">
      <w:pPr>
        <w:pStyle w:val="4-"/>
        <w:spacing w:line="240" w:lineRule="auto"/>
      </w:pPr>
      <w:r>
        <w:t>По запросу Заказчика Исполнитель должен не позднее следующего рабочего дня предоставить актуальный план</w:t>
      </w:r>
      <w:r>
        <w:noBreakHyphen/>
        <w:t>график реализации ЗНИ в электронном виде.</w:t>
      </w:r>
    </w:p>
    <w:p w14:paraId="516363DD" w14:textId="77777777" w:rsidR="00D15CCD" w:rsidRDefault="00CF2CC7" w:rsidP="00723C33">
      <w:pPr>
        <w:pStyle w:val="3-Bold"/>
        <w:spacing w:line="240" w:lineRule="auto"/>
      </w:pPr>
      <w:r>
        <w:t>Дополнительные положения по ведению доработок</w:t>
      </w:r>
    </w:p>
    <w:p w14:paraId="6CFAEC33" w14:textId="77777777" w:rsidR="00D15CCD" w:rsidRDefault="00CF2CC7" w:rsidP="00723C33">
      <w:pPr>
        <w:pStyle w:val="4-"/>
        <w:spacing w:line="240" w:lineRule="auto"/>
      </w:pPr>
      <w:r>
        <w:t xml:space="preserve">Любое изменение согласованных существенных параметров ЗНИ (срок реализации, временная приостановка выполнения ЗНИ, изменение проектного решения, трудозатраты, приоритет выполнения, объем документирования доработки и т.п.) по инициативе Исполнителя должно быть согласовано в системе </w:t>
      </w:r>
      <w:r>
        <w:rPr>
          <w:lang w:val="en-US"/>
        </w:rPr>
        <w:t>SD</w:t>
      </w:r>
      <w:r>
        <w:t xml:space="preserve"> с Куратором со стороны ФЗ и Менеджером по контролю качества услуг.</w:t>
      </w:r>
    </w:p>
    <w:p w14:paraId="71445556" w14:textId="77777777" w:rsidR="00D15CCD" w:rsidRDefault="00CF2CC7" w:rsidP="00723C33">
      <w:pPr>
        <w:pStyle w:val="4-"/>
        <w:spacing w:line="240" w:lineRule="auto"/>
      </w:pPr>
      <w:r>
        <w:t xml:space="preserve">Согласование переноса планируемой даты передачи в тест по инициативе Исполнителя должно быть создано Исполнителем в </w:t>
      </w:r>
      <w:r>
        <w:rPr>
          <w:lang w:val="en-US"/>
        </w:rPr>
        <w:t>SD</w:t>
      </w:r>
      <w:r>
        <w:t xml:space="preserve"> не менее, чем за 5</w:t>
      </w:r>
      <w:r>
        <w:rPr>
          <w:lang w:val="en-US"/>
        </w:rPr>
        <w:t> </w:t>
      </w:r>
      <w:r>
        <w:t xml:space="preserve">(пять) рабочих дней до наступления этой даты. </w:t>
      </w:r>
    </w:p>
    <w:p w14:paraId="658ACB56" w14:textId="77777777" w:rsidR="00D15CCD" w:rsidRDefault="00CF2CC7" w:rsidP="00723C33">
      <w:pPr>
        <w:pStyle w:val="4-"/>
        <w:spacing w:line="240" w:lineRule="auto"/>
      </w:pPr>
      <w:r>
        <w:t>В случае отсутствия Куратора со стороны ФЗ и/или Менеджера по контролю качества услуг (болен, в командировке, в отпуске или иное) согласование производится с должностными лицами, исполняющим их обязанности.</w:t>
      </w:r>
    </w:p>
    <w:p w14:paraId="18A78F44" w14:textId="77777777" w:rsidR="00D15CCD" w:rsidRDefault="00CF2CC7" w:rsidP="00723C33">
      <w:pPr>
        <w:pStyle w:val="4-"/>
        <w:spacing w:line="240" w:lineRule="auto"/>
      </w:pPr>
      <w:r>
        <w:t>ЗНИ, выполнение которого приостановлено по указанию инициатора доработки или Куратора со стороны ФЗ, переводится Исполнителем в статус «Отложен» с комментарием по шаблону: «Отложен на срок [указать срок] по причине [указать причину] по согласованию с [указать ФИО]».</w:t>
      </w:r>
    </w:p>
    <w:p w14:paraId="6F2FE231" w14:textId="77777777" w:rsidR="00D15CCD" w:rsidRDefault="00CF2CC7" w:rsidP="00723C33">
      <w:pPr>
        <w:pStyle w:val="3-Bold"/>
        <w:spacing w:line="240" w:lineRule="auto"/>
      </w:pPr>
      <w:bookmarkStart w:id="150" w:name="_Ref139982258"/>
      <w:r>
        <w:lastRenderedPageBreak/>
        <w:t>Перечень документов, формируемых Исполнителем при доработ</w:t>
      </w:r>
      <w:bookmarkEnd w:id="149"/>
      <w:bookmarkEnd w:id="150"/>
      <w:r>
        <w:t>ке Системы</w:t>
      </w:r>
    </w:p>
    <w:p w14:paraId="1B055E60" w14:textId="77777777" w:rsidR="00D15CCD" w:rsidRDefault="00CF2CC7" w:rsidP="00723C33">
      <w:pPr>
        <w:pStyle w:val="4-"/>
        <w:spacing w:line="240" w:lineRule="auto"/>
      </w:pPr>
      <w:r>
        <w:t>В процессе оказания Услуг по доработке Системы (Услуга 5) по каждому закрытому в отчетном периоде ЗНИ Исполнителем должны быть подготовлены следующие документы (</w:t>
      </w:r>
      <w:r>
        <w:fldChar w:fldCharType="begin"/>
      </w:r>
      <w:r>
        <w:instrText xml:space="preserve"> REF _Ref176358347 \h </w:instrText>
      </w:r>
      <w:r w:rsidR="00E7265C">
        <w:instrText xml:space="preserve"> \* MERGEFORMAT </w:instrText>
      </w:r>
      <w:r>
        <w:fldChar w:fldCharType="separate"/>
      </w:r>
      <w:r w:rsidR="00122608">
        <w:t xml:space="preserve">Таблица </w:t>
      </w:r>
      <w:r w:rsidR="00122608">
        <w:rPr>
          <w:noProof/>
        </w:rPr>
        <w:t>23</w:t>
      </w:r>
      <w:r>
        <w:fldChar w:fldCharType="end"/>
      </w:r>
      <w:r>
        <w:t>):</w:t>
      </w:r>
    </w:p>
    <w:p w14:paraId="380243FF" w14:textId="77777777" w:rsidR="00D15CCD" w:rsidRDefault="00CF2CC7" w:rsidP="00723C33">
      <w:pPr>
        <w:pStyle w:val="af1"/>
      </w:pPr>
      <w:bookmarkStart w:id="151" w:name="_Ref176358347"/>
      <w:bookmarkStart w:id="152" w:name="_Toc140082034"/>
      <w:r>
        <w:t xml:space="preserve">Таблица </w:t>
      </w:r>
      <w:fldSimple w:instr=" SEQ Таблица \* ARABIC ">
        <w:r w:rsidR="00122608">
          <w:rPr>
            <w:noProof/>
          </w:rPr>
          <w:t>23</w:t>
        </w:r>
      </w:fldSimple>
      <w:bookmarkEnd w:id="151"/>
      <w:r>
        <w:t>. Перечень документов,</w:t>
      </w:r>
      <w:r>
        <w:br/>
        <w:t>формируемых Исполнителем при доработке Системы</w:t>
      </w:r>
      <w:bookmarkEnd w:id="152"/>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
        <w:gridCol w:w="8795"/>
      </w:tblGrid>
      <w:tr w:rsidR="00D15CCD" w14:paraId="73F4AE0A" w14:textId="77777777" w:rsidTr="0028222F">
        <w:trPr>
          <w:cantSplit/>
          <w:trHeight w:hRule="exact" w:val="417"/>
          <w:tblHeader/>
        </w:trPr>
        <w:tc>
          <w:tcPr>
            <w:tcW w:w="981" w:type="dxa"/>
            <w:vAlign w:val="center"/>
          </w:tcPr>
          <w:p w14:paraId="49F74D2D" w14:textId="77777777" w:rsidR="00D15CCD" w:rsidRDefault="00CF2CC7" w:rsidP="00723C33">
            <w:pPr>
              <w:pStyle w:val="af5"/>
            </w:pPr>
            <w:r>
              <w:t>№ п/п</w:t>
            </w:r>
          </w:p>
        </w:tc>
        <w:tc>
          <w:tcPr>
            <w:tcW w:w="8795" w:type="dxa"/>
            <w:vAlign w:val="center"/>
          </w:tcPr>
          <w:p w14:paraId="2F589263" w14:textId="77777777" w:rsidR="00D15CCD" w:rsidRDefault="00CF2CC7" w:rsidP="00723C33">
            <w:pPr>
              <w:pStyle w:val="af5"/>
            </w:pPr>
            <w:r>
              <w:t>Отчетный документ</w:t>
            </w:r>
          </w:p>
        </w:tc>
      </w:tr>
      <w:tr w:rsidR="00D15CCD" w14:paraId="121D7CAA" w14:textId="77777777">
        <w:trPr>
          <w:cantSplit/>
        </w:trPr>
        <w:tc>
          <w:tcPr>
            <w:tcW w:w="981" w:type="dxa"/>
          </w:tcPr>
          <w:p w14:paraId="0CC599D1" w14:textId="77777777" w:rsidR="00D15CCD" w:rsidRDefault="00CF2CC7" w:rsidP="00723C33">
            <w:pPr>
              <w:pStyle w:val="af4"/>
              <w:jc w:val="center"/>
            </w:pPr>
            <w:r>
              <w:t>1</w:t>
            </w:r>
          </w:p>
        </w:tc>
        <w:tc>
          <w:tcPr>
            <w:tcW w:w="8795" w:type="dxa"/>
          </w:tcPr>
          <w:p w14:paraId="13AA94DC" w14:textId="77777777" w:rsidR="00D15CCD" w:rsidRDefault="00CF2CC7" w:rsidP="00723C33">
            <w:pPr>
              <w:pStyle w:val="af4"/>
            </w:pPr>
            <w:r>
              <w:t>Документ оценки (фо</w:t>
            </w:r>
            <w:r w:rsidR="00370BD2">
              <w:t>рма представлена в Приложении 1 к настоящему ТЗ</w:t>
            </w:r>
            <w:r>
              <w:t>)</w:t>
            </w:r>
          </w:p>
        </w:tc>
      </w:tr>
      <w:tr w:rsidR="00D15CCD" w14:paraId="109D8C7C" w14:textId="77777777">
        <w:trPr>
          <w:cantSplit/>
        </w:trPr>
        <w:tc>
          <w:tcPr>
            <w:tcW w:w="981" w:type="dxa"/>
          </w:tcPr>
          <w:p w14:paraId="104436D7" w14:textId="77777777" w:rsidR="00D15CCD" w:rsidRDefault="00CF2CC7" w:rsidP="00723C33">
            <w:pPr>
              <w:pStyle w:val="af4"/>
              <w:jc w:val="center"/>
            </w:pPr>
            <w:r>
              <w:t>2</w:t>
            </w:r>
          </w:p>
        </w:tc>
        <w:tc>
          <w:tcPr>
            <w:tcW w:w="8795" w:type="dxa"/>
          </w:tcPr>
          <w:p w14:paraId="23F8889C" w14:textId="77777777" w:rsidR="00D15CCD" w:rsidRDefault="00CF2CC7" w:rsidP="00723C33">
            <w:pPr>
              <w:pStyle w:val="af4"/>
            </w:pPr>
            <w:r>
              <w:t>ТЗ (или функциональная постановка) на доработку Системы</w:t>
            </w:r>
          </w:p>
        </w:tc>
      </w:tr>
      <w:tr w:rsidR="00D15CCD" w14:paraId="1C8CA48C" w14:textId="77777777">
        <w:trPr>
          <w:cantSplit/>
        </w:trPr>
        <w:tc>
          <w:tcPr>
            <w:tcW w:w="981" w:type="dxa"/>
          </w:tcPr>
          <w:p w14:paraId="0723334A" w14:textId="77777777" w:rsidR="00D15CCD" w:rsidRDefault="00CF2CC7" w:rsidP="00723C33">
            <w:pPr>
              <w:pStyle w:val="af4"/>
              <w:jc w:val="center"/>
            </w:pPr>
            <w:r>
              <w:t>3</w:t>
            </w:r>
          </w:p>
        </w:tc>
        <w:tc>
          <w:tcPr>
            <w:tcW w:w="8795" w:type="dxa"/>
          </w:tcPr>
          <w:p w14:paraId="6C7340DF" w14:textId="77777777" w:rsidR="00D15CCD" w:rsidRDefault="00CF2CC7" w:rsidP="00723C33">
            <w:pPr>
              <w:pStyle w:val="af4"/>
            </w:pPr>
            <w:r>
              <w:t>Описание настроек и разработок (проектных решений)</w:t>
            </w:r>
          </w:p>
        </w:tc>
      </w:tr>
      <w:tr w:rsidR="00D15CCD" w14:paraId="34097D69" w14:textId="77777777">
        <w:trPr>
          <w:cantSplit/>
        </w:trPr>
        <w:tc>
          <w:tcPr>
            <w:tcW w:w="981" w:type="dxa"/>
          </w:tcPr>
          <w:p w14:paraId="5A915A50" w14:textId="77777777" w:rsidR="00D15CCD" w:rsidRDefault="00CF2CC7" w:rsidP="00723C33">
            <w:pPr>
              <w:pStyle w:val="af4"/>
              <w:jc w:val="center"/>
            </w:pPr>
            <w:r>
              <w:t>4</w:t>
            </w:r>
          </w:p>
        </w:tc>
        <w:tc>
          <w:tcPr>
            <w:tcW w:w="8795" w:type="dxa"/>
          </w:tcPr>
          <w:p w14:paraId="15428588" w14:textId="77777777" w:rsidR="00D15CCD" w:rsidRDefault="00CF2CC7" w:rsidP="00723C33">
            <w:pPr>
              <w:pStyle w:val="af4"/>
            </w:pPr>
            <w:r>
              <w:t>Программа и методика испытаний новой функциональности, включающая тестовые примеры</w:t>
            </w:r>
            <w:r>
              <w:rPr>
                <w:rStyle w:val="aff4"/>
              </w:rPr>
              <w:footnoteReference w:id="28"/>
            </w:r>
          </w:p>
        </w:tc>
      </w:tr>
      <w:tr w:rsidR="00D15CCD" w14:paraId="4ED528C2" w14:textId="77777777">
        <w:trPr>
          <w:cantSplit/>
        </w:trPr>
        <w:tc>
          <w:tcPr>
            <w:tcW w:w="981" w:type="dxa"/>
          </w:tcPr>
          <w:p w14:paraId="6B1CF82A" w14:textId="77777777" w:rsidR="00D15CCD" w:rsidRDefault="00CF2CC7" w:rsidP="00723C33">
            <w:pPr>
              <w:pStyle w:val="af4"/>
              <w:jc w:val="center"/>
            </w:pPr>
            <w:r>
              <w:t>5</w:t>
            </w:r>
          </w:p>
        </w:tc>
        <w:tc>
          <w:tcPr>
            <w:tcW w:w="8795" w:type="dxa"/>
          </w:tcPr>
          <w:p w14:paraId="516946FD" w14:textId="77777777" w:rsidR="00D15CCD" w:rsidRDefault="00CF2CC7" w:rsidP="00723C33">
            <w:pPr>
              <w:pStyle w:val="af4"/>
            </w:pPr>
            <w:r>
              <w:t>Протокол приемочных испытаний новой функциональности (фо</w:t>
            </w:r>
            <w:r w:rsidR="00370BD2">
              <w:t xml:space="preserve">рма представлена в Приложении </w:t>
            </w:r>
            <w:r>
              <w:t xml:space="preserve">2 к настоящему </w:t>
            </w:r>
            <w:r w:rsidR="00370BD2">
              <w:t>ТЗ</w:t>
            </w:r>
            <w:r>
              <w:t>)</w:t>
            </w:r>
          </w:p>
        </w:tc>
      </w:tr>
      <w:tr w:rsidR="00D15CCD" w14:paraId="64AF9C04" w14:textId="77777777">
        <w:trPr>
          <w:cantSplit/>
        </w:trPr>
        <w:tc>
          <w:tcPr>
            <w:tcW w:w="981" w:type="dxa"/>
          </w:tcPr>
          <w:p w14:paraId="628973F0" w14:textId="77777777" w:rsidR="00D15CCD" w:rsidRDefault="00CF2CC7" w:rsidP="00723C33">
            <w:pPr>
              <w:pStyle w:val="af4"/>
              <w:jc w:val="center"/>
            </w:pPr>
            <w:r>
              <w:t>6</w:t>
            </w:r>
          </w:p>
        </w:tc>
        <w:tc>
          <w:tcPr>
            <w:tcW w:w="8795" w:type="dxa"/>
          </w:tcPr>
          <w:p w14:paraId="4E31B9BE" w14:textId="77777777" w:rsidR="00D15CCD" w:rsidRDefault="00CF2CC7" w:rsidP="00723C33">
            <w:pPr>
              <w:pStyle w:val="af4"/>
            </w:pPr>
            <w:r>
              <w:t>Актуализированная эксплуатационная документация</w:t>
            </w:r>
            <w:r>
              <w:rPr>
                <w:rStyle w:val="aff4"/>
              </w:rPr>
              <w:footnoteReference w:id="29"/>
            </w:r>
          </w:p>
        </w:tc>
      </w:tr>
    </w:tbl>
    <w:p w14:paraId="4001382B" w14:textId="77777777" w:rsidR="00D15CCD" w:rsidRDefault="00CF2CC7" w:rsidP="00723C33">
      <w:pPr>
        <w:pStyle w:val="4-"/>
        <w:spacing w:before="240" w:line="240" w:lineRule="auto"/>
      </w:pPr>
      <w:r>
        <w:t xml:space="preserve">По согласованию с Заказчиком комплект отчетных документов для ЗНИ с небольшим объемом трудозатрат (до 80 чел-часов) может быть сокращен. Решение о представлении Заказчику сокращенного комплекта отчетных документов по конкретному ЗНИ должно быть согласовано с Заказчиком в </w:t>
      </w:r>
      <w:r>
        <w:rPr>
          <w:lang w:val="en-US"/>
        </w:rPr>
        <w:t>SD</w:t>
      </w:r>
      <w:r>
        <w:t xml:space="preserve"> (оформлено в виде согласования) и зафиксировано в комментарии в карточке этого ЗНИ.</w:t>
      </w:r>
    </w:p>
    <w:p w14:paraId="09D4A6FC" w14:textId="77777777" w:rsidR="00D15CCD" w:rsidRDefault="00CF2CC7" w:rsidP="00723C33">
      <w:pPr>
        <w:pStyle w:val="3-Bold"/>
        <w:spacing w:line="240" w:lineRule="auto"/>
      </w:pPr>
      <w:r>
        <w:t>Ответственность Исполнителя за нарушение сроков реализации доработок</w:t>
      </w:r>
    </w:p>
    <w:p w14:paraId="3E16D176" w14:textId="77777777" w:rsidR="00D15CCD" w:rsidRDefault="00CF2CC7" w:rsidP="00723C33">
      <w:pPr>
        <w:pStyle w:val="4-"/>
        <w:spacing w:line="240" w:lineRule="auto"/>
      </w:pPr>
      <w:r>
        <w:t>В процессе выполнения доработок Системы Исполнитель обязан соблюдать согласованные с Заказчиком и зафиксированные в плане-графике сроки реализации ЗНИ. Поскольку дата внедрения доработки в продуктивную среду зависит от продолжительности тестирования новой функциональности Заказчиком, Исполнитель несет ответственность только за соблюдение планируемой даты передачи доработки в тест.</w:t>
      </w:r>
    </w:p>
    <w:p w14:paraId="0C6E7363" w14:textId="77777777" w:rsidR="00D15CCD" w:rsidRDefault="00CF2CC7" w:rsidP="00723C33">
      <w:pPr>
        <w:pStyle w:val="4-"/>
        <w:spacing w:line="240" w:lineRule="auto"/>
      </w:pPr>
      <w:r>
        <w:t xml:space="preserve">При нарушении согласованной Сторонами и зафиксированной в карточке ЗНИ в </w:t>
      </w:r>
      <w:r>
        <w:rPr>
          <w:lang w:val="en-US"/>
        </w:rPr>
        <w:t>SD</w:t>
      </w:r>
      <w:r>
        <w:t xml:space="preserve"> даты передачи доработки на тестирование Заказчику (поле «Планируемая дата передачи в тест») Заказчик вправе взимать с Исполнителя штраф за каждый день просрочки в размере, определенном в разделе «Штрафные санкции» карточки Услуги 5.</w:t>
      </w:r>
    </w:p>
    <w:p w14:paraId="044D5670" w14:textId="77777777" w:rsidR="00D15CCD" w:rsidRDefault="00CF2CC7" w:rsidP="00723C33">
      <w:pPr>
        <w:pStyle w:val="2-"/>
        <w:spacing w:line="240" w:lineRule="auto"/>
      </w:pPr>
      <w:bookmarkStart w:id="153" w:name="_Toc221784411"/>
      <w:r>
        <w:lastRenderedPageBreak/>
        <w:t>Порядок обновления Системы</w:t>
      </w:r>
      <w:bookmarkEnd w:id="153"/>
    </w:p>
    <w:p w14:paraId="25F9C661" w14:textId="77777777" w:rsidR="00D15CCD" w:rsidRDefault="00CF2CC7" w:rsidP="00723C33">
      <w:pPr>
        <w:pStyle w:val="3-"/>
        <w:spacing w:line="240" w:lineRule="auto"/>
      </w:pPr>
      <w:r>
        <w:t>Обновления (релизы и патчи) Системы, подготовленные по результатам реализации совокупности ЗНИ или устраняющие выявленные в процессе эксплуатации ошибки, а также выпущенные производителем Системы, осуществляются в сроки, согласованные Сторонами.</w:t>
      </w:r>
    </w:p>
    <w:p w14:paraId="7A3C39D9" w14:textId="77777777" w:rsidR="00D15CCD" w:rsidRDefault="00CF2CC7" w:rsidP="00723C33">
      <w:pPr>
        <w:pStyle w:val="3-"/>
        <w:spacing w:line="240" w:lineRule="auto"/>
      </w:pPr>
      <w:r>
        <w:t>Перечень изменений, включаемых в очередное обновление Системы, описывается Исполнителем в документе «Список изменений».</w:t>
      </w:r>
    </w:p>
    <w:p w14:paraId="73842607" w14:textId="77777777" w:rsidR="00D15CCD" w:rsidRDefault="00CF2CC7" w:rsidP="00723C33">
      <w:pPr>
        <w:pStyle w:val="3-"/>
        <w:spacing w:line="240" w:lineRule="auto"/>
      </w:pPr>
      <w:r>
        <w:t xml:space="preserve">Для согласования с Заказчиком сроков установки обновления в продуктивную среду Системы и списка изменений, включаемых в обновление, Исполнитель создает в </w:t>
      </w:r>
      <w:r>
        <w:rPr>
          <w:lang w:val="en-US"/>
        </w:rPr>
        <w:t>SD</w:t>
      </w:r>
      <w:r>
        <w:t xml:space="preserve"> ЗНИ на установку обновления, которое проходит все этапы жизненного цикла ЗНИ.</w:t>
      </w:r>
    </w:p>
    <w:p w14:paraId="2FB3BF79" w14:textId="77777777" w:rsidR="00D15CCD" w:rsidRDefault="00CF2CC7" w:rsidP="00723C33">
      <w:pPr>
        <w:pStyle w:val="3-"/>
        <w:spacing w:line="240" w:lineRule="auto"/>
      </w:pPr>
      <w:r>
        <w:t>Исполнитель последовательно формирует в SD согласования с Куратором со стороны ФЗ и Менеджером по контролю качества услуг Заказчика для согласования изменения статуса ЗНИ на обновление. Все достигнутые договоренности по срокам и составу обновления фиксируются в комментариях к этому ЗНИ.</w:t>
      </w:r>
    </w:p>
    <w:p w14:paraId="1DC55236" w14:textId="77777777" w:rsidR="00D15CCD" w:rsidRDefault="00CF2CC7" w:rsidP="00723C33">
      <w:pPr>
        <w:pStyle w:val="3-"/>
        <w:spacing w:line="240" w:lineRule="auto"/>
      </w:pPr>
      <w:r>
        <w:t xml:space="preserve">Обновление Системы на серверах продуктивной среды осуществляется специалистами Исполнителя во время технологических перерывов в работе Системы. </w:t>
      </w:r>
    </w:p>
    <w:p w14:paraId="35EF9F82" w14:textId="77777777" w:rsidR="00D15CCD" w:rsidRDefault="00CF2CC7" w:rsidP="00723C33">
      <w:pPr>
        <w:pStyle w:val="3-"/>
        <w:spacing w:line="240" w:lineRule="auto"/>
      </w:pPr>
      <w:r>
        <w:t>Пользователи Системы после установки Исполнителем обновления в продуктивной среде выполняют проверку новой версии Системы, выпущенной по результатам реализации совокупности ЗНИ, для контроля соответствия заявленным изменениям.</w:t>
      </w:r>
    </w:p>
    <w:p w14:paraId="44C7196A" w14:textId="77777777" w:rsidR="00D15CCD" w:rsidRDefault="00CF2CC7" w:rsidP="00723C33">
      <w:pPr>
        <w:pStyle w:val="3-"/>
        <w:spacing w:line="240" w:lineRule="auto"/>
      </w:pPr>
      <w:r>
        <w:t>Все выявленные на этапе «Обзор и оценка внедрения» замечания пользователей фиксируются в виде комментариев к ЗНИ на обновление Системы. Исполнитель устраняет выявленные замечания посредством установки патчей к Системе.</w:t>
      </w:r>
    </w:p>
    <w:p w14:paraId="2526D386" w14:textId="77777777" w:rsidR="00D15CCD" w:rsidRDefault="00CF2CC7" w:rsidP="00723C33">
      <w:pPr>
        <w:pStyle w:val="3-"/>
        <w:spacing w:line="240" w:lineRule="auto"/>
      </w:pPr>
      <w:r>
        <w:t xml:space="preserve">В случае если установленное в продуктивной среде Системы обновление удовлетворяет Функционального заказчика, то он сообщает Исполнителю об успешной установке обновления и возможности закрыть ЗНИ, как выполненного. </w:t>
      </w:r>
    </w:p>
    <w:p w14:paraId="5D8D7140" w14:textId="77777777" w:rsidR="00D15CCD" w:rsidRDefault="00CF2CC7" w:rsidP="00723C33">
      <w:pPr>
        <w:pStyle w:val="3-"/>
        <w:spacing w:line="240" w:lineRule="auto"/>
      </w:pPr>
      <w:r>
        <w:t>В процессе тестирования работы Системы в продуктивной среде могут быть обнаружены критичные ошибки, делающие невозможным дальнейшую эксплуатацию Системы. В таком случае по указанию Куратора со стороны ФЗ Исполнитель осуществляет откат установленного обновления Системы и переводит ЗНИ на обновление в статус «Откат».</w:t>
      </w:r>
    </w:p>
    <w:p w14:paraId="163E9F96" w14:textId="77777777" w:rsidR="00D15CCD" w:rsidRDefault="00CF2CC7" w:rsidP="00723C33">
      <w:pPr>
        <w:pStyle w:val="2-"/>
        <w:spacing w:line="240" w:lineRule="auto"/>
      </w:pPr>
      <w:bookmarkStart w:id="154" w:name="_Ref176428159"/>
      <w:bookmarkStart w:id="155" w:name="_Toc221784412"/>
      <w:r>
        <w:t>Порядок согласования времени технологических перерывов</w:t>
      </w:r>
      <w:bookmarkEnd w:id="154"/>
      <w:bookmarkEnd w:id="155"/>
    </w:p>
    <w:p w14:paraId="7B7CF037" w14:textId="77777777" w:rsidR="00D15CCD" w:rsidRDefault="00CF2CC7" w:rsidP="00723C33">
      <w:pPr>
        <w:pStyle w:val="3-"/>
        <w:spacing w:line="240" w:lineRule="auto"/>
      </w:pPr>
      <w:bookmarkStart w:id="156" w:name="_Ref404091278"/>
      <w:r>
        <w:t>Регламентные (планово-профилактические) работы с компонентами Системы и работы по обновлению Системы, связанные с полной или частичной недоступностью функций Системы, проводятся Исполнителем во время технологических перерывов. Технологическим перерывом в оказании конкретной Услуги является любое время за пределами режима оказания этой Услуги.</w:t>
      </w:r>
    </w:p>
    <w:p w14:paraId="03186D10" w14:textId="77777777" w:rsidR="00D15CCD" w:rsidRDefault="00CF2CC7" w:rsidP="00723C33">
      <w:pPr>
        <w:pStyle w:val="3-"/>
        <w:spacing w:line="240" w:lineRule="auto"/>
      </w:pPr>
      <w:r>
        <w:lastRenderedPageBreak/>
        <w:t>Если режим работы Системы 24x7x365 и/или Исполнитель не имеет возможности провести длительные по времени регламентные работы или работы по обновлению Системы во время технологического перерыва, то Исполнитель согласует с Заказчиком время технологического перерыва таким образом, чтобы минимизировать время недоступности Системы для пользователей.</w:t>
      </w:r>
    </w:p>
    <w:p w14:paraId="5B1CB4AF" w14:textId="77777777" w:rsidR="00D15CCD" w:rsidRDefault="00CF2CC7" w:rsidP="00723C33">
      <w:pPr>
        <w:pStyle w:val="3-"/>
        <w:spacing w:line="240" w:lineRule="auto"/>
      </w:pPr>
      <w:r>
        <w:t xml:space="preserve">При необходимости проведения срочных внеплановых работ, например, с целью устранения сбоя в работе Системы, они </w:t>
      </w:r>
      <w:r>
        <w:rPr>
          <w:rFonts w:eastAsia="Calibri"/>
        </w:rPr>
        <w:t>должны проводиться после согласования с Заказчиком в части объема, состава, времени и продолжительности</w:t>
      </w:r>
      <w:r>
        <w:t xml:space="preserve"> технологического перерыва.</w:t>
      </w:r>
    </w:p>
    <w:p w14:paraId="774C8E6A" w14:textId="77777777" w:rsidR="00D15CCD" w:rsidRDefault="00CF2CC7" w:rsidP="00723C33">
      <w:pPr>
        <w:pStyle w:val="3-"/>
        <w:spacing w:line="240" w:lineRule="auto"/>
      </w:pPr>
      <w:r>
        <w:t>При согласовании Заказчик учитывает срочность проведения регламентных/внеплановых работ, потребности Функционального заказчика Системы и риски, возникающие в случае, если такие работы не будут своевременно проведены.</w:t>
      </w:r>
    </w:p>
    <w:p w14:paraId="4F007E7B" w14:textId="77777777" w:rsidR="00D15CCD" w:rsidRDefault="00CF2CC7" w:rsidP="00723C33">
      <w:pPr>
        <w:pStyle w:val="3-"/>
        <w:spacing w:line="240" w:lineRule="auto"/>
      </w:pPr>
      <w:bookmarkStart w:id="157" w:name="_Ref403052245"/>
      <w:r>
        <w:t>Заказчик имеет право перенести время проведения регламентных/внеплановых работ, а также отказать Исполнителю в проведении соответствующих работ, уведомив об этом Сервис-менеджера Исполнителя по электронной почте.</w:t>
      </w:r>
    </w:p>
    <w:p w14:paraId="610105D4" w14:textId="77777777" w:rsidR="00D15CCD" w:rsidRDefault="00CF2CC7" w:rsidP="00723C33">
      <w:pPr>
        <w:pStyle w:val="3-"/>
        <w:spacing w:line="240" w:lineRule="auto"/>
      </w:pPr>
      <w:r>
        <w:t>Исполнитель не несет ответственность за функционирование Системы, если Заказчик отменил или перенес сроки проведения регламентных/внеплановых работ с Системой.</w:t>
      </w:r>
      <w:bookmarkEnd w:id="157"/>
    </w:p>
    <w:p w14:paraId="7F498B5A" w14:textId="77777777" w:rsidR="00D15CCD" w:rsidRDefault="00CF2CC7" w:rsidP="00723C33">
      <w:pPr>
        <w:pStyle w:val="3-"/>
        <w:spacing w:line="240" w:lineRule="auto"/>
      </w:pPr>
      <w:r>
        <w:t>После согласования сроков проведения регламентных/внеплановых работ Заказчик самостоятельно уведомляет пользователей Системы в порядке, определенном внутренним регламентом Заказчика.</w:t>
      </w:r>
      <w:bookmarkEnd w:id="156"/>
    </w:p>
    <w:p w14:paraId="4373E6C5" w14:textId="77777777" w:rsidR="00370BD2" w:rsidRPr="0067184A" w:rsidRDefault="00370BD2" w:rsidP="00723C33">
      <w:pPr>
        <w:pStyle w:val="1-"/>
        <w:spacing w:line="240" w:lineRule="auto"/>
        <w:rPr>
          <w:color w:val="auto"/>
        </w:rPr>
      </w:pPr>
      <w:bookmarkStart w:id="158" w:name="_Toc184050841"/>
      <w:bookmarkStart w:id="159" w:name="_Toc221784413"/>
      <w:r w:rsidRPr="0067184A">
        <w:rPr>
          <w:color w:val="auto"/>
        </w:rPr>
        <w:lastRenderedPageBreak/>
        <w:t>Перечень приложений</w:t>
      </w:r>
      <w:bookmarkEnd w:id="158"/>
      <w:bookmarkEnd w:id="159"/>
    </w:p>
    <w:p w14:paraId="5068DCC5" w14:textId="77777777" w:rsidR="00370BD2" w:rsidRPr="0067184A" w:rsidRDefault="00370BD2" w:rsidP="00723C33">
      <w:pPr>
        <w:pStyle w:val="0-"/>
        <w:spacing w:line="240" w:lineRule="auto"/>
        <w:rPr>
          <w:color w:val="auto"/>
        </w:rPr>
      </w:pPr>
      <w:r w:rsidRPr="0067184A">
        <w:rPr>
          <w:color w:val="auto"/>
        </w:rPr>
        <w:t>1) Приложение 1. </w:t>
      </w:r>
      <w:hyperlink w:anchor="Приложение_1" w:history="1">
        <w:r w:rsidRPr="0067184A">
          <w:rPr>
            <w:rStyle w:val="afd"/>
            <w:color w:val="auto"/>
          </w:rPr>
          <w:t>Форма Документа оценки</w:t>
        </w:r>
      </w:hyperlink>
      <w:r w:rsidRPr="0067184A">
        <w:rPr>
          <w:color w:val="auto"/>
        </w:rPr>
        <w:t>.</w:t>
      </w:r>
    </w:p>
    <w:p w14:paraId="61EA5D29" w14:textId="77777777" w:rsidR="00370BD2" w:rsidRPr="0067184A" w:rsidRDefault="00370BD2" w:rsidP="00723C33">
      <w:pPr>
        <w:pStyle w:val="0-"/>
        <w:spacing w:line="240" w:lineRule="auto"/>
        <w:rPr>
          <w:color w:val="auto"/>
        </w:rPr>
      </w:pPr>
      <w:r w:rsidRPr="0067184A">
        <w:rPr>
          <w:color w:val="auto"/>
        </w:rPr>
        <w:t>2) Приложение</w:t>
      </w:r>
      <w:r w:rsidRPr="0067184A">
        <w:rPr>
          <w:color w:val="auto"/>
          <w:lang w:val="en-US"/>
        </w:rPr>
        <w:t> </w:t>
      </w:r>
      <w:r w:rsidRPr="0067184A">
        <w:rPr>
          <w:color w:val="auto"/>
        </w:rPr>
        <w:t>2. </w:t>
      </w:r>
      <w:hyperlink w:anchor="Приложение_2" w:history="1">
        <w:r w:rsidRPr="0067184A">
          <w:rPr>
            <w:rStyle w:val="afd"/>
            <w:color w:val="auto"/>
          </w:rPr>
          <w:t>Образец протокола приемочных испытаний по доработкам</w:t>
        </w:r>
      </w:hyperlink>
      <w:r w:rsidRPr="0067184A">
        <w:rPr>
          <w:color w:val="auto"/>
        </w:rPr>
        <w:t>.</w:t>
      </w:r>
    </w:p>
    <w:p w14:paraId="7704E7CD" w14:textId="77777777" w:rsidR="00370BD2" w:rsidRPr="0067184A" w:rsidRDefault="00370BD2" w:rsidP="00723C33">
      <w:pPr>
        <w:pStyle w:val="0-"/>
        <w:spacing w:line="240" w:lineRule="auto"/>
        <w:rPr>
          <w:color w:val="auto"/>
          <w:sz w:val="32"/>
        </w:rPr>
      </w:pPr>
      <w:r w:rsidRPr="0067184A">
        <w:rPr>
          <w:color w:val="auto"/>
        </w:rPr>
        <w:t>3) Приложение 3. </w:t>
      </w:r>
      <w:hyperlink w:anchor="Приложение_3" w:tooltip="#Приложение_4" w:history="1">
        <w:r w:rsidRPr="0067184A">
          <w:rPr>
            <w:rStyle w:val="afd"/>
            <w:color w:val="auto"/>
          </w:rPr>
          <w:t>Форма отчета «Журнал учета и анализа заявок пользователей системы»</w:t>
        </w:r>
      </w:hyperlink>
      <w:r w:rsidRPr="0067184A">
        <w:rPr>
          <w:color w:val="auto"/>
        </w:rPr>
        <w:t>.</w:t>
      </w:r>
    </w:p>
    <w:p w14:paraId="123D919F" w14:textId="77777777" w:rsidR="00370BD2" w:rsidRDefault="00370BD2" w:rsidP="00723C33">
      <w:pPr>
        <w:pStyle w:val="0-"/>
        <w:spacing w:line="240" w:lineRule="auto"/>
        <w:rPr>
          <w:color w:val="auto"/>
        </w:rPr>
      </w:pPr>
      <w:r w:rsidRPr="0067184A">
        <w:rPr>
          <w:color w:val="auto"/>
        </w:rPr>
        <w:t>4) </w:t>
      </w:r>
      <w:r w:rsidRPr="0067184A">
        <w:rPr>
          <w:rStyle w:val="1-0"/>
          <w:rFonts w:ascii="Times New Roman" w:eastAsiaTheme="minorHAnsi" w:hAnsi="Times New Roman"/>
          <w:b w:val="0"/>
          <w:caps w:val="0"/>
          <w:color w:val="auto"/>
        </w:rPr>
        <w:t xml:space="preserve">Приложение 4. </w:t>
      </w:r>
      <w:hyperlink w:anchor="Приложение_4" w:tooltip="#Приложение_5" w:history="1">
        <w:r w:rsidRPr="0067184A">
          <w:rPr>
            <w:rStyle w:val="afd"/>
            <w:color w:val="auto"/>
          </w:rPr>
          <w:t>Форма отчета о выполненных доработках Системы</w:t>
        </w:r>
      </w:hyperlink>
      <w:r w:rsidRPr="0067184A">
        <w:rPr>
          <w:color w:val="auto"/>
        </w:rPr>
        <w:t>.</w:t>
      </w:r>
    </w:p>
    <w:p w14:paraId="5F0834D6" w14:textId="77777777" w:rsidR="00972A69" w:rsidRPr="0067184A" w:rsidRDefault="00972A69" w:rsidP="00723C33">
      <w:pPr>
        <w:pStyle w:val="0-"/>
        <w:spacing w:line="240" w:lineRule="auto"/>
        <w:rPr>
          <w:color w:val="auto"/>
        </w:rPr>
      </w:pPr>
      <w:r>
        <w:rPr>
          <w:color w:val="auto"/>
        </w:rPr>
        <w:t>5</w:t>
      </w:r>
      <w:r w:rsidRPr="00972A69">
        <w:rPr>
          <w:color w:val="auto"/>
        </w:rPr>
        <w:t>) П</w:t>
      </w:r>
      <w:r>
        <w:rPr>
          <w:color w:val="auto"/>
        </w:rPr>
        <w:t>риложение</w:t>
      </w:r>
      <w:r w:rsidRPr="00972A69">
        <w:rPr>
          <w:color w:val="auto"/>
        </w:rPr>
        <w:t xml:space="preserve"> </w:t>
      </w:r>
      <w:r>
        <w:rPr>
          <w:color w:val="auto"/>
        </w:rPr>
        <w:t>5</w:t>
      </w:r>
      <w:r w:rsidRPr="00972A69">
        <w:rPr>
          <w:color w:val="auto"/>
        </w:rPr>
        <w:t xml:space="preserve">. Форма отчета о выполненных </w:t>
      </w:r>
      <w:r>
        <w:rPr>
          <w:color w:val="auto"/>
        </w:rPr>
        <w:t>обновлениях</w:t>
      </w:r>
      <w:r w:rsidRPr="00972A69">
        <w:rPr>
          <w:color w:val="auto"/>
        </w:rPr>
        <w:t xml:space="preserve"> Системы.</w:t>
      </w:r>
    </w:p>
    <w:p w14:paraId="58DFD8CC" w14:textId="77777777" w:rsidR="00D15CCD" w:rsidRDefault="00D15CCD" w:rsidP="00723C33"/>
    <w:p w14:paraId="1E8CE8E5" w14:textId="77777777" w:rsidR="00972A69" w:rsidRDefault="00972A69" w:rsidP="00723C33">
      <w:pPr>
        <w:sectPr w:rsidR="00972A69">
          <w:pgSz w:w="11909" w:h="16834"/>
          <w:pgMar w:top="1134" w:right="709" w:bottom="1134" w:left="1418" w:header="567" w:footer="720" w:gutter="0"/>
          <w:cols w:space="60"/>
          <w:docGrid w:linePitch="360"/>
        </w:sectPr>
      </w:pPr>
    </w:p>
    <w:p w14:paraId="1ECF6A6B" w14:textId="77777777" w:rsidR="00370BD2" w:rsidRDefault="00370BD2" w:rsidP="00723C33">
      <w:pPr>
        <w:pStyle w:val="1-"/>
        <w:numPr>
          <w:ilvl w:val="0"/>
          <w:numId w:val="0"/>
        </w:numPr>
        <w:spacing w:line="240" w:lineRule="auto"/>
      </w:pPr>
      <w:bookmarkStart w:id="160" w:name="_Toc184050842"/>
      <w:bookmarkStart w:id="161" w:name="_Toc221784414"/>
      <w:bookmarkStart w:id="162" w:name="Приложение_1"/>
      <w:r>
        <w:lastRenderedPageBreak/>
        <w:t>Приложение 1. Форма Документа оценки</w:t>
      </w:r>
      <w:bookmarkEnd w:id="160"/>
      <w:bookmarkEnd w:id="161"/>
    </w:p>
    <w:tbl>
      <w:tblPr>
        <w:tblW w:w="9639" w:type="dxa"/>
        <w:tblLook w:val="04A0" w:firstRow="1" w:lastRow="0" w:firstColumn="1" w:lastColumn="0" w:noHBand="0" w:noVBand="1"/>
      </w:tblPr>
      <w:tblGrid>
        <w:gridCol w:w="4525"/>
        <w:gridCol w:w="537"/>
        <w:gridCol w:w="4577"/>
      </w:tblGrid>
      <w:tr w:rsidR="00D15CCD" w14:paraId="3668B370" w14:textId="77777777">
        <w:trPr>
          <w:trHeight w:val="378"/>
        </w:trPr>
        <w:tc>
          <w:tcPr>
            <w:tcW w:w="5062" w:type="dxa"/>
            <w:gridSpan w:val="2"/>
            <w:tcBorders>
              <w:left w:val="none" w:sz="4" w:space="0" w:color="000000"/>
            </w:tcBorders>
            <w:vAlign w:val="center"/>
          </w:tcPr>
          <w:bookmarkEnd w:id="162"/>
          <w:p w14:paraId="16323A74" w14:textId="77777777" w:rsidR="00D15CCD" w:rsidRDefault="00CF2CC7" w:rsidP="00723C33">
            <w:pPr>
              <w:rPr>
                <w:b/>
                <w:bCs/>
                <w:color w:val="0070C0"/>
                <w:sz w:val="24"/>
                <w:szCs w:val="24"/>
              </w:rPr>
            </w:pPr>
            <w:r>
              <w:rPr>
                <w:b/>
                <w:bCs/>
                <w:sz w:val="24"/>
                <w:szCs w:val="24"/>
              </w:rPr>
              <w:t>Документ оценки к запросу на изменение №:</w:t>
            </w:r>
            <w:r>
              <w:rPr>
                <w:b/>
                <w:bCs/>
                <w:color w:val="0070C0"/>
                <w:sz w:val="24"/>
                <w:szCs w:val="24"/>
              </w:rPr>
              <w:t> </w:t>
            </w:r>
          </w:p>
        </w:tc>
        <w:tc>
          <w:tcPr>
            <w:tcW w:w="4577" w:type="dxa"/>
            <w:vAlign w:val="center"/>
          </w:tcPr>
          <w:p w14:paraId="1FF934BB" w14:textId="77777777" w:rsidR="00D15CCD" w:rsidRDefault="00D15CCD" w:rsidP="00723C33">
            <w:pPr>
              <w:jc w:val="center"/>
              <w:rPr>
                <w:b/>
                <w:bCs/>
                <w:color w:val="0070C0"/>
                <w:sz w:val="24"/>
                <w:szCs w:val="24"/>
              </w:rPr>
            </w:pPr>
          </w:p>
        </w:tc>
      </w:tr>
      <w:tr w:rsidR="00D15CCD" w14:paraId="14617244" w14:textId="77777777">
        <w:trPr>
          <w:trHeight w:val="342"/>
        </w:trPr>
        <w:tc>
          <w:tcPr>
            <w:tcW w:w="4525" w:type="dxa"/>
            <w:tcBorders>
              <w:left w:val="none" w:sz="4" w:space="0" w:color="000000"/>
              <w:bottom w:val="none" w:sz="4" w:space="0" w:color="000000"/>
              <w:right w:val="none" w:sz="4" w:space="0" w:color="000000"/>
            </w:tcBorders>
            <w:vAlign w:val="center"/>
          </w:tcPr>
          <w:p w14:paraId="69B8B0CB" w14:textId="77777777" w:rsidR="00D15CCD" w:rsidRDefault="00CF2CC7" w:rsidP="00723C33">
            <w:pPr>
              <w:rPr>
                <w:sz w:val="24"/>
                <w:szCs w:val="24"/>
              </w:rPr>
            </w:pPr>
            <w:r>
              <w:rPr>
                <w:b/>
                <w:bCs/>
                <w:sz w:val="24"/>
                <w:szCs w:val="24"/>
              </w:rPr>
              <w:t>Дата:</w:t>
            </w:r>
          </w:p>
        </w:tc>
        <w:tc>
          <w:tcPr>
            <w:tcW w:w="5114" w:type="dxa"/>
            <w:gridSpan w:val="2"/>
            <w:tcBorders>
              <w:left w:val="none" w:sz="4" w:space="0" w:color="000000"/>
              <w:bottom w:val="none" w:sz="4" w:space="0" w:color="000000"/>
              <w:right w:val="none" w:sz="4" w:space="0" w:color="000000"/>
            </w:tcBorders>
            <w:vAlign w:val="center"/>
          </w:tcPr>
          <w:p w14:paraId="6D63452B" w14:textId="77777777" w:rsidR="00D15CCD" w:rsidRDefault="00D15CCD" w:rsidP="00723C33">
            <w:pPr>
              <w:rPr>
                <w:sz w:val="24"/>
                <w:szCs w:val="24"/>
              </w:rPr>
            </w:pPr>
          </w:p>
        </w:tc>
      </w:tr>
      <w:tr w:rsidR="00D15CCD" w14:paraId="5BA36172" w14:textId="77777777">
        <w:trPr>
          <w:trHeight w:val="391"/>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7969670D" w14:textId="77777777" w:rsidR="00D15CCD" w:rsidRDefault="00CF2CC7" w:rsidP="00723C33">
            <w:pPr>
              <w:rPr>
                <w:b/>
                <w:bCs/>
                <w:sz w:val="22"/>
                <w:szCs w:val="24"/>
              </w:rPr>
            </w:pPr>
            <w:r>
              <w:rPr>
                <w:b/>
                <w:bCs/>
                <w:sz w:val="22"/>
                <w:szCs w:val="24"/>
              </w:rPr>
              <w:t>1. Описание бизнес-потребности:</w:t>
            </w:r>
          </w:p>
        </w:tc>
      </w:tr>
      <w:tr w:rsidR="00D15CCD" w14:paraId="5937758F" w14:textId="77777777">
        <w:trPr>
          <w:trHeight w:val="206"/>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25DE38D8" w14:textId="77777777" w:rsidR="00D15CCD" w:rsidRDefault="00CF2CC7" w:rsidP="00723C33">
            <w:pPr>
              <w:rPr>
                <w:i/>
                <w:iCs/>
                <w:sz w:val="22"/>
                <w:szCs w:val="24"/>
              </w:rPr>
            </w:pPr>
            <w:r>
              <w:rPr>
                <w:i/>
                <w:iCs/>
                <w:sz w:val="22"/>
                <w:szCs w:val="24"/>
              </w:rPr>
              <w:t> </w:t>
            </w:r>
          </w:p>
        </w:tc>
      </w:tr>
      <w:tr w:rsidR="00D15CCD" w14:paraId="55BE82EF" w14:textId="77777777">
        <w:trPr>
          <w:trHeight w:val="391"/>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3FA5C68A" w14:textId="77777777" w:rsidR="00D15CCD" w:rsidRDefault="00CF2CC7" w:rsidP="00723C33">
            <w:pPr>
              <w:rPr>
                <w:b/>
                <w:bCs/>
                <w:sz w:val="22"/>
                <w:szCs w:val="24"/>
              </w:rPr>
            </w:pPr>
            <w:r>
              <w:rPr>
                <w:b/>
                <w:bCs/>
                <w:sz w:val="22"/>
                <w:szCs w:val="24"/>
              </w:rPr>
              <w:t>2. Противоречия с существующими бизнес-процессами:</w:t>
            </w:r>
          </w:p>
        </w:tc>
      </w:tr>
      <w:tr w:rsidR="00D15CCD" w14:paraId="2CD49177" w14:textId="77777777">
        <w:trPr>
          <w:trHeight w:val="69"/>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08B1ECC2" w14:textId="77777777" w:rsidR="00D15CCD" w:rsidRDefault="00CF2CC7" w:rsidP="00723C33">
            <w:pPr>
              <w:rPr>
                <w:i/>
                <w:iCs/>
                <w:sz w:val="22"/>
                <w:szCs w:val="24"/>
              </w:rPr>
            </w:pPr>
            <w:r>
              <w:rPr>
                <w:i/>
                <w:iCs/>
                <w:sz w:val="22"/>
                <w:szCs w:val="24"/>
              </w:rPr>
              <w:t> </w:t>
            </w:r>
          </w:p>
        </w:tc>
      </w:tr>
      <w:tr w:rsidR="00D15CCD" w14:paraId="509B58D2" w14:textId="77777777">
        <w:trPr>
          <w:trHeight w:val="391"/>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71DD448A" w14:textId="17170740" w:rsidR="00D15CCD" w:rsidRDefault="00CF2CC7" w:rsidP="00723C33">
            <w:pPr>
              <w:rPr>
                <w:b/>
                <w:bCs/>
                <w:sz w:val="22"/>
                <w:szCs w:val="24"/>
              </w:rPr>
            </w:pPr>
            <w:r>
              <w:rPr>
                <w:b/>
                <w:bCs/>
                <w:sz w:val="22"/>
                <w:szCs w:val="24"/>
              </w:rPr>
              <w:t xml:space="preserve">3. Затрагиваемые функциональные подсистемы и модули </w:t>
            </w:r>
            <w:r w:rsidR="00A9222E">
              <w:rPr>
                <w:b/>
                <w:bCs/>
                <w:sz w:val="22"/>
                <w:szCs w:val="24"/>
              </w:rPr>
              <w:t>АИС ОТПБ</w:t>
            </w:r>
          </w:p>
        </w:tc>
      </w:tr>
      <w:tr w:rsidR="00D15CCD" w14:paraId="2EA9B849" w14:textId="77777777">
        <w:trPr>
          <w:trHeight w:val="104"/>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72AB3F56" w14:textId="77777777" w:rsidR="00D15CCD" w:rsidRDefault="00CF2CC7" w:rsidP="00723C33">
            <w:pPr>
              <w:rPr>
                <w:i/>
                <w:iCs/>
                <w:sz w:val="22"/>
                <w:szCs w:val="24"/>
              </w:rPr>
            </w:pPr>
            <w:r>
              <w:rPr>
                <w:i/>
                <w:iCs/>
                <w:sz w:val="22"/>
                <w:szCs w:val="24"/>
              </w:rPr>
              <w:t> </w:t>
            </w:r>
          </w:p>
        </w:tc>
      </w:tr>
      <w:tr w:rsidR="00D15CCD" w14:paraId="2FBB18CA" w14:textId="77777777">
        <w:trPr>
          <w:trHeight w:val="391"/>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400F8DAE" w14:textId="24EAA91C" w:rsidR="00D15CCD" w:rsidRDefault="00CF2CC7" w:rsidP="00723C33">
            <w:pPr>
              <w:rPr>
                <w:b/>
                <w:bCs/>
                <w:sz w:val="22"/>
                <w:szCs w:val="24"/>
              </w:rPr>
            </w:pPr>
            <w:r>
              <w:rPr>
                <w:b/>
                <w:bCs/>
                <w:sz w:val="22"/>
                <w:szCs w:val="24"/>
              </w:rPr>
              <w:t>4. Влияние на другие функциональные подсистемы (модули)</w:t>
            </w:r>
            <w:r w:rsidR="00632CCD">
              <w:rPr>
                <w:b/>
                <w:bCs/>
                <w:sz w:val="22"/>
                <w:szCs w:val="24"/>
              </w:rPr>
              <w:t xml:space="preserve"> </w:t>
            </w:r>
            <w:r w:rsidR="00A9222E" w:rsidRPr="00A9222E">
              <w:rPr>
                <w:b/>
                <w:bCs/>
                <w:sz w:val="22"/>
                <w:szCs w:val="24"/>
              </w:rPr>
              <w:t>АИС ОТПБ</w:t>
            </w:r>
          </w:p>
        </w:tc>
      </w:tr>
      <w:tr w:rsidR="00D15CCD" w14:paraId="60E0CF6F" w14:textId="77777777">
        <w:trPr>
          <w:trHeight w:val="219"/>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37B2C949" w14:textId="77777777" w:rsidR="00D15CCD" w:rsidRDefault="00CF2CC7" w:rsidP="00723C33">
            <w:pPr>
              <w:rPr>
                <w:i/>
                <w:iCs/>
                <w:sz w:val="22"/>
                <w:szCs w:val="24"/>
              </w:rPr>
            </w:pPr>
            <w:r>
              <w:rPr>
                <w:i/>
                <w:iCs/>
                <w:sz w:val="22"/>
                <w:szCs w:val="24"/>
              </w:rPr>
              <w:t> </w:t>
            </w:r>
          </w:p>
        </w:tc>
      </w:tr>
      <w:tr w:rsidR="00D15CCD" w14:paraId="4F58B200" w14:textId="77777777">
        <w:trPr>
          <w:trHeight w:val="391"/>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2B82ADF7" w14:textId="1D740AE7" w:rsidR="00D15CCD" w:rsidRDefault="00CF2CC7" w:rsidP="00723C33">
            <w:pPr>
              <w:rPr>
                <w:b/>
                <w:bCs/>
                <w:sz w:val="22"/>
                <w:szCs w:val="24"/>
              </w:rPr>
            </w:pPr>
            <w:r>
              <w:rPr>
                <w:b/>
                <w:bCs/>
                <w:sz w:val="22"/>
                <w:szCs w:val="24"/>
              </w:rPr>
              <w:t xml:space="preserve">5. Затрагиваемые внешние информационные системы, интегрированные с </w:t>
            </w:r>
            <w:r w:rsidR="00A9222E" w:rsidRPr="00A9222E">
              <w:rPr>
                <w:b/>
                <w:bCs/>
                <w:sz w:val="22"/>
                <w:szCs w:val="24"/>
              </w:rPr>
              <w:t>АИС ОТПБ</w:t>
            </w:r>
            <w:r>
              <w:rPr>
                <w:b/>
                <w:bCs/>
                <w:sz w:val="22"/>
                <w:szCs w:val="24"/>
              </w:rPr>
              <w:t>:</w:t>
            </w:r>
          </w:p>
        </w:tc>
      </w:tr>
      <w:tr w:rsidR="00D15CCD" w14:paraId="6B6C742D" w14:textId="77777777">
        <w:trPr>
          <w:trHeight w:val="69"/>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18B1789A" w14:textId="77777777" w:rsidR="00D15CCD" w:rsidRDefault="00CF2CC7" w:rsidP="00723C33">
            <w:pPr>
              <w:rPr>
                <w:i/>
                <w:iCs/>
                <w:sz w:val="22"/>
                <w:szCs w:val="24"/>
              </w:rPr>
            </w:pPr>
            <w:r>
              <w:rPr>
                <w:i/>
                <w:iCs/>
                <w:sz w:val="22"/>
                <w:szCs w:val="24"/>
              </w:rPr>
              <w:t> </w:t>
            </w:r>
          </w:p>
        </w:tc>
      </w:tr>
      <w:tr w:rsidR="00D15CCD" w14:paraId="5022C875" w14:textId="77777777">
        <w:trPr>
          <w:trHeight w:val="391"/>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3AB1C015" w14:textId="245FE1A9" w:rsidR="00D15CCD" w:rsidRDefault="00CF2CC7" w:rsidP="00723C33">
            <w:pPr>
              <w:rPr>
                <w:b/>
                <w:bCs/>
                <w:sz w:val="22"/>
                <w:szCs w:val="24"/>
              </w:rPr>
            </w:pPr>
            <w:r>
              <w:rPr>
                <w:b/>
                <w:bCs/>
                <w:sz w:val="22"/>
                <w:szCs w:val="24"/>
              </w:rPr>
              <w:t xml:space="preserve">6. Влияние на внешние информационные системы, интегрированные с </w:t>
            </w:r>
            <w:r w:rsidR="00A9222E" w:rsidRPr="00A9222E">
              <w:rPr>
                <w:b/>
                <w:bCs/>
                <w:sz w:val="22"/>
                <w:szCs w:val="24"/>
              </w:rPr>
              <w:t>АИС ОТПБ</w:t>
            </w:r>
            <w:r>
              <w:rPr>
                <w:b/>
                <w:bCs/>
                <w:sz w:val="22"/>
                <w:szCs w:val="24"/>
              </w:rPr>
              <w:t>:</w:t>
            </w:r>
          </w:p>
        </w:tc>
      </w:tr>
      <w:tr w:rsidR="00D15CCD" w14:paraId="4C021CF9" w14:textId="77777777">
        <w:trPr>
          <w:trHeight w:val="295"/>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617120BF" w14:textId="77777777" w:rsidR="00D15CCD" w:rsidRDefault="00CF2CC7" w:rsidP="00723C33">
            <w:pPr>
              <w:rPr>
                <w:i/>
                <w:iCs/>
                <w:sz w:val="22"/>
                <w:szCs w:val="24"/>
              </w:rPr>
            </w:pPr>
            <w:r>
              <w:rPr>
                <w:i/>
                <w:iCs/>
                <w:sz w:val="22"/>
                <w:szCs w:val="24"/>
              </w:rPr>
              <w:t> </w:t>
            </w:r>
          </w:p>
        </w:tc>
      </w:tr>
      <w:tr w:rsidR="00D15CCD" w14:paraId="0E20DBF3" w14:textId="77777777">
        <w:trPr>
          <w:trHeight w:val="391"/>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081E5148" w14:textId="77777777" w:rsidR="00D15CCD" w:rsidRDefault="00CF2CC7" w:rsidP="00723C33">
            <w:pPr>
              <w:rPr>
                <w:b/>
                <w:bCs/>
                <w:sz w:val="22"/>
                <w:szCs w:val="24"/>
              </w:rPr>
            </w:pPr>
            <w:r>
              <w:rPr>
                <w:b/>
                <w:bCs/>
                <w:sz w:val="22"/>
                <w:szCs w:val="24"/>
              </w:rPr>
              <w:t>7. Альтернативное решение:</w:t>
            </w:r>
          </w:p>
        </w:tc>
      </w:tr>
      <w:tr w:rsidR="00D15CCD" w14:paraId="05DB4D81" w14:textId="77777777">
        <w:trPr>
          <w:trHeight w:val="336"/>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1DA2B3E0" w14:textId="77777777" w:rsidR="00D15CCD" w:rsidRDefault="00CF2CC7" w:rsidP="00723C33">
            <w:pPr>
              <w:rPr>
                <w:i/>
                <w:iCs/>
                <w:sz w:val="22"/>
                <w:szCs w:val="24"/>
              </w:rPr>
            </w:pPr>
            <w:r>
              <w:rPr>
                <w:i/>
                <w:iCs/>
                <w:sz w:val="22"/>
                <w:szCs w:val="24"/>
              </w:rPr>
              <w:t> </w:t>
            </w:r>
          </w:p>
        </w:tc>
      </w:tr>
      <w:tr w:rsidR="00D15CCD" w14:paraId="29B626A2" w14:textId="77777777">
        <w:trPr>
          <w:trHeight w:val="391"/>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4938F906" w14:textId="77777777" w:rsidR="00D15CCD" w:rsidRDefault="00CF2CC7" w:rsidP="00723C33">
            <w:pPr>
              <w:rPr>
                <w:b/>
                <w:bCs/>
                <w:sz w:val="22"/>
                <w:szCs w:val="24"/>
              </w:rPr>
            </w:pPr>
            <w:r>
              <w:rPr>
                <w:b/>
                <w:bCs/>
                <w:sz w:val="22"/>
                <w:szCs w:val="24"/>
              </w:rPr>
              <w:t>8. Описание предлагаемого изменения:</w:t>
            </w:r>
          </w:p>
        </w:tc>
      </w:tr>
      <w:tr w:rsidR="00D15CCD" w14:paraId="0DF473CC" w14:textId="77777777">
        <w:trPr>
          <w:trHeight w:val="69"/>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4BF4EB52" w14:textId="77777777" w:rsidR="00D15CCD" w:rsidRDefault="00CF2CC7" w:rsidP="00723C33">
            <w:pPr>
              <w:rPr>
                <w:i/>
                <w:iCs/>
                <w:sz w:val="22"/>
                <w:szCs w:val="24"/>
              </w:rPr>
            </w:pPr>
            <w:r>
              <w:rPr>
                <w:i/>
                <w:iCs/>
                <w:sz w:val="22"/>
                <w:szCs w:val="24"/>
              </w:rPr>
              <w:t> </w:t>
            </w:r>
          </w:p>
        </w:tc>
      </w:tr>
      <w:tr w:rsidR="00D15CCD" w14:paraId="1FE913EF" w14:textId="77777777">
        <w:trPr>
          <w:trHeight w:val="391"/>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760B05C3" w14:textId="77777777" w:rsidR="00D15CCD" w:rsidRDefault="00CF2CC7" w:rsidP="00723C33">
            <w:pPr>
              <w:rPr>
                <w:b/>
                <w:bCs/>
                <w:sz w:val="22"/>
                <w:szCs w:val="24"/>
              </w:rPr>
            </w:pPr>
            <w:r>
              <w:rPr>
                <w:b/>
                <w:bCs/>
                <w:sz w:val="22"/>
                <w:szCs w:val="24"/>
              </w:rPr>
              <w:t>9. Риски внедрения изменений:</w:t>
            </w:r>
          </w:p>
        </w:tc>
      </w:tr>
      <w:tr w:rsidR="00D15CCD" w14:paraId="01BE07F4" w14:textId="77777777">
        <w:trPr>
          <w:trHeight w:val="282"/>
        </w:trPr>
        <w:tc>
          <w:tcPr>
            <w:tcW w:w="9639" w:type="dxa"/>
            <w:gridSpan w:val="3"/>
            <w:tcBorders>
              <w:top w:val="single" w:sz="4" w:space="0" w:color="auto"/>
              <w:left w:val="single" w:sz="4" w:space="0" w:color="auto"/>
              <w:bottom w:val="single" w:sz="4" w:space="0" w:color="auto"/>
              <w:right w:val="single" w:sz="4" w:space="0" w:color="000000"/>
            </w:tcBorders>
            <w:vAlign w:val="center"/>
          </w:tcPr>
          <w:p w14:paraId="4BAE88AC" w14:textId="77777777" w:rsidR="00D15CCD" w:rsidRDefault="00D15CCD" w:rsidP="00723C33">
            <w:pPr>
              <w:rPr>
                <w:i/>
                <w:iCs/>
                <w:sz w:val="22"/>
                <w:szCs w:val="24"/>
              </w:rPr>
            </w:pPr>
          </w:p>
        </w:tc>
      </w:tr>
      <w:tr w:rsidR="00D15CCD" w14:paraId="2DBB4B98" w14:textId="77777777">
        <w:trPr>
          <w:trHeight w:val="505"/>
        </w:trPr>
        <w:tc>
          <w:tcPr>
            <w:tcW w:w="9639" w:type="dxa"/>
            <w:gridSpan w:val="3"/>
            <w:tcBorders>
              <w:top w:val="single" w:sz="4" w:space="0" w:color="auto"/>
              <w:left w:val="single" w:sz="4" w:space="0" w:color="auto"/>
              <w:bottom w:val="single" w:sz="4" w:space="0" w:color="auto"/>
              <w:right w:val="single" w:sz="4" w:space="0" w:color="auto"/>
            </w:tcBorders>
            <w:vAlign w:val="center"/>
          </w:tcPr>
          <w:p w14:paraId="7243CA78" w14:textId="77777777" w:rsidR="00D15CCD" w:rsidRDefault="00CF2CC7" w:rsidP="00723C33">
            <w:pPr>
              <w:rPr>
                <w:b/>
                <w:bCs/>
                <w:sz w:val="22"/>
                <w:szCs w:val="24"/>
              </w:rPr>
            </w:pPr>
            <w:r>
              <w:rPr>
                <w:b/>
                <w:bCs/>
                <w:sz w:val="22"/>
                <w:szCs w:val="24"/>
              </w:rPr>
              <w:t>10. Объем документирования:</w:t>
            </w:r>
          </w:p>
        </w:tc>
      </w:tr>
      <w:tr w:rsidR="00D15CCD" w14:paraId="6003A2C8" w14:textId="77777777">
        <w:trPr>
          <w:trHeight w:val="477"/>
        </w:trPr>
        <w:tc>
          <w:tcPr>
            <w:tcW w:w="9639" w:type="dxa"/>
            <w:gridSpan w:val="3"/>
            <w:tcBorders>
              <w:top w:val="single" w:sz="4" w:space="0" w:color="auto"/>
              <w:left w:val="single" w:sz="4" w:space="0" w:color="auto"/>
              <w:bottom w:val="single" w:sz="4" w:space="0" w:color="auto"/>
              <w:right w:val="single" w:sz="4" w:space="0" w:color="auto"/>
            </w:tcBorders>
            <w:vAlign w:val="center"/>
          </w:tcPr>
          <w:p w14:paraId="054FC34A" w14:textId="77777777" w:rsidR="00D15CCD" w:rsidRDefault="00CF2CC7" w:rsidP="00723C33">
            <w:pPr>
              <w:rPr>
                <w:b/>
                <w:bCs/>
                <w:sz w:val="22"/>
                <w:szCs w:val="24"/>
              </w:rPr>
            </w:pPr>
            <w:r>
              <w:rPr>
                <w:b/>
                <w:bCs/>
                <w:sz w:val="22"/>
                <w:szCs w:val="24"/>
              </w:rPr>
              <w:t>11. Планируемые трудозатраты: __________ чел-час.</w:t>
            </w:r>
          </w:p>
        </w:tc>
      </w:tr>
      <w:tr w:rsidR="00D15CCD" w14:paraId="19CD3641" w14:textId="77777777">
        <w:trPr>
          <w:trHeight w:val="695"/>
        </w:trPr>
        <w:tc>
          <w:tcPr>
            <w:tcW w:w="5062" w:type="dxa"/>
            <w:gridSpan w:val="2"/>
            <w:tcBorders>
              <w:top w:val="single" w:sz="4" w:space="0" w:color="auto"/>
              <w:left w:val="single" w:sz="4" w:space="0" w:color="auto"/>
              <w:bottom w:val="single" w:sz="4" w:space="0" w:color="auto"/>
              <w:right w:val="single" w:sz="4" w:space="0" w:color="000000"/>
            </w:tcBorders>
            <w:vAlign w:val="center"/>
          </w:tcPr>
          <w:p w14:paraId="0688B5A4" w14:textId="77777777" w:rsidR="00D15CCD" w:rsidRDefault="00CF2CC7" w:rsidP="00723C33">
            <w:pPr>
              <w:rPr>
                <w:b/>
                <w:bCs/>
                <w:sz w:val="22"/>
                <w:szCs w:val="24"/>
              </w:rPr>
            </w:pPr>
            <w:r>
              <w:rPr>
                <w:b/>
                <w:bCs/>
                <w:sz w:val="22"/>
                <w:szCs w:val="24"/>
              </w:rPr>
              <w:t>12. Планируемая дата передачи доработки на тестирование: </w:t>
            </w:r>
            <w:r>
              <w:rPr>
                <w:b/>
                <w:bCs/>
                <w:sz w:val="22"/>
                <w:szCs w:val="24"/>
                <w:lang w:val="en-US"/>
              </w:rPr>
              <w:t>XX</w:t>
            </w:r>
            <w:r>
              <w:rPr>
                <w:b/>
                <w:bCs/>
                <w:sz w:val="22"/>
                <w:szCs w:val="24"/>
              </w:rPr>
              <w:t>.</w:t>
            </w:r>
            <w:r>
              <w:rPr>
                <w:b/>
                <w:bCs/>
                <w:sz w:val="22"/>
                <w:szCs w:val="24"/>
                <w:lang w:val="en-US"/>
              </w:rPr>
              <w:t>XX</w:t>
            </w:r>
            <w:r>
              <w:rPr>
                <w:b/>
                <w:bCs/>
                <w:sz w:val="22"/>
                <w:szCs w:val="24"/>
              </w:rPr>
              <w:t>.</w:t>
            </w:r>
            <w:r>
              <w:rPr>
                <w:b/>
                <w:bCs/>
                <w:sz w:val="22"/>
                <w:szCs w:val="24"/>
                <w:lang w:val="en-US"/>
              </w:rPr>
              <w:t>XXXX</w:t>
            </w:r>
          </w:p>
        </w:tc>
        <w:tc>
          <w:tcPr>
            <w:tcW w:w="4577" w:type="dxa"/>
            <w:tcBorders>
              <w:top w:val="single" w:sz="4" w:space="0" w:color="auto"/>
              <w:left w:val="single" w:sz="4" w:space="0" w:color="auto"/>
              <w:bottom w:val="single" w:sz="4" w:space="0" w:color="auto"/>
              <w:right w:val="single" w:sz="4" w:space="0" w:color="000000"/>
            </w:tcBorders>
            <w:vAlign w:val="center"/>
          </w:tcPr>
          <w:p w14:paraId="45AD0608" w14:textId="77777777" w:rsidR="00D15CCD" w:rsidRDefault="00CF2CC7" w:rsidP="00723C33">
            <w:pPr>
              <w:rPr>
                <w:b/>
                <w:bCs/>
                <w:sz w:val="22"/>
                <w:szCs w:val="24"/>
              </w:rPr>
            </w:pPr>
            <w:r>
              <w:rPr>
                <w:b/>
                <w:bCs/>
                <w:sz w:val="22"/>
                <w:szCs w:val="24"/>
              </w:rPr>
              <w:t>13. Планируемая дата внедрения изменения: </w:t>
            </w:r>
            <w:r>
              <w:rPr>
                <w:b/>
                <w:bCs/>
                <w:sz w:val="22"/>
                <w:szCs w:val="24"/>
                <w:lang w:val="en-US"/>
              </w:rPr>
              <w:t>XX</w:t>
            </w:r>
            <w:r>
              <w:rPr>
                <w:b/>
                <w:bCs/>
                <w:sz w:val="22"/>
                <w:szCs w:val="24"/>
              </w:rPr>
              <w:t>.</w:t>
            </w:r>
            <w:r>
              <w:rPr>
                <w:b/>
                <w:bCs/>
                <w:sz w:val="22"/>
                <w:szCs w:val="24"/>
                <w:lang w:val="en-US"/>
              </w:rPr>
              <w:t>XX</w:t>
            </w:r>
            <w:r>
              <w:rPr>
                <w:b/>
                <w:bCs/>
                <w:sz w:val="22"/>
                <w:szCs w:val="24"/>
              </w:rPr>
              <w:t>.</w:t>
            </w:r>
            <w:r>
              <w:rPr>
                <w:b/>
                <w:bCs/>
                <w:sz w:val="22"/>
                <w:szCs w:val="24"/>
                <w:lang w:val="en-US"/>
              </w:rPr>
              <w:t>XXXX</w:t>
            </w:r>
          </w:p>
        </w:tc>
      </w:tr>
    </w:tbl>
    <w:p w14:paraId="70A70AD1" w14:textId="77777777" w:rsidR="00D15CCD" w:rsidRDefault="00D15CCD" w:rsidP="00723C33">
      <w:pPr>
        <w:pStyle w:val="0-"/>
        <w:spacing w:line="240" w:lineRule="auto"/>
      </w:pPr>
    </w:p>
    <w:p w14:paraId="5356DE66" w14:textId="77777777" w:rsidR="00D15CCD" w:rsidRDefault="00D15CCD" w:rsidP="00723C33">
      <w:pPr>
        <w:pStyle w:val="0-"/>
        <w:spacing w:line="240" w:lineRule="auto"/>
      </w:pPr>
    </w:p>
    <w:p w14:paraId="469ECD3D" w14:textId="77777777" w:rsidR="00D15CCD" w:rsidRDefault="00D15CCD" w:rsidP="00723C33">
      <w:pPr>
        <w:pStyle w:val="1-"/>
        <w:keepLines w:val="0"/>
        <w:pageBreakBefore w:val="0"/>
        <w:numPr>
          <w:ilvl w:val="0"/>
          <w:numId w:val="2"/>
        </w:numPr>
        <w:spacing w:before="240" w:line="240" w:lineRule="auto"/>
        <w:sectPr w:rsidR="00D15CCD">
          <w:pgSz w:w="11909" w:h="16834"/>
          <w:pgMar w:top="1134" w:right="709" w:bottom="1134" w:left="1418" w:header="567" w:footer="720" w:gutter="0"/>
          <w:cols w:space="60"/>
          <w:docGrid w:linePitch="360"/>
        </w:sectPr>
      </w:pPr>
    </w:p>
    <w:p w14:paraId="5534835D" w14:textId="77777777" w:rsidR="00370BD2" w:rsidRDefault="00370BD2" w:rsidP="00723C33">
      <w:pPr>
        <w:pStyle w:val="1-"/>
        <w:numPr>
          <w:ilvl w:val="0"/>
          <w:numId w:val="0"/>
        </w:numPr>
        <w:spacing w:line="240" w:lineRule="auto"/>
      </w:pPr>
      <w:bookmarkStart w:id="163" w:name="_Toc32832297"/>
      <w:bookmarkStart w:id="164" w:name="_Toc33114776"/>
      <w:bookmarkStart w:id="165" w:name="_Toc102492513"/>
      <w:bookmarkStart w:id="166" w:name="_Toc138759360"/>
      <w:bookmarkStart w:id="167" w:name="_Toc146637561"/>
      <w:bookmarkStart w:id="168" w:name="Приложение_2"/>
      <w:bookmarkStart w:id="169" w:name="_Toc184050843"/>
      <w:bookmarkStart w:id="170" w:name="_Toc221784415"/>
      <w:bookmarkStart w:id="171" w:name="_Toc457543237"/>
      <w:bookmarkStart w:id="172" w:name="_Toc472609449"/>
      <w:r>
        <w:lastRenderedPageBreak/>
        <w:t>Приложение 2. Образец Протокола приемочных испытаний по доработкам</w:t>
      </w:r>
      <w:bookmarkEnd w:id="163"/>
      <w:bookmarkEnd w:id="164"/>
      <w:bookmarkEnd w:id="165"/>
      <w:bookmarkEnd w:id="166"/>
      <w:bookmarkEnd w:id="167"/>
      <w:bookmarkEnd w:id="168"/>
      <w:bookmarkEnd w:id="169"/>
      <w:bookmarkEnd w:id="170"/>
    </w:p>
    <w:p w14:paraId="5AA05755" w14:textId="77777777" w:rsidR="00D15CCD" w:rsidRDefault="00D15CCD" w:rsidP="00723C33">
      <w:pPr>
        <w:pStyle w:val="0-"/>
        <w:spacing w:line="240" w:lineRule="auto"/>
      </w:pPr>
    </w:p>
    <w:p w14:paraId="54433BD5" w14:textId="77777777" w:rsidR="00D15CCD" w:rsidRDefault="00D15CCD" w:rsidP="00723C33">
      <w:pPr>
        <w:pStyle w:val="0-"/>
        <w:spacing w:line="240" w:lineRule="auto"/>
      </w:pPr>
    </w:p>
    <w:p w14:paraId="325B400F" w14:textId="77777777" w:rsidR="00D15CCD" w:rsidRDefault="00D15CCD" w:rsidP="00723C33">
      <w:pPr>
        <w:pStyle w:val="0-"/>
        <w:spacing w:line="240" w:lineRule="auto"/>
      </w:pPr>
    </w:p>
    <w:p w14:paraId="71B54594" w14:textId="77777777" w:rsidR="00D15CCD" w:rsidRDefault="00D15CCD" w:rsidP="00723C33">
      <w:pPr>
        <w:pStyle w:val="0-"/>
        <w:spacing w:line="240" w:lineRule="auto"/>
      </w:pPr>
    </w:p>
    <w:p w14:paraId="523B3F91" w14:textId="77777777" w:rsidR="00D15CCD" w:rsidRDefault="00CF2CC7" w:rsidP="00723C33">
      <w:pPr>
        <w:pStyle w:val="0-"/>
        <w:spacing w:before="0" w:after="0" w:line="240" w:lineRule="auto"/>
        <w:ind w:firstLine="0"/>
        <w:jc w:val="center"/>
      </w:pPr>
      <w:r>
        <w:t>ПРОТОКОЛ</w:t>
      </w:r>
      <w:r>
        <w:br/>
        <w:t>проведения приемочных испытаний по доработкам</w:t>
      </w:r>
    </w:p>
    <w:p w14:paraId="460280CE" w14:textId="77777777" w:rsidR="00D15CCD" w:rsidRDefault="00D15CCD" w:rsidP="00723C33">
      <w:pPr>
        <w:pStyle w:val="0-"/>
        <w:spacing w:line="240" w:lineRule="auto"/>
      </w:pPr>
    </w:p>
    <w:p w14:paraId="69144496" w14:textId="77777777" w:rsidR="00D15CCD" w:rsidRDefault="00D15CCD" w:rsidP="00723C33">
      <w:pPr>
        <w:pStyle w:val="0-"/>
        <w:spacing w:line="240" w:lineRule="auto"/>
      </w:pPr>
    </w:p>
    <w:p w14:paraId="499821F5" w14:textId="77777777" w:rsidR="00D15CCD" w:rsidRDefault="00D15CCD" w:rsidP="00723C33">
      <w:pPr>
        <w:pStyle w:val="0-"/>
        <w:spacing w:line="240" w:lineRule="auto"/>
      </w:pPr>
    </w:p>
    <w:p w14:paraId="6C5B8A52" w14:textId="77777777" w:rsidR="00D15CCD" w:rsidRDefault="00D15CCD" w:rsidP="00723C33">
      <w:pPr>
        <w:pStyle w:val="0-"/>
        <w:spacing w:line="240" w:lineRule="auto"/>
      </w:pPr>
    </w:p>
    <w:p w14:paraId="0ED64F39" w14:textId="77777777" w:rsidR="00D15CCD" w:rsidRDefault="00D15CCD" w:rsidP="00723C33">
      <w:pPr>
        <w:pStyle w:val="0-"/>
        <w:spacing w:line="240" w:lineRule="auto"/>
      </w:pPr>
    </w:p>
    <w:p w14:paraId="0AE3E398" w14:textId="77777777" w:rsidR="00D15CCD" w:rsidRDefault="00D15CCD" w:rsidP="00723C33">
      <w:pPr>
        <w:pStyle w:val="0-"/>
        <w:spacing w:line="240" w:lineRule="auto"/>
      </w:pPr>
    </w:p>
    <w:p w14:paraId="639EED92" w14:textId="77777777" w:rsidR="00D15CCD" w:rsidRDefault="00D15CCD" w:rsidP="00723C33">
      <w:pPr>
        <w:pStyle w:val="0-"/>
        <w:spacing w:line="240" w:lineRule="auto"/>
      </w:pPr>
    </w:p>
    <w:p w14:paraId="630CF272" w14:textId="77777777" w:rsidR="00D15CCD" w:rsidRDefault="00CF2CC7" w:rsidP="00723C33">
      <w:pPr>
        <w:pStyle w:val="0-"/>
        <w:spacing w:line="240" w:lineRule="auto"/>
        <w:ind w:firstLine="0"/>
        <w:jc w:val="center"/>
      </w:pPr>
      <w:r>
        <w:t>Москва, 202__ год</w:t>
      </w:r>
    </w:p>
    <w:p w14:paraId="02BDFBA6" w14:textId="77777777" w:rsidR="00D15CCD" w:rsidRDefault="00D15CCD" w:rsidP="00723C33">
      <w:pPr>
        <w:pStyle w:val="0-"/>
        <w:spacing w:line="240" w:lineRule="auto"/>
      </w:pPr>
    </w:p>
    <w:p w14:paraId="4D6BC8ED" w14:textId="77777777" w:rsidR="00D15CCD" w:rsidRDefault="00D15CCD" w:rsidP="00723C33">
      <w:pPr>
        <w:pStyle w:val="0-"/>
        <w:spacing w:line="240" w:lineRule="auto"/>
      </w:pPr>
    </w:p>
    <w:p w14:paraId="3B07F9BA" w14:textId="77777777" w:rsidR="00D15CCD" w:rsidRDefault="00CF2CC7" w:rsidP="00723C33">
      <w:pPr>
        <w:pStyle w:val="0-"/>
        <w:spacing w:line="240" w:lineRule="auto"/>
      </w:pPr>
      <w:r>
        <w:t>ЛИСТ СОГЛАСОВАНИЯ</w:t>
      </w:r>
    </w:p>
    <w:p w14:paraId="3C0425F1" w14:textId="77777777" w:rsidR="00D15CCD" w:rsidRDefault="00D15CCD" w:rsidP="00723C33">
      <w:pPr>
        <w:pStyle w:val="0-"/>
        <w:spacing w:line="240" w:lineRule="auto"/>
      </w:pPr>
    </w:p>
    <w:p w14:paraId="0630726F" w14:textId="77777777" w:rsidR="00D15CCD" w:rsidRDefault="00CF2CC7" w:rsidP="00723C33">
      <w:pPr>
        <w:pStyle w:val="0-"/>
        <w:spacing w:line="240" w:lineRule="auto"/>
      </w:pPr>
      <w:r>
        <w:t>ПОДПИСИ ЗАКАЗЧИКА – ПАО «Россети Московский регион»</w:t>
      </w:r>
    </w:p>
    <w:tbl>
      <w:tblPr>
        <w:tblW w:w="9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3944"/>
        <w:gridCol w:w="1701"/>
        <w:gridCol w:w="1328"/>
      </w:tblGrid>
      <w:tr w:rsidR="00D15CCD" w14:paraId="625ACEC9" w14:textId="77777777">
        <w:trPr>
          <w:jc w:val="center"/>
        </w:trPr>
        <w:tc>
          <w:tcPr>
            <w:tcW w:w="2716" w:type="dxa"/>
          </w:tcPr>
          <w:p w14:paraId="0BA2C4AC" w14:textId="77777777" w:rsidR="00D15CCD" w:rsidRDefault="00CF2CC7" w:rsidP="00723C33">
            <w:pPr>
              <w:pStyle w:val="af5"/>
            </w:pPr>
            <w:r>
              <w:t>ФИО</w:t>
            </w:r>
          </w:p>
        </w:tc>
        <w:tc>
          <w:tcPr>
            <w:tcW w:w="3944" w:type="dxa"/>
          </w:tcPr>
          <w:p w14:paraId="7E5FC4BC" w14:textId="77777777" w:rsidR="00D15CCD" w:rsidRDefault="00CF2CC7" w:rsidP="00723C33">
            <w:pPr>
              <w:pStyle w:val="af5"/>
            </w:pPr>
            <w:r>
              <w:t>Должность</w:t>
            </w:r>
          </w:p>
        </w:tc>
        <w:tc>
          <w:tcPr>
            <w:tcW w:w="1701" w:type="dxa"/>
          </w:tcPr>
          <w:p w14:paraId="3B0B60B9" w14:textId="77777777" w:rsidR="00D15CCD" w:rsidRDefault="00CF2CC7" w:rsidP="00723C33">
            <w:pPr>
              <w:pStyle w:val="af5"/>
            </w:pPr>
            <w:r>
              <w:t>Подпись</w:t>
            </w:r>
          </w:p>
        </w:tc>
        <w:tc>
          <w:tcPr>
            <w:tcW w:w="1328" w:type="dxa"/>
          </w:tcPr>
          <w:p w14:paraId="3E8A7FEF" w14:textId="77777777" w:rsidR="00D15CCD" w:rsidRDefault="00CF2CC7" w:rsidP="00723C33">
            <w:pPr>
              <w:pStyle w:val="af5"/>
            </w:pPr>
            <w:r>
              <w:t>Дата</w:t>
            </w:r>
          </w:p>
        </w:tc>
      </w:tr>
      <w:tr w:rsidR="00D15CCD" w14:paraId="4BFF1EFC" w14:textId="77777777">
        <w:trPr>
          <w:trHeight w:val="460"/>
          <w:jc w:val="center"/>
        </w:trPr>
        <w:tc>
          <w:tcPr>
            <w:tcW w:w="2716" w:type="dxa"/>
          </w:tcPr>
          <w:p w14:paraId="50BBE27D" w14:textId="77777777" w:rsidR="00D15CCD" w:rsidRDefault="00D15CCD" w:rsidP="00723C33">
            <w:pPr>
              <w:pStyle w:val="af4"/>
            </w:pPr>
          </w:p>
        </w:tc>
        <w:tc>
          <w:tcPr>
            <w:tcW w:w="3944" w:type="dxa"/>
          </w:tcPr>
          <w:p w14:paraId="52ECBDB6" w14:textId="77777777" w:rsidR="00D15CCD" w:rsidRDefault="00D15CCD" w:rsidP="00723C33">
            <w:pPr>
              <w:pStyle w:val="af4"/>
            </w:pPr>
          </w:p>
        </w:tc>
        <w:tc>
          <w:tcPr>
            <w:tcW w:w="1701" w:type="dxa"/>
          </w:tcPr>
          <w:p w14:paraId="5F36C2F6" w14:textId="77777777" w:rsidR="00D15CCD" w:rsidRDefault="00D15CCD" w:rsidP="00723C33">
            <w:pPr>
              <w:pStyle w:val="af4"/>
            </w:pPr>
          </w:p>
        </w:tc>
        <w:tc>
          <w:tcPr>
            <w:tcW w:w="1328" w:type="dxa"/>
          </w:tcPr>
          <w:p w14:paraId="52E23B05" w14:textId="77777777" w:rsidR="00D15CCD" w:rsidRDefault="00D15CCD" w:rsidP="00723C33">
            <w:pPr>
              <w:pStyle w:val="af4"/>
            </w:pPr>
          </w:p>
        </w:tc>
      </w:tr>
      <w:tr w:rsidR="00D15CCD" w14:paraId="540C3AA8" w14:textId="77777777">
        <w:trPr>
          <w:trHeight w:val="460"/>
          <w:jc w:val="center"/>
        </w:trPr>
        <w:tc>
          <w:tcPr>
            <w:tcW w:w="2716" w:type="dxa"/>
          </w:tcPr>
          <w:p w14:paraId="1554802B" w14:textId="77777777" w:rsidR="00D15CCD" w:rsidRDefault="00D15CCD" w:rsidP="00723C33">
            <w:pPr>
              <w:pStyle w:val="af4"/>
            </w:pPr>
          </w:p>
        </w:tc>
        <w:tc>
          <w:tcPr>
            <w:tcW w:w="3944" w:type="dxa"/>
          </w:tcPr>
          <w:p w14:paraId="65C5A432" w14:textId="77777777" w:rsidR="00D15CCD" w:rsidRDefault="00D15CCD" w:rsidP="00723C33">
            <w:pPr>
              <w:pStyle w:val="af4"/>
            </w:pPr>
          </w:p>
        </w:tc>
        <w:tc>
          <w:tcPr>
            <w:tcW w:w="1701" w:type="dxa"/>
          </w:tcPr>
          <w:p w14:paraId="6A39034E" w14:textId="77777777" w:rsidR="00D15CCD" w:rsidRDefault="00D15CCD" w:rsidP="00723C33">
            <w:pPr>
              <w:pStyle w:val="af4"/>
            </w:pPr>
          </w:p>
        </w:tc>
        <w:tc>
          <w:tcPr>
            <w:tcW w:w="1328" w:type="dxa"/>
          </w:tcPr>
          <w:p w14:paraId="2840ABD1" w14:textId="77777777" w:rsidR="00D15CCD" w:rsidRDefault="00D15CCD" w:rsidP="00723C33">
            <w:pPr>
              <w:pStyle w:val="af4"/>
            </w:pPr>
          </w:p>
        </w:tc>
      </w:tr>
    </w:tbl>
    <w:p w14:paraId="74330EAD" w14:textId="77777777" w:rsidR="00D15CCD" w:rsidRDefault="00CF2CC7" w:rsidP="00723C33">
      <w:pPr>
        <w:pStyle w:val="0-"/>
        <w:spacing w:line="240" w:lineRule="auto"/>
      </w:pPr>
      <w:r>
        <w:t>ПОДПИСИ ИСПОЛНИТЕЛЯ –</w:t>
      </w:r>
      <w:r>
        <w:rPr>
          <w:lang w:val="en-US"/>
        </w:rPr>
        <w:t> __________________</w:t>
      </w:r>
      <w:r>
        <w:t>_____</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5"/>
        <w:gridCol w:w="3969"/>
        <w:gridCol w:w="1701"/>
        <w:gridCol w:w="1276"/>
      </w:tblGrid>
      <w:tr w:rsidR="00D15CCD" w14:paraId="0DC4D496" w14:textId="77777777">
        <w:trPr>
          <w:jc w:val="center"/>
        </w:trPr>
        <w:tc>
          <w:tcPr>
            <w:tcW w:w="2735" w:type="dxa"/>
          </w:tcPr>
          <w:p w14:paraId="65C70645" w14:textId="77777777" w:rsidR="00D15CCD" w:rsidRDefault="00CF2CC7" w:rsidP="00723C33">
            <w:pPr>
              <w:pStyle w:val="af5"/>
            </w:pPr>
            <w:r>
              <w:t>ФИО</w:t>
            </w:r>
          </w:p>
        </w:tc>
        <w:tc>
          <w:tcPr>
            <w:tcW w:w="3969" w:type="dxa"/>
          </w:tcPr>
          <w:p w14:paraId="1F4875FC" w14:textId="77777777" w:rsidR="00D15CCD" w:rsidRDefault="00CF2CC7" w:rsidP="00723C33">
            <w:pPr>
              <w:pStyle w:val="af5"/>
            </w:pPr>
            <w:r>
              <w:t>Должность</w:t>
            </w:r>
          </w:p>
        </w:tc>
        <w:tc>
          <w:tcPr>
            <w:tcW w:w="1701" w:type="dxa"/>
          </w:tcPr>
          <w:p w14:paraId="39E3141F" w14:textId="77777777" w:rsidR="00D15CCD" w:rsidRDefault="00CF2CC7" w:rsidP="00723C33">
            <w:pPr>
              <w:pStyle w:val="af5"/>
            </w:pPr>
            <w:r>
              <w:t>Подпись</w:t>
            </w:r>
          </w:p>
        </w:tc>
        <w:tc>
          <w:tcPr>
            <w:tcW w:w="1276" w:type="dxa"/>
          </w:tcPr>
          <w:p w14:paraId="5787BF5A" w14:textId="77777777" w:rsidR="00D15CCD" w:rsidRDefault="00CF2CC7" w:rsidP="00723C33">
            <w:pPr>
              <w:pStyle w:val="af5"/>
            </w:pPr>
            <w:r>
              <w:t>Дата</w:t>
            </w:r>
          </w:p>
        </w:tc>
      </w:tr>
      <w:tr w:rsidR="00D15CCD" w14:paraId="11118DF0" w14:textId="77777777">
        <w:trPr>
          <w:jc w:val="center"/>
        </w:trPr>
        <w:tc>
          <w:tcPr>
            <w:tcW w:w="2735" w:type="dxa"/>
          </w:tcPr>
          <w:p w14:paraId="531C3FC1" w14:textId="77777777" w:rsidR="00D15CCD" w:rsidRDefault="00D15CCD" w:rsidP="00723C33">
            <w:pPr>
              <w:pStyle w:val="af4"/>
            </w:pPr>
          </w:p>
        </w:tc>
        <w:tc>
          <w:tcPr>
            <w:tcW w:w="3969" w:type="dxa"/>
          </w:tcPr>
          <w:p w14:paraId="7DC6B0F7" w14:textId="77777777" w:rsidR="00D15CCD" w:rsidRDefault="00D15CCD" w:rsidP="00723C33">
            <w:pPr>
              <w:pStyle w:val="af4"/>
            </w:pPr>
          </w:p>
        </w:tc>
        <w:tc>
          <w:tcPr>
            <w:tcW w:w="1701" w:type="dxa"/>
          </w:tcPr>
          <w:p w14:paraId="4A7FFC79" w14:textId="77777777" w:rsidR="00D15CCD" w:rsidRDefault="00D15CCD" w:rsidP="00723C33">
            <w:pPr>
              <w:pStyle w:val="af4"/>
            </w:pPr>
          </w:p>
        </w:tc>
        <w:tc>
          <w:tcPr>
            <w:tcW w:w="1276" w:type="dxa"/>
          </w:tcPr>
          <w:p w14:paraId="2B059AD4" w14:textId="77777777" w:rsidR="00D15CCD" w:rsidRDefault="00D15CCD" w:rsidP="00723C33">
            <w:pPr>
              <w:pStyle w:val="af4"/>
            </w:pPr>
          </w:p>
        </w:tc>
      </w:tr>
    </w:tbl>
    <w:p w14:paraId="697ED846" w14:textId="23464ED0" w:rsidR="00D15CCD" w:rsidRDefault="00D15CCD" w:rsidP="00D341FF">
      <w:pPr>
        <w:pStyle w:val="1-"/>
        <w:keepLines w:val="0"/>
        <w:pageBreakBefore w:val="0"/>
        <w:numPr>
          <w:ilvl w:val="0"/>
          <w:numId w:val="0"/>
        </w:numPr>
        <w:spacing w:before="240" w:line="240" w:lineRule="auto"/>
        <w:ind w:firstLine="709"/>
        <w:rPr>
          <w:sz w:val="24"/>
          <w:szCs w:val="24"/>
        </w:rPr>
      </w:pPr>
    </w:p>
    <w:p w14:paraId="740DE4CD" w14:textId="77777777" w:rsidR="00D341FF" w:rsidRDefault="00D341FF">
      <w:pPr>
        <w:spacing w:after="160" w:line="259" w:lineRule="auto"/>
        <w:rPr>
          <w:rFonts w:eastAsiaTheme="minorHAnsi"/>
          <w:color w:val="000000"/>
          <w:sz w:val="28"/>
          <w:szCs w:val="28"/>
        </w:rPr>
      </w:pPr>
      <w:r>
        <w:br w:type="page"/>
      </w:r>
    </w:p>
    <w:p w14:paraId="423BD616" w14:textId="0FFCE5F0" w:rsidR="00D15CCD" w:rsidRDefault="00CF2CC7" w:rsidP="00723C33">
      <w:pPr>
        <w:pStyle w:val="0-"/>
        <w:spacing w:after="240" w:line="240" w:lineRule="auto"/>
      </w:pPr>
      <w:r>
        <w:lastRenderedPageBreak/>
        <w:t xml:space="preserve">В рамках оказания услуг по доработкам к Договору сопровождения Системы № ________ от </w:t>
      </w:r>
      <w:r>
        <w:rPr>
          <w:lang w:val="en-US"/>
        </w:rPr>
        <w:t>XX</w:t>
      </w:r>
      <w:r>
        <w:t>.</w:t>
      </w:r>
      <w:r>
        <w:rPr>
          <w:lang w:val="en-US"/>
        </w:rPr>
        <w:t>XX</w:t>
      </w:r>
      <w:r>
        <w:t>.</w:t>
      </w:r>
      <w:r>
        <w:rPr>
          <w:lang w:val="en-US"/>
        </w:rPr>
        <w:t>XXXX</w:t>
      </w:r>
      <w:r>
        <w:t xml:space="preserve"> на основании запроса на изменение №_________ были проведены приемочные испытания реализованной функциональности Системы.</w:t>
      </w:r>
    </w:p>
    <w:tbl>
      <w:tblPr>
        <w:tblW w:w="4944"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116"/>
        <w:gridCol w:w="5547"/>
      </w:tblGrid>
      <w:tr w:rsidR="00D15CCD" w14:paraId="1945B267" w14:textId="77777777">
        <w:trPr>
          <w:trHeight w:val="1607"/>
        </w:trPr>
        <w:tc>
          <w:tcPr>
            <w:tcW w:w="2130" w:type="pct"/>
            <w:shd w:val="clear" w:color="auto" w:fill="D9D9D9"/>
            <w:vAlign w:val="center"/>
          </w:tcPr>
          <w:p w14:paraId="0C90EFF9" w14:textId="77777777" w:rsidR="00D15CCD" w:rsidRDefault="00CF2CC7" w:rsidP="00723C33">
            <w:pPr>
              <w:pStyle w:val="af5"/>
            </w:pPr>
            <w:r>
              <w:t>Наименование объекта испытаний:</w:t>
            </w:r>
          </w:p>
        </w:tc>
        <w:tc>
          <w:tcPr>
            <w:tcW w:w="2870" w:type="pct"/>
            <w:shd w:val="clear" w:color="auto" w:fill="D9D9D9"/>
            <w:vAlign w:val="center"/>
          </w:tcPr>
          <w:p w14:paraId="2F52DF1A" w14:textId="77777777" w:rsidR="00D15CCD" w:rsidRDefault="00CF2CC7" w:rsidP="00723C33">
            <w:pPr>
              <w:pStyle w:val="af5"/>
            </w:pPr>
            <w:r>
              <w:t>Доработка в существующей экранной форме «Детали инцидента» для обеспечения возможности ее прямого вызова с передачей кода инцидента в виде параметра</w:t>
            </w:r>
          </w:p>
        </w:tc>
      </w:tr>
      <w:tr w:rsidR="00D15CCD" w14:paraId="1F8D066C" w14:textId="77777777">
        <w:tc>
          <w:tcPr>
            <w:tcW w:w="2130" w:type="pct"/>
          </w:tcPr>
          <w:p w14:paraId="21D9D79C" w14:textId="77777777" w:rsidR="00D15CCD" w:rsidRDefault="00CF2CC7" w:rsidP="00723C33">
            <w:pPr>
              <w:pStyle w:val="af4"/>
            </w:pPr>
            <w:r>
              <w:t>Список должностных лиц, проводивших испытания:</w:t>
            </w:r>
          </w:p>
        </w:tc>
        <w:tc>
          <w:tcPr>
            <w:tcW w:w="2870" w:type="pct"/>
          </w:tcPr>
          <w:p w14:paraId="3D314C5F" w14:textId="77777777" w:rsidR="00D15CCD" w:rsidRDefault="00CF2CC7" w:rsidP="00723C33">
            <w:pPr>
              <w:pStyle w:val="af4"/>
            </w:pPr>
            <w:r>
              <w:t>1) _____________ – Руководитель функционального подразделения ПАО «Россети Московский регион»;</w:t>
            </w:r>
          </w:p>
          <w:p w14:paraId="274BA40B" w14:textId="77777777" w:rsidR="00D15CCD" w:rsidRDefault="00CF2CC7" w:rsidP="00723C33">
            <w:pPr>
              <w:pStyle w:val="af4"/>
            </w:pPr>
            <w:r>
              <w:t>2) …;</w:t>
            </w:r>
          </w:p>
          <w:p w14:paraId="1BE0F112" w14:textId="77777777" w:rsidR="00D15CCD" w:rsidRDefault="00CF2CC7" w:rsidP="00723C33">
            <w:pPr>
              <w:pStyle w:val="af4"/>
            </w:pPr>
            <w:r>
              <w:t>3) …</w:t>
            </w:r>
          </w:p>
        </w:tc>
      </w:tr>
      <w:tr w:rsidR="00D15CCD" w14:paraId="644A3F32" w14:textId="77777777">
        <w:tc>
          <w:tcPr>
            <w:tcW w:w="2130" w:type="pct"/>
          </w:tcPr>
          <w:p w14:paraId="003C30A2" w14:textId="77777777" w:rsidR="00D15CCD" w:rsidRDefault="00CF2CC7" w:rsidP="00723C33">
            <w:pPr>
              <w:pStyle w:val="af4"/>
            </w:pPr>
            <w:r>
              <w:t>Цель испытаний:</w:t>
            </w:r>
          </w:p>
        </w:tc>
        <w:tc>
          <w:tcPr>
            <w:tcW w:w="2870" w:type="pct"/>
          </w:tcPr>
          <w:p w14:paraId="202270B3" w14:textId="77777777" w:rsidR="00D15CCD" w:rsidRDefault="00CF2CC7" w:rsidP="00723C33">
            <w:pPr>
              <w:pStyle w:val="af4"/>
            </w:pPr>
            <w:r>
              <w:t>Принятие решения о соответствии реализованного функционала техническому заданию</w:t>
            </w:r>
          </w:p>
        </w:tc>
      </w:tr>
      <w:tr w:rsidR="00D15CCD" w14:paraId="71EBD6A5" w14:textId="77777777">
        <w:tc>
          <w:tcPr>
            <w:tcW w:w="2130" w:type="pct"/>
          </w:tcPr>
          <w:p w14:paraId="0F6743EC" w14:textId="77777777" w:rsidR="00D15CCD" w:rsidRDefault="00CF2CC7" w:rsidP="00723C33">
            <w:pPr>
              <w:pStyle w:val="af4"/>
            </w:pPr>
            <w:r>
              <w:t>Дата окончания испытаний:</w:t>
            </w:r>
          </w:p>
        </w:tc>
        <w:tc>
          <w:tcPr>
            <w:tcW w:w="2870" w:type="pct"/>
          </w:tcPr>
          <w:p w14:paraId="07A577A6" w14:textId="77777777" w:rsidR="00D15CCD" w:rsidRDefault="00CF2CC7" w:rsidP="00723C33">
            <w:pPr>
              <w:pStyle w:val="af4"/>
            </w:pPr>
            <w:r>
              <w:t>__.__.202__</w:t>
            </w:r>
          </w:p>
        </w:tc>
      </w:tr>
      <w:tr w:rsidR="00D15CCD" w14:paraId="727C4ABD" w14:textId="77777777">
        <w:tc>
          <w:tcPr>
            <w:tcW w:w="2130" w:type="pct"/>
          </w:tcPr>
          <w:p w14:paraId="7F9672BF" w14:textId="77777777" w:rsidR="00D15CCD" w:rsidRDefault="00CF2CC7" w:rsidP="00723C33">
            <w:pPr>
              <w:pStyle w:val="af4"/>
            </w:pPr>
            <w:r>
              <w:t>Продолжительность испытаний:</w:t>
            </w:r>
          </w:p>
        </w:tc>
        <w:tc>
          <w:tcPr>
            <w:tcW w:w="2870" w:type="pct"/>
          </w:tcPr>
          <w:p w14:paraId="49BCFE80" w14:textId="77777777" w:rsidR="00D15CCD" w:rsidRDefault="00CF2CC7" w:rsidP="00723C33">
            <w:pPr>
              <w:pStyle w:val="af4"/>
            </w:pPr>
            <w:r>
              <w:t>__ день</w:t>
            </w:r>
          </w:p>
        </w:tc>
      </w:tr>
      <w:tr w:rsidR="00D15CCD" w14:paraId="373A714F" w14:textId="77777777">
        <w:tc>
          <w:tcPr>
            <w:tcW w:w="2130" w:type="pct"/>
          </w:tcPr>
          <w:p w14:paraId="254C377D" w14:textId="77777777" w:rsidR="00D15CCD" w:rsidRDefault="00CF2CC7" w:rsidP="00723C33">
            <w:pPr>
              <w:pStyle w:val="af4"/>
            </w:pPr>
            <w:r>
              <w:t>Сведения об отказах, сбоях и аварийных ситуациях, возникающих при испытаниях:</w:t>
            </w:r>
          </w:p>
        </w:tc>
        <w:tc>
          <w:tcPr>
            <w:tcW w:w="2870" w:type="pct"/>
          </w:tcPr>
          <w:p w14:paraId="77F96F94" w14:textId="77777777" w:rsidR="00D15CCD" w:rsidRDefault="00CF2CC7" w:rsidP="00723C33">
            <w:pPr>
              <w:pStyle w:val="af4"/>
            </w:pPr>
            <w:r>
              <w:t>Отказов, сбоев и аварийных ситуаций, при испытаниях не возникло. Функционал соответствует техническому заданию.</w:t>
            </w:r>
          </w:p>
        </w:tc>
      </w:tr>
      <w:tr w:rsidR="00D15CCD" w14:paraId="39442D87" w14:textId="77777777">
        <w:tc>
          <w:tcPr>
            <w:tcW w:w="2130" w:type="pct"/>
          </w:tcPr>
          <w:p w14:paraId="5819B6F2" w14:textId="77777777" w:rsidR="00D15CCD" w:rsidRDefault="00CF2CC7" w:rsidP="00723C33">
            <w:pPr>
              <w:pStyle w:val="af4"/>
            </w:pPr>
            <w:r>
              <w:t>Сведения о результатах испытаний:</w:t>
            </w:r>
          </w:p>
        </w:tc>
        <w:tc>
          <w:tcPr>
            <w:tcW w:w="2870" w:type="pct"/>
          </w:tcPr>
          <w:p w14:paraId="6D8C342F" w14:textId="77777777" w:rsidR="00D15CCD" w:rsidRDefault="00CF2CC7" w:rsidP="00723C33">
            <w:pPr>
              <w:pStyle w:val="af4"/>
            </w:pPr>
            <w:r>
              <w:rPr>
                <w:lang w:eastAsia="en-AU"/>
              </w:rPr>
              <w:t>Испытания проведены в полном объеме.</w:t>
            </w:r>
          </w:p>
          <w:p w14:paraId="36BAD9D9" w14:textId="77777777" w:rsidR="00D15CCD" w:rsidRDefault="00CF2CC7" w:rsidP="00723C33">
            <w:pPr>
              <w:pStyle w:val="af4"/>
            </w:pPr>
            <w:r>
              <w:t>Замечаний к функциональности Системы, препятствующих переносу доработок в продуктивную среду, не выявлено.</w:t>
            </w:r>
          </w:p>
        </w:tc>
      </w:tr>
      <w:tr w:rsidR="00D15CCD" w14:paraId="5532ED55" w14:textId="77777777">
        <w:tc>
          <w:tcPr>
            <w:tcW w:w="2130" w:type="pct"/>
          </w:tcPr>
          <w:p w14:paraId="079369C4" w14:textId="77777777" w:rsidR="00D15CCD" w:rsidRDefault="00CF2CC7" w:rsidP="00723C33">
            <w:pPr>
              <w:pStyle w:val="af4"/>
            </w:pPr>
            <w:r>
              <w:t>Решение по результатам испытаний:</w:t>
            </w:r>
          </w:p>
        </w:tc>
        <w:tc>
          <w:tcPr>
            <w:tcW w:w="2870" w:type="pct"/>
          </w:tcPr>
          <w:p w14:paraId="3D4D2FE3" w14:textId="77777777" w:rsidR="00D15CCD" w:rsidRDefault="00CF2CC7" w:rsidP="00723C33">
            <w:pPr>
              <w:pStyle w:val="af4"/>
            </w:pPr>
            <w:r>
              <w:t>Перенести доработки в продуктивную среду Системы.</w:t>
            </w:r>
          </w:p>
        </w:tc>
      </w:tr>
    </w:tbl>
    <w:p w14:paraId="1DC7B5DD" w14:textId="77777777" w:rsidR="00D15CCD" w:rsidRDefault="00D15CCD" w:rsidP="00723C33">
      <w:pPr>
        <w:pStyle w:val="0-"/>
        <w:spacing w:line="240" w:lineRule="auto"/>
      </w:pPr>
    </w:p>
    <w:p w14:paraId="1198ACEA" w14:textId="77777777" w:rsidR="00D15CCD" w:rsidRDefault="00D15CCD" w:rsidP="00723C33">
      <w:pPr>
        <w:pStyle w:val="0-"/>
        <w:spacing w:line="240" w:lineRule="auto"/>
      </w:pPr>
    </w:p>
    <w:p w14:paraId="292E4761" w14:textId="77777777" w:rsidR="00D15CCD" w:rsidRDefault="00D15CCD" w:rsidP="00723C33">
      <w:pPr>
        <w:pStyle w:val="0-"/>
        <w:spacing w:line="240" w:lineRule="auto"/>
      </w:pPr>
    </w:p>
    <w:tbl>
      <w:tblPr>
        <w:tblW w:w="9747" w:type="dxa"/>
        <w:tblLayout w:type="fixed"/>
        <w:tblLook w:val="04A0" w:firstRow="1" w:lastRow="0" w:firstColumn="1" w:lastColumn="0" w:noHBand="0" w:noVBand="1"/>
      </w:tblPr>
      <w:tblGrid>
        <w:gridCol w:w="4820"/>
        <w:gridCol w:w="4927"/>
      </w:tblGrid>
      <w:tr w:rsidR="00D15CCD" w14:paraId="6C1630C0" w14:textId="77777777">
        <w:trPr>
          <w:trHeight w:val="425"/>
        </w:trPr>
        <w:tc>
          <w:tcPr>
            <w:tcW w:w="4820" w:type="dxa"/>
          </w:tcPr>
          <w:p w14:paraId="6F751AD1" w14:textId="77777777" w:rsidR="00D15CCD" w:rsidRDefault="00CF2CC7" w:rsidP="00723C33">
            <w:pPr>
              <w:pStyle w:val="ac"/>
              <w:spacing w:line="240" w:lineRule="auto"/>
              <w:ind w:firstLine="0"/>
              <w:jc w:val="left"/>
              <w:rPr>
                <w:sz w:val="24"/>
                <w:szCs w:val="24"/>
              </w:rPr>
            </w:pPr>
            <w:r>
              <w:rPr>
                <w:sz w:val="24"/>
                <w:szCs w:val="24"/>
              </w:rPr>
              <w:t>ЗАКАЗЧИК:</w:t>
            </w:r>
          </w:p>
        </w:tc>
        <w:tc>
          <w:tcPr>
            <w:tcW w:w="4927" w:type="dxa"/>
          </w:tcPr>
          <w:p w14:paraId="7A92C82C" w14:textId="77777777" w:rsidR="00D15CCD" w:rsidRDefault="00CF2CC7" w:rsidP="00723C33">
            <w:pPr>
              <w:pStyle w:val="ac"/>
              <w:spacing w:line="240" w:lineRule="auto"/>
              <w:ind w:firstLine="0"/>
              <w:jc w:val="left"/>
              <w:rPr>
                <w:sz w:val="24"/>
                <w:szCs w:val="24"/>
              </w:rPr>
            </w:pPr>
            <w:r>
              <w:rPr>
                <w:sz w:val="24"/>
                <w:szCs w:val="24"/>
              </w:rPr>
              <w:t>ИСПОЛНИТЕЛЬ:</w:t>
            </w:r>
          </w:p>
        </w:tc>
      </w:tr>
      <w:tr w:rsidR="00D15CCD" w14:paraId="68BD0C91" w14:textId="77777777">
        <w:trPr>
          <w:trHeight w:val="1999"/>
        </w:trPr>
        <w:tc>
          <w:tcPr>
            <w:tcW w:w="4820" w:type="dxa"/>
          </w:tcPr>
          <w:p w14:paraId="2A591DD4" w14:textId="77777777" w:rsidR="00BB7B9E" w:rsidRDefault="00BB7B9E" w:rsidP="00BB7B9E">
            <w:pPr>
              <w:pStyle w:val="ac"/>
              <w:spacing w:after="20" w:line="240" w:lineRule="auto"/>
              <w:ind w:firstLine="0"/>
              <w:jc w:val="left"/>
              <w:rPr>
                <w:sz w:val="24"/>
                <w:szCs w:val="24"/>
              </w:rPr>
            </w:pPr>
            <w:r>
              <w:rPr>
                <w:sz w:val="24"/>
                <w:szCs w:val="24"/>
              </w:rPr>
              <w:t>____________________________________</w:t>
            </w:r>
          </w:p>
          <w:p w14:paraId="37DA0D08" w14:textId="77777777" w:rsidR="00D15CCD" w:rsidRDefault="00D15CCD" w:rsidP="00723C33">
            <w:pPr>
              <w:pStyle w:val="ac"/>
              <w:spacing w:after="20" w:line="240" w:lineRule="auto"/>
              <w:ind w:firstLine="0"/>
              <w:jc w:val="left"/>
              <w:rPr>
                <w:sz w:val="24"/>
                <w:szCs w:val="24"/>
              </w:rPr>
            </w:pPr>
          </w:p>
          <w:p w14:paraId="4332BC87" w14:textId="77777777" w:rsidR="00BB7B9E" w:rsidRDefault="00BB7B9E" w:rsidP="00723C33">
            <w:pPr>
              <w:pStyle w:val="ac"/>
              <w:spacing w:after="20" w:line="240" w:lineRule="auto"/>
              <w:ind w:firstLine="0"/>
              <w:jc w:val="left"/>
              <w:rPr>
                <w:sz w:val="24"/>
                <w:szCs w:val="24"/>
              </w:rPr>
            </w:pPr>
          </w:p>
          <w:p w14:paraId="0C7771F8" w14:textId="77777777" w:rsidR="00BB7B9E" w:rsidRDefault="00BB7B9E" w:rsidP="00723C33">
            <w:pPr>
              <w:pStyle w:val="ac"/>
              <w:spacing w:after="20" w:line="240" w:lineRule="auto"/>
              <w:ind w:firstLine="0"/>
              <w:jc w:val="left"/>
              <w:rPr>
                <w:sz w:val="24"/>
                <w:szCs w:val="24"/>
              </w:rPr>
            </w:pPr>
          </w:p>
          <w:p w14:paraId="5D5BF249" w14:textId="77777777" w:rsidR="00D15CCD" w:rsidRDefault="00CF2CC7" w:rsidP="00723C33">
            <w:pPr>
              <w:pStyle w:val="ac"/>
              <w:spacing w:after="20" w:line="240" w:lineRule="auto"/>
              <w:ind w:firstLine="0"/>
              <w:jc w:val="left"/>
              <w:rPr>
                <w:sz w:val="24"/>
                <w:szCs w:val="24"/>
              </w:rPr>
            </w:pPr>
            <w:r>
              <w:rPr>
                <w:sz w:val="24"/>
                <w:szCs w:val="24"/>
              </w:rPr>
              <w:t>________________ (______________)</w:t>
            </w:r>
          </w:p>
          <w:p w14:paraId="2B6AC764" w14:textId="77777777" w:rsidR="00D15CCD" w:rsidRDefault="00CF2CC7" w:rsidP="00723C33">
            <w:pPr>
              <w:pStyle w:val="0-"/>
              <w:spacing w:line="240" w:lineRule="auto"/>
              <w:ind w:firstLine="0"/>
              <w:jc w:val="left"/>
              <w:rPr>
                <w:sz w:val="24"/>
                <w:szCs w:val="24"/>
              </w:rPr>
            </w:pPr>
            <w:r>
              <w:rPr>
                <w:sz w:val="24"/>
                <w:szCs w:val="24"/>
              </w:rPr>
              <w:t>«____» _________ 202__ г.</w:t>
            </w:r>
          </w:p>
          <w:p w14:paraId="3A701E3F" w14:textId="77777777" w:rsidR="00D15CCD" w:rsidRDefault="00CF2CC7" w:rsidP="00723C33">
            <w:pPr>
              <w:pStyle w:val="ac"/>
              <w:spacing w:after="20" w:line="240" w:lineRule="auto"/>
              <w:ind w:firstLine="0"/>
              <w:jc w:val="left"/>
              <w:rPr>
                <w:sz w:val="24"/>
                <w:szCs w:val="24"/>
              </w:rPr>
            </w:pPr>
            <w:r>
              <w:rPr>
                <w:sz w:val="24"/>
                <w:szCs w:val="24"/>
              </w:rPr>
              <w:t>М.П.</w:t>
            </w:r>
          </w:p>
        </w:tc>
        <w:tc>
          <w:tcPr>
            <w:tcW w:w="4927" w:type="dxa"/>
          </w:tcPr>
          <w:p w14:paraId="7A452555" w14:textId="77777777" w:rsidR="00D15CCD" w:rsidRDefault="00CF2CC7" w:rsidP="00723C33">
            <w:pPr>
              <w:pStyle w:val="ac"/>
              <w:spacing w:after="20" w:line="240" w:lineRule="auto"/>
              <w:ind w:firstLine="0"/>
              <w:jc w:val="left"/>
              <w:rPr>
                <w:sz w:val="24"/>
                <w:szCs w:val="24"/>
              </w:rPr>
            </w:pPr>
            <w:r>
              <w:rPr>
                <w:sz w:val="24"/>
                <w:szCs w:val="24"/>
              </w:rPr>
              <w:t>____________________________________</w:t>
            </w:r>
          </w:p>
          <w:p w14:paraId="49B634E6" w14:textId="77777777" w:rsidR="00D15CCD" w:rsidRDefault="00D15CCD" w:rsidP="00723C33">
            <w:pPr>
              <w:pStyle w:val="ac"/>
              <w:spacing w:after="20" w:line="240" w:lineRule="auto"/>
              <w:ind w:firstLine="0"/>
              <w:jc w:val="left"/>
              <w:rPr>
                <w:sz w:val="24"/>
                <w:szCs w:val="24"/>
              </w:rPr>
            </w:pPr>
          </w:p>
          <w:p w14:paraId="6E1841AE" w14:textId="77777777" w:rsidR="00D15CCD" w:rsidRDefault="00D15CCD" w:rsidP="00723C33">
            <w:pPr>
              <w:pStyle w:val="ac"/>
              <w:spacing w:after="20" w:line="240" w:lineRule="auto"/>
              <w:ind w:firstLine="0"/>
              <w:jc w:val="left"/>
              <w:rPr>
                <w:sz w:val="24"/>
                <w:szCs w:val="24"/>
              </w:rPr>
            </w:pPr>
          </w:p>
          <w:p w14:paraId="339CA028" w14:textId="77777777" w:rsidR="00D15CCD" w:rsidRDefault="00D15CCD" w:rsidP="00723C33">
            <w:pPr>
              <w:pStyle w:val="ac"/>
              <w:spacing w:after="20" w:line="240" w:lineRule="auto"/>
              <w:ind w:firstLine="0"/>
              <w:jc w:val="left"/>
              <w:rPr>
                <w:sz w:val="24"/>
                <w:szCs w:val="24"/>
              </w:rPr>
            </w:pPr>
          </w:p>
          <w:p w14:paraId="1AB8E065" w14:textId="77777777" w:rsidR="00D15CCD" w:rsidRDefault="00CF2CC7" w:rsidP="00723C33">
            <w:pPr>
              <w:pStyle w:val="ac"/>
              <w:spacing w:after="20" w:line="240" w:lineRule="auto"/>
              <w:ind w:firstLine="0"/>
              <w:jc w:val="left"/>
              <w:rPr>
                <w:sz w:val="24"/>
                <w:szCs w:val="24"/>
              </w:rPr>
            </w:pPr>
            <w:r>
              <w:rPr>
                <w:sz w:val="24"/>
                <w:szCs w:val="24"/>
              </w:rPr>
              <w:t>________________ (______________)</w:t>
            </w:r>
          </w:p>
          <w:p w14:paraId="41854F91" w14:textId="77777777" w:rsidR="00D15CCD" w:rsidRDefault="00CF2CC7" w:rsidP="00723C33">
            <w:pPr>
              <w:pStyle w:val="0-"/>
              <w:spacing w:line="240" w:lineRule="auto"/>
              <w:ind w:firstLine="0"/>
              <w:jc w:val="left"/>
              <w:rPr>
                <w:sz w:val="24"/>
                <w:szCs w:val="24"/>
              </w:rPr>
            </w:pPr>
            <w:r>
              <w:rPr>
                <w:sz w:val="24"/>
                <w:szCs w:val="24"/>
              </w:rPr>
              <w:t>«____» _________ 202__ г.</w:t>
            </w:r>
          </w:p>
          <w:p w14:paraId="324A5574" w14:textId="77777777" w:rsidR="00D15CCD" w:rsidRDefault="00CF2CC7" w:rsidP="00723C33">
            <w:pPr>
              <w:pStyle w:val="ac"/>
              <w:spacing w:after="20" w:line="240" w:lineRule="auto"/>
              <w:ind w:firstLine="0"/>
              <w:jc w:val="left"/>
              <w:rPr>
                <w:b/>
                <w:sz w:val="24"/>
                <w:szCs w:val="24"/>
              </w:rPr>
            </w:pPr>
            <w:r>
              <w:rPr>
                <w:sz w:val="24"/>
                <w:szCs w:val="24"/>
              </w:rPr>
              <w:t>М.П.</w:t>
            </w:r>
          </w:p>
        </w:tc>
      </w:tr>
    </w:tbl>
    <w:p w14:paraId="3798172E" w14:textId="77777777" w:rsidR="00D15CCD" w:rsidRDefault="00D15CCD" w:rsidP="00723C33">
      <w:pPr>
        <w:pStyle w:val="0-"/>
        <w:spacing w:line="240" w:lineRule="auto"/>
      </w:pPr>
      <w:bookmarkStart w:id="173" w:name="_Приложение_№_4"/>
      <w:bookmarkStart w:id="174" w:name="_Приложение_№_5"/>
      <w:bookmarkEnd w:id="171"/>
      <w:bookmarkEnd w:id="172"/>
      <w:bookmarkEnd w:id="173"/>
      <w:bookmarkEnd w:id="174"/>
    </w:p>
    <w:p w14:paraId="60BE06E4" w14:textId="77777777" w:rsidR="00D15CCD" w:rsidRDefault="00D15CCD" w:rsidP="00723C33">
      <w:pPr>
        <w:pStyle w:val="0-"/>
        <w:spacing w:line="240" w:lineRule="auto"/>
        <w:sectPr w:rsidR="00D15CCD">
          <w:pgSz w:w="11909" w:h="16834"/>
          <w:pgMar w:top="1134" w:right="709" w:bottom="1134" w:left="1418" w:header="567" w:footer="720" w:gutter="0"/>
          <w:cols w:space="60"/>
          <w:docGrid w:linePitch="360"/>
        </w:sectPr>
      </w:pPr>
    </w:p>
    <w:p w14:paraId="751B4818" w14:textId="77777777" w:rsidR="00D15CCD" w:rsidRDefault="00CF2CC7" w:rsidP="00723C33">
      <w:pPr>
        <w:pStyle w:val="1-"/>
        <w:numPr>
          <w:ilvl w:val="0"/>
          <w:numId w:val="0"/>
        </w:numPr>
        <w:spacing w:line="240" w:lineRule="auto"/>
      </w:pPr>
      <w:bookmarkStart w:id="175" w:name="_Toc32832299"/>
      <w:bookmarkStart w:id="176" w:name="_Toc33114778"/>
      <w:bookmarkStart w:id="177" w:name="_Toc102492515"/>
      <w:bookmarkStart w:id="178" w:name="_Toc138759361"/>
      <w:bookmarkStart w:id="179" w:name="_Toc146637562"/>
      <w:bookmarkStart w:id="180" w:name="Приложение_5"/>
      <w:bookmarkStart w:id="181" w:name="_Toc221784416"/>
      <w:bookmarkStart w:id="182" w:name="_Toc111030567"/>
      <w:bookmarkEnd w:id="107"/>
      <w:bookmarkEnd w:id="108"/>
      <w:bookmarkEnd w:id="109"/>
      <w:r>
        <w:rPr>
          <w:rFonts w:hint="eastAsia"/>
        </w:rPr>
        <w:lastRenderedPageBreak/>
        <w:t>Приложение</w:t>
      </w:r>
      <w:r>
        <w:t> 3.</w:t>
      </w:r>
      <w:r>
        <w:rPr>
          <w:rFonts w:hint="eastAsia"/>
        </w:rPr>
        <w:t> Форма</w:t>
      </w:r>
      <w:r>
        <w:t xml:space="preserve"> </w:t>
      </w:r>
      <w:r>
        <w:rPr>
          <w:rFonts w:hint="eastAsia"/>
        </w:rPr>
        <w:t>отчета</w:t>
      </w:r>
      <w:r>
        <w:t xml:space="preserve"> </w:t>
      </w:r>
      <w:r>
        <w:rPr>
          <w:rFonts w:hint="eastAsia"/>
        </w:rPr>
        <w:t>«Журнал</w:t>
      </w:r>
      <w:r>
        <w:t xml:space="preserve"> </w:t>
      </w:r>
      <w:r>
        <w:rPr>
          <w:rFonts w:hint="eastAsia"/>
        </w:rPr>
        <w:t>учета</w:t>
      </w:r>
      <w:r>
        <w:t xml:space="preserve"> </w:t>
      </w:r>
      <w:r>
        <w:rPr>
          <w:rFonts w:hint="eastAsia"/>
        </w:rPr>
        <w:t>и</w:t>
      </w:r>
      <w:r>
        <w:t xml:space="preserve"> </w:t>
      </w:r>
      <w:r>
        <w:rPr>
          <w:rFonts w:hint="eastAsia"/>
        </w:rPr>
        <w:t>анализа</w:t>
      </w:r>
      <w:r>
        <w:t xml:space="preserve"> </w:t>
      </w:r>
      <w:bookmarkEnd w:id="175"/>
      <w:r>
        <w:rPr>
          <w:rFonts w:hint="eastAsia"/>
        </w:rPr>
        <w:t>заявок</w:t>
      </w:r>
      <w:r>
        <w:t xml:space="preserve"> </w:t>
      </w:r>
      <w:r>
        <w:rPr>
          <w:rFonts w:hint="eastAsia"/>
        </w:rPr>
        <w:t>пользователей</w:t>
      </w:r>
      <w:bookmarkEnd w:id="176"/>
      <w:r>
        <w:t xml:space="preserve"> Системы</w:t>
      </w:r>
      <w:r>
        <w:rPr>
          <w:rFonts w:hint="eastAsia"/>
        </w:rPr>
        <w:t>»</w:t>
      </w:r>
      <w:bookmarkEnd w:id="177"/>
      <w:bookmarkEnd w:id="178"/>
      <w:bookmarkEnd w:id="179"/>
      <w:bookmarkEnd w:id="180"/>
      <w:bookmarkEnd w:id="181"/>
    </w:p>
    <w:p w14:paraId="32A9B6CF" w14:textId="77777777" w:rsidR="00D15CCD" w:rsidRDefault="00CF2CC7" w:rsidP="00723C33">
      <w:pPr>
        <w:pStyle w:val="0-"/>
        <w:spacing w:line="240" w:lineRule="auto"/>
        <w:jc w:val="right"/>
        <w:rPr>
          <w:sz w:val="24"/>
          <w:szCs w:val="24"/>
        </w:rPr>
      </w:pPr>
      <w:r>
        <w:rPr>
          <w:sz w:val="24"/>
          <w:szCs w:val="24"/>
        </w:rPr>
        <w:t>Приложение № 1</w:t>
      </w:r>
      <w:r>
        <w:rPr>
          <w:sz w:val="24"/>
          <w:szCs w:val="24"/>
        </w:rPr>
        <w:br/>
        <w:t xml:space="preserve">к Акту № ______ сдачи-приемки услуг от </w:t>
      </w:r>
      <w:r>
        <w:rPr>
          <w:sz w:val="24"/>
          <w:szCs w:val="24"/>
          <w:lang w:val="en-US"/>
        </w:rPr>
        <w:t>XX</w:t>
      </w:r>
      <w:r>
        <w:rPr>
          <w:sz w:val="24"/>
          <w:szCs w:val="24"/>
        </w:rPr>
        <w:t>.</w:t>
      </w:r>
      <w:r>
        <w:rPr>
          <w:sz w:val="24"/>
          <w:szCs w:val="24"/>
          <w:lang w:val="en-US"/>
        </w:rPr>
        <w:t>XX</w:t>
      </w:r>
      <w:r>
        <w:rPr>
          <w:sz w:val="24"/>
          <w:szCs w:val="24"/>
        </w:rPr>
        <w:t>.</w:t>
      </w:r>
      <w:r>
        <w:rPr>
          <w:sz w:val="24"/>
          <w:szCs w:val="24"/>
          <w:lang w:val="en-US"/>
        </w:rPr>
        <w:t>XXXX</w:t>
      </w:r>
    </w:p>
    <w:p w14:paraId="33D6E0DE" w14:textId="77777777" w:rsidR="00D15CCD" w:rsidRDefault="00CF2CC7" w:rsidP="00723C33">
      <w:pPr>
        <w:pStyle w:val="0-"/>
        <w:spacing w:before="240" w:after="120" w:line="240" w:lineRule="auto"/>
        <w:ind w:firstLine="0"/>
        <w:jc w:val="center"/>
        <w:rPr>
          <w:sz w:val="24"/>
          <w:szCs w:val="24"/>
        </w:rPr>
      </w:pPr>
      <w:r>
        <w:rPr>
          <w:sz w:val="24"/>
          <w:szCs w:val="24"/>
        </w:rPr>
        <w:t xml:space="preserve">Журнал учета и анализа заявок пользователей Системы за период с </w:t>
      </w:r>
      <w:r>
        <w:rPr>
          <w:sz w:val="24"/>
          <w:szCs w:val="24"/>
          <w:lang w:val="en-US"/>
        </w:rPr>
        <w:t>XX</w:t>
      </w:r>
      <w:r>
        <w:rPr>
          <w:sz w:val="24"/>
          <w:szCs w:val="24"/>
        </w:rPr>
        <w:t>.</w:t>
      </w:r>
      <w:r>
        <w:rPr>
          <w:sz w:val="24"/>
          <w:szCs w:val="24"/>
          <w:lang w:val="en-US"/>
        </w:rPr>
        <w:t>XX</w:t>
      </w:r>
      <w:r>
        <w:rPr>
          <w:sz w:val="24"/>
          <w:szCs w:val="24"/>
        </w:rPr>
        <w:t>.</w:t>
      </w:r>
      <w:r>
        <w:rPr>
          <w:sz w:val="24"/>
          <w:szCs w:val="24"/>
          <w:lang w:val="en-US"/>
        </w:rPr>
        <w:t>XXXX</w:t>
      </w:r>
      <w:r>
        <w:rPr>
          <w:sz w:val="24"/>
          <w:szCs w:val="24"/>
        </w:rPr>
        <w:t xml:space="preserve"> по </w:t>
      </w:r>
      <w:r>
        <w:rPr>
          <w:sz w:val="24"/>
          <w:szCs w:val="24"/>
          <w:lang w:val="en-US"/>
        </w:rPr>
        <w:t>XX</w:t>
      </w:r>
      <w:r>
        <w:rPr>
          <w:sz w:val="24"/>
          <w:szCs w:val="24"/>
        </w:rPr>
        <w:t>.</w:t>
      </w:r>
      <w:r>
        <w:rPr>
          <w:sz w:val="24"/>
          <w:szCs w:val="24"/>
          <w:lang w:val="en-US"/>
        </w:rPr>
        <w:t>XX</w:t>
      </w:r>
      <w:r>
        <w:rPr>
          <w:sz w:val="24"/>
          <w:szCs w:val="24"/>
        </w:rPr>
        <w:t>.</w:t>
      </w:r>
      <w:r>
        <w:rPr>
          <w:sz w:val="24"/>
          <w:szCs w:val="24"/>
          <w:lang w:val="en-US"/>
        </w:rPr>
        <w:t>XXXX</w:t>
      </w:r>
      <w:r>
        <w:rPr>
          <w:rStyle w:val="aff4"/>
          <w:b/>
          <w:sz w:val="24"/>
          <w:szCs w:val="24"/>
        </w:rPr>
        <w:footnoteReference w:id="30"/>
      </w:r>
    </w:p>
    <w:tbl>
      <w:tblPr>
        <w:tblW w:w="14596" w:type="dxa"/>
        <w:tblLayout w:type="fixed"/>
        <w:tblLook w:val="04A0" w:firstRow="1" w:lastRow="0" w:firstColumn="1" w:lastColumn="0" w:noHBand="0" w:noVBand="1"/>
      </w:tblPr>
      <w:tblGrid>
        <w:gridCol w:w="562"/>
        <w:gridCol w:w="993"/>
        <w:gridCol w:w="992"/>
        <w:gridCol w:w="1417"/>
        <w:gridCol w:w="851"/>
        <w:gridCol w:w="3118"/>
        <w:gridCol w:w="1276"/>
        <w:gridCol w:w="1276"/>
        <w:gridCol w:w="1417"/>
        <w:gridCol w:w="1134"/>
        <w:gridCol w:w="1560"/>
      </w:tblGrid>
      <w:tr w:rsidR="00D15CCD" w14:paraId="41FA9D59" w14:textId="77777777">
        <w:trPr>
          <w:trHeight w:val="765"/>
        </w:trPr>
        <w:tc>
          <w:tcPr>
            <w:tcW w:w="562" w:type="dxa"/>
            <w:tcBorders>
              <w:top w:val="single" w:sz="4" w:space="0" w:color="000000"/>
              <w:left w:val="single" w:sz="4" w:space="0" w:color="000000"/>
              <w:bottom w:val="single" w:sz="4" w:space="0" w:color="auto"/>
              <w:right w:val="none" w:sz="4" w:space="0" w:color="000000"/>
            </w:tcBorders>
            <w:shd w:val="clear" w:color="000000" w:fill="D9D9D9"/>
            <w:vAlign w:val="center"/>
          </w:tcPr>
          <w:p w14:paraId="557D6AEE" w14:textId="77777777" w:rsidR="00D15CCD" w:rsidRDefault="00CF2CC7" w:rsidP="00723C33">
            <w:pPr>
              <w:pStyle w:val="af5"/>
              <w:rPr>
                <w:sz w:val="20"/>
              </w:rPr>
            </w:pPr>
            <w:r>
              <w:rPr>
                <w:sz w:val="20"/>
              </w:rPr>
              <w:t>№ п/п</w:t>
            </w:r>
          </w:p>
        </w:tc>
        <w:tc>
          <w:tcPr>
            <w:tcW w:w="993" w:type="dxa"/>
            <w:tcBorders>
              <w:top w:val="single" w:sz="4" w:space="0" w:color="auto"/>
              <w:left w:val="single" w:sz="4" w:space="0" w:color="auto"/>
              <w:bottom w:val="single" w:sz="4" w:space="0" w:color="auto"/>
              <w:right w:val="single" w:sz="4" w:space="0" w:color="auto"/>
            </w:tcBorders>
            <w:shd w:val="clear" w:color="000000" w:fill="D9D9D9"/>
            <w:vAlign w:val="center"/>
          </w:tcPr>
          <w:p w14:paraId="477C14D6" w14:textId="77777777" w:rsidR="00D15CCD" w:rsidRDefault="00CF2CC7" w:rsidP="00723C33">
            <w:pPr>
              <w:pStyle w:val="af5"/>
              <w:rPr>
                <w:sz w:val="20"/>
              </w:rPr>
            </w:pPr>
            <w:r>
              <w:rPr>
                <w:sz w:val="20"/>
              </w:rPr>
              <w:t>Номер заявки</w:t>
            </w:r>
          </w:p>
        </w:tc>
        <w:tc>
          <w:tcPr>
            <w:tcW w:w="992" w:type="dxa"/>
            <w:tcBorders>
              <w:top w:val="single" w:sz="4" w:space="0" w:color="auto"/>
              <w:left w:val="none" w:sz="4" w:space="0" w:color="000000"/>
              <w:bottom w:val="single" w:sz="4" w:space="0" w:color="auto"/>
              <w:right w:val="single" w:sz="4" w:space="0" w:color="auto"/>
            </w:tcBorders>
            <w:shd w:val="clear" w:color="000000" w:fill="D9D9D9"/>
            <w:vAlign w:val="center"/>
          </w:tcPr>
          <w:p w14:paraId="7E38308D" w14:textId="77777777" w:rsidR="00D15CCD" w:rsidRDefault="00CF2CC7" w:rsidP="00723C33">
            <w:pPr>
              <w:pStyle w:val="af5"/>
              <w:rPr>
                <w:sz w:val="20"/>
              </w:rPr>
            </w:pPr>
            <w:r>
              <w:rPr>
                <w:sz w:val="20"/>
              </w:rPr>
              <w:t>Тип заявки</w:t>
            </w:r>
          </w:p>
        </w:tc>
        <w:tc>
          <w:tcPr>
            <w:tcW w:w="1417" w:type="dxa"/>
            <w:tcBorders>
              <w:top w:val="single" w:sz="4" w:space="0" w:color="auto"/>
              <w:left w:val="none" w:sz="4" w:space="0" w:color="000000"/>
              <w:bottom w:val="single" w:sz="4" w:space="0" w:color="auto"/>
              <w:right w:val="single" w:sz="4" w:space="0" w:color="auto"/>
            </w:tcBorders>
            <w:shd w:val="clear" w:color="000000" w:fill="D9D9D9"/>
            <w:vAlign w:val="center"/>
          </w:tcPr>
          <w:p w14:paraId="4CAB971E" w14:textId="77777777" w:rsidR="00D15CCD" w:rsidRDefault="00CF2CC7" w:rsidP="00723C33">
            <w:pPr>
              <w:pStyle w:val="af5"/>
              <w:rPr>
                <w:sz w:val="20"/>
              </w:rPr>
            </w:pPr>
            <w:r>
              <w:rPr>
                <w:sz w:val="20"/>
              </w:rPr>
              <w:t>Дата регистрации</w:t>
            </w:r>
          </w:p>
        </w:tc>
        <w:tc>
          <w:tcPr>
            <w:tcW w:w="851" w:type="dxa"/>
            <w:tcBorders>
              <w:top w:val="single" w:sz="4" w:space="0" w:color="auto"/>
              <w:left w:val="none" w:sz="4" w:space="0" w:color="000000"/>
              <w:bottom w:val="single" w:sz="4" w:space="0" w:color="auto"/>
              <w:right w:val="single" w:sz="4" w:space="0" w:color="auto"/>
            </w:tcBorders>
            <w:shd w:val="clear" w:color="000000" w:fill="D9D9D9"/>
            <w:vAlign w:val="center"/>
          </w:tcPr>
          <w:p w14:paraId="6DD14A83" w14:textId="77777777" w:rsidR="00D15CCD" w:rsidRDefault="00CF2CC7" w:rsidP="00723C33">
            <w:pPr>
              <w:pStyle w:val="af5"/>
              <w:rPr>
                <w:sz w:val="20"/>
              </w:rPr>
            </w:pPr>
            <w:r>
              <w:rPr>
                <w:sz w:val="20"/>
              </w:rPr>
              <w:t>Статус</w:t>
            </w:r>
          </w:p>
        </w:tc>
        <w:tc>
          <w:tcPr>
            <w:tcW w:w="3118" w:type="dxa"/>
            <w:tcBorders>
              <w:top w:val="single" w:sz="4" w:space="0" w:color="auto"/>
              <w:left w:val="single" w:sz="4" w:space="0" w:color="auto"/>
              <w:bottom w:val="single" w:sz="4" w:space="0" w:color="auto"/>
              <w:right w:val="single" w:sz="4" w:space="0" w:color="auto"/>
            </w:tcBorders>
            <w:shd w:val="clear" w:color="000000" w:fill="D9D9D9"/>
            <w:vAlign w:val="center"/>
          </w:tcPr>
          <w:p w14:paraId="11248405" w14:textId="77777777" w:rsidR="00D15CCD" w:rsidRDefault="00CF2CC7" w:rsidP="00723C33">
            <w:pPr>
              <w:pStyle w:val="af5"/>
              <w:rPr>
                <w:sz w:val="20"/>
              </w:rPr>
            </w:pPr>
            <w:r>
              <w:rPr>
                <w:sz w:val="20"/>
              </w:rPr>
              <w:t>Описание</w:t>
            </w:r>
          </w:p>
        </w:tc>
        <w:tc>
          <w:tcPr>
            <w:tcW w:w="1276" w:type="dxa"/>
            <w:tcBorders>
              <w:top w:val="single" w:sz="4" w:space="0" w:color="auto"/>
              <w:left w:val="single" w:sz="4" w:space="0" w:color="auto"/>
              <w:bottom w:val="single" w:sz="4" w:space="0" w:color="auto"/>
              <w:right w:val="single" w:sz="4" w:space="0" w:color="auto"/>
            </w:tcBorders>
            <w:shd w:val="clear" w:color="000000" w:fill="D9D9D9"/>
            <w:vAlign w:val="center"/>
          </w:tcPr>
          <w:p w14:paraId="40E9742E" w14:textId="77777777" w:rsidR="00D15CCD" w:rsidRDefault="00CF2CC7" w:rsidP="00723C33">
            <w:pPr>
              <w:pStyle w:val="af5"/>
              <w:rPr>
                <w:sz w:val="20"/>
              </w:rPr>
            </w:pPr>
            <w:r>
              <w:rPr>
                <w:sz w:val="20"/>
              </w:rPr>
              <w:t>Инициатор заявки</w:t>
            </w:r>
          </w:p>
        </w:tc>
        <w:tc>
          <w:tcPr>
            <w:tcW w:w="1276" w:type="dxa"/>
            <w:tcBorders>
              <w:top w:val="single" w:sz="4" w:space="0" w:color="auto"/>
              <w:left w:val="none" w:sz="4" w:space="0" w:color="000000"/>
              <w:bottom w:val="single" w:sz="4" w:space="0" w:color="auto"/>
              <w:right w:val="single" w:sz="4" w:space="0" w:color="auto"/>
            </w:tcBorders>
            <w:shd w:val="clear" w:color="000000" w:fill="D9D9D9"/>
            <w:vAlign w:val="center"/>
          </w:tcPr>
          <w:p w14:paraId="571AE3AC" w14:textId="77777777" w:rsidR="00D15CCD" w:rsidRDefault="00CF2CC7" w:rsidP="00723C33">
            <w:pPr>
              <w:pStyle w:val="af5"/>
              <w:rPr>
                <w:sz w:val="20"/>
              </w:rPr>
            </w:pPr>
            <w:r>
              <w:rPr>
                <w:sz w:val="20"/>
              </w:rPr>
              <w:t>Приоритет</w:t>
            </w:r>
          </w:p>
        </w:tc>
        <w:tc>
          <w:tcPr>
            <w:tcW w:w="1417" w:type="dxa"/>
            <w:tcBorders>
              <w:top w:val="single" w:sz="4" w:space="0" w:color="auto"/>
              <w:left w:val="none" w:sz="4" w:space="0" w:color="000000"/>
              <w:bottom w:val="single" w:sz="4" w:space="0" w:color="auto"/>
              <w:right w:val="single" w:sz="4" w:space="0" w:color="auto"/>
            </w:tcBorders>
            <w:shd w:val="clear" w:color="000000" w:fill="D9D9D9"/>
            <w:vAlign w:val="center"/>
          </w:tcPr>
          <w:p w14:paraId="3D9D2AF5" w14:textId="77777777" w:rsidR="00D15CCD" w:rsidRDefault="00CF2CC7" w:rsidP="00723C33">
            <w:pPr>
              <w:pStyle w:val="af5"/>
              <w:rPr>
                <w:sz w:val="20"/>
              </w:rPr>
            </w:pPr>
            <w:r>
              <w:rPr>
                <w:sz w:val="20"/>
              </w:rPr>
              <w:t>Отв. исполнитель</w:t>
            </w:r>
          </w:p>
        </w:tc>
        <w:tc>
          <w:tcPr>
            <w:tcW w:w="1134" w:type="dxa"/>
            <w:tcBorders>
              <w:top w:val="single" w:sz="4" w:space="0" w:color="auto"/>
              <w:left w:val="none" w:sz="4" w:space="0" w:color="000000"/>
              <w:bottom w:val="single" w:sz="4" w:space="0" w:color="auto"/>
              <w:right w:val="single" w:sz="4" w:space="0" w:color="auto"/>
            </w:tcBorders>
            <w:shd w:val="clear" w:color="000000" w:fill="D9D9D9"/>
            <w:vAlign w:val="center"/>
          </w:tcPr>
          <w:p w14:paraId="5185BAF1" w14:textId="77777777" w:rsidR="00D15CCD" w:rsidRDefault="00CF2CC7" w:rsidP="00723C33">
            <w:pPr>
              <w:pStyle w:val="af5"/>
              <w:rPr>
                <w:sz w:val="20"/>
              </w:rPr>
            </w:pPr>
            <w:r>
              <w:rPr>
                <w:sz w:val="20"/>
              </w:rPr>
              <w:t>Дата решения</w:t>
            </w:r>
          </w:p>
        </w:tc>
        <w:tc>
          <w:tcPr>
            <w:tcW w:w="1560" w:type="dxa"/>
            <w:tcBorders>
              <w:top w:val="single" w:sz="4" w:space="0" w:color="auto"/>
              <w:left w:val="none" w:sz="4" w:space="0" w:color="000000"/>
              <w:bottom w:val="single" w:sz="4" w:space="0" w:color="auto"/>
              <w:right w:val="single" w:sz="4" w:space="0" w:color="auto"/>
            </w:tcBorders>
            <w:shd w:val="clear" w:color="000000" w:fill="D9D9D9"/>
            <w:vAlign w:val="center"/>
          </w:tcPr>
          <w:p w14:paraId="12618366" w14:textId="77777777" w:rsidR="00D15CCD" w:rsidRDefault="00CF2CC7" w:rsidP="00723C33">
            <w:pPr>
              <w:pStyle w:val="af5"/>
              <w:rPr>
                <w:sz w:val="20"/>
              </w:rPr>
            </w:pPr>
            <w:r>
              <w:rPr>
                <w:sz w:val="20"/>
              </w:rPr>
              <w:t>Просрочен/не просрочен</w:t>
            </w:r>
          </w:p>
        </w:tc>
      </w:tr>
      <w:tr w:rsidR="00D15CCD" w14:paraId="2F2E20D1" w14:textId="77777777">
        <w:trPr>
          <w:trHeight w:val="367"/>
        </w:trPr>
        <w:tc>
          <w:tcPr>
            <w:tcW w:w="562" w:type="dxa"/>
            <w:tcBorders>
              <w:top w:val="single" w:sz="4" w:space="0" w:color="auto"/>
              <w:left w:val="single" w:sz="4" w:space="0" w:color="auto"/>
              <w:bottom w:val="single" w:sz="4" w:space="0" w:color="auto"/>
              <w:right w:val="single" w:sz="4" w:space="0" w:color="auto"/>
            </w:tcBorders>
            <w:vAlign w:val="center"/>
          </w:tcPr>
          <w:p w14:paraId="46732923" w14:textId="77777777" w:rsidR="00D15CCD" w:rsidRDefault="00CF2CC7" w:rsidP="00723C33">
            <w:pPr>
              <w:pStyle w:val="af4"/>
              <w:jc w:val="center"/>
              <w:rPr>
                <w:sz w:val="20"/>
                <w:lang w:eastAsia="en-US"/>
              </w:rPr>
            </w:pPr>
            <w:r>
              <w:rPr>
                <w:sz w:val="20"/>
                <w:lang w:eastAsia="en-US"/>
              </w:rPr>
              <w:t>1</w:t>
            </w:r>
          </w:p>
        </w:tc>
        <w:tc>
          <w:tcPr>
            <w:tcW w:w="993" w:type="dxa"/>
            <w:tcBorders>
              <w:top w:val="single" w:sz="4" w:space="0" w:color="auto"/>
              <w:left w:val="none" w:sz="4" w:space="0" w:color="000000"/>
              <w:bottom w:val="single" w:sz="4" w:space="0" w:color="auto"/>
              <w:right w:val="single" w:sz="4" w:space="0" w:color="auto"/>
            </w:tcBorders>
            <w:vAlign w:val="center"/>
          </w:tcPr>
          <w:p w14:paraId="4AFDFA55" w14:textId="77777777" w:rsidR="00D15CCD" w:rsidRDefault="00D15CCD" w:rsidP="00723C33">
            <w:pPr>
              <w:pStyle w:val="af4"/>
              <w:rPr>
                <w:sz w:val="20"/>
                <w:lang w:eastAsia="en-US"/>
              </w:rPr>
            </w:pPr>
          </w:p>
        </w:tc>
        <w:tc>
          <w:tcPr>
            <w:tcW w:w="992" w:type="dxa"/>
            <w:tcBorders>
              <w:top w:val="single" w:sz="4" w:space="0" w:color="auto"/>
              <w:left w:val="none" w:sz="4" w:space="0" w:color="000000"/>
              <w:bottom w:val="single" w:sz="4" w:space="0" w:color="auto"/>
              <w:right w:val="single" w:sz="4" w:space="0" w:color="auto"/>
            </w:tcBorders>
            <w:vAlign w:val="center"/>
          </w:tcPr>
          <w:p w14:paraId="0C7967D2" w14:textId="77777777" w:rsidR="00D15CCD" w:rsidRDefault="00D15CCD" w:rsidP="00723C33">
            <w:pPr>
              <w:pStyle w:val="af4"/>
              <w:rPr>
                <w:sz w:val="20"/>
                <w:lang w:eastAsia="en-US"/>
              </w:rPr>
            </w:pPr>
          </w:p>
        </w:tc>
        <w:tc>
          <w:tcPr>
            <w:tcW w:w="1417" w:type="dxa"/>
            <w:tcBorders>
              <w:top w:val="single" w:sz="4" w:space="0" w:color="auto"/>
              <w:left w:val="none" w:sz="4" w:space="0" w:color="000000"/>
              <w:bottom w:val="single" w:sz="4" w:space="0" w:color="auto"/>
              <w:right w:val="single" w:sz="4" w:space="0" w:color="auto"/>
            </w:tcBorders>
            <w:vAlign w:val="center"/>
          </w:tcPr>
          <w:p w14:paraId="2890AE12" w14:textId="77777777" w:rsidR="00D15CCD" w:rsidRDefault="00D15CCD" w:rsidP="00723C33">
            <w:pPr>
              <w:pStyle w:val="af4"/>
              <w:rPr>
                <w:sz w:val="20"/>
                <w:lang w:eastAsia="en-US"/>
              </w:rPr>
            </w:pPr>
          </w:p>
        </w:tc>
        <w:tc>
          <w:tcPr>
            <w:tcW w:w="851" w:type="dxa"/>
            <w:tcBorders>
              <w:top w:val="single" w:sz="4" w:space="0" w:color="auto"/>
              <w:left w:val="none" w:sz="4" w:space="0" w:color="000000"/>
              <w:bottom w:val="single" w:sz="4" w:space="0" w:color="auto"/>
              <w:right w:val="single" w:sz="4" w:space="0" w:color="auto"/>
            </w:tcBorders>
            <w:vAlign w:val="center"/>
          </w:tcPr>
          <w:p w14:paraId="5172A6A7" w14:textId="77777777" w:rsidR="00D15CCD" w:rsidRDefault="00D15CCD" w:rsidP="00723C33">
            <w:pPr>
              <w:pStyle w:val="af4"/>
              <w:rPr>
                <w:sz w:val="20"/>
                <w:lang w:eastAsia="en-US"/>
              </w:rPr>
            </w:pPr>
          </w:p>
        </w:tc>
        <w:tc>
          <w:tcPr>
            <w:tcW w:w="3118" w:type="dxa"/>
            <w:tcBorders>
              <w:top w:val="single" w:sz="4" w:space="0" w:color="auto"/>
              <w:left w:val="none" w:sz="4" w:space="0" w:color="000000"/>
              <w:bottom w:val="single" w:sz="4" w:space="0" w:color="auto"/>
              <w:right w:val="single" w:sz="4" w:space="0" w:color="auto"/>
            </w:tcBorders>
            <w:vAlign w:val="center"/>
          </w:tcPr>
          <w:p w14:paraId="367044C3" w14:textId="77777777" w:rsidR="00D15CCD" w:rsidRDefault="00D15CCD" w:rsidP="00723C33">
            <w:pPr>
              <w:pStyle w:val="af4"/>
              <w:rPr>
                <w:sz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0C0ABC7E" w14:textId="77777777" w:rsidR="00D15CCD" w:rsidRDefault="00D15CCD" w:rsidP="00723C33">
            <w:pPr>
              <w:pStyle w:val="af4"/>
              <w:rPr>
                <w:sz w:val="20"/>
                <w:lang w:eastAsia="en-US"/>
              </w:rPr>
            </w:pPr>
          </w:p>
        </w:tc>
        <w:tc>
          <w:tcPr>
            <w:tcW w:w="1276" w:type="dxa"/>
            <w:tcBorders>
              <w:top w:val="single" w:sz="4" w:space="0" w:color="auto"/>
              <w:left w:val="none" w:sz="4" w:space="0" w:color="000000"/>
              <w:bottom w:val="single" w:sz="4" w:space="0" w:color="auto"/>
              <w:right w:val="single" w:sz="4" w:space="0" w:color="auto"/>
            </w:tcBorders>
            <w:vAlign w:val="center"/>
          </w:tcPr>
          <w:p w14:paraId="12EDE479" w14:textId="77777777" w:rsidR="00D15CCD" w:rsidRDefault="00D15CCD" w:rsidP="00723C33">
            <w:pPr>
              <w:pStyle w:val="af4"/>
              <w:rPr>
                <w:sz w:val="20"/>
                <w:lang w:eastAsia="en-US"/>
              </w:rPr>
            </w:pPr>
          </w:p>
        </w:tc>
        <w:tc>
          <w:tcPr>
            <w:tcW w:w="1417" w:type="dxa"/>
            <w:tcBorders>
              <w:top w:val="single" w:sz="4" w:space="0" w:color="auto"/>
              <w:left w:val="none" w:sz="4" w:space="0" w:color="000000"/>
              <w:bottom w:val="single" w:sz="4" w:space="0" w:color="auto"/>
              <w:right w:val="single" w:sz="4" w:space="0" w:color="auto"/>
            </w:tcBorders>
            <w:vAlign w:val="center"/>
          </w:tcPr>
          <w:p w14:paraId="4B62C05C" w14:textId="77777777" w:rsidR="00D15CCD" w:rsidRDefault="00D15CCD" w:rsidP="00723C33">
            <w:pPr>
              <w:pStyle w:val="af4"/>
              <w:rPr>
                <w:sz w:val="20"/>
                <w:lang w:eastAsia="en-US"/>
              </w:rPr>
            </w:pPr>
          </w:p>
        </w:tc>
        <w:tc>
          <w:tcPr>
            <w:tcW w:w="1134" w:type="dxa"/>
            <w:tcBorders>
              <w:top w:val="single" w:sz="4" w:space="0" w:color="auto"/>
              <w:left w:val="none" w:sz="4" w:space="0" w:color="000000"/>
              <w:bottom w:val="single" w:sz="4" w:space="0" w:color="auto"/>
              <w:right w:val="single" w:sz="4" w:space="0" w:color="auto"/>
            </w:tcBorders>
            <w:vAlign w:val="center"/>
          </w:tcPr>
          <w:p w14:paraId="267A716D" w14:textId="77777777" w:rsidR="00D15CCD" w:rsidRDefault="00D15CCD" w:rsidP="00723C33">
            <w:pPr>
              <w:pStyle w:val="af4"/>
              <w:rPr>
                <w:sz w:val="20"/>
                <w:lang w:eastAsia="en-US"/>
              </w:rPr>
            </w:pPr>
          </w:p>
        </w:tc>
        <w:tc>
          <w:tcPr>
            <w:tcW w:w="1560" w:type="dxa"/>
            <w:tcBorders>
              <w:top w:val="single" w:sz="4" w:space="0" w:color="auto"/>
              <w:left w:val="none" w:sz="4" w:space="0" w:color="000000"/>
              <w:bottom w:val="single" w:sz="4" w:space="0" w:color="auto"/>
              <w:right w:val="single" w:sz="4" w:space="0" w:color="auto"/>
            </w:tcBorders>
            <w:vAlign w:val="center"/>
          </w:tcPr>
          <w:p w14:paraId="425E1A92" w14:textId="77777777" w:rsidR="00D15CCD" w:rsidRDefault="00D15CCD" w:rsidP="00723C33">
            <w:pPr>
              <w:pStyle w:val="af4"/>
              <w:rPr>
                <w:sz w:val="20"/>
                <w:lang w:eastAsia="en-US"/>
              </w:rPr>
            </w:pPr>
          </w:p>
        </w:tc>
      </w:tr>
      <w:tr w:rsidR="00D15CCD" w14:paraId="711AA43C" w14:textId="77777777">
        <w:trPr>
          <w:trHeight w:val="367"/>
        </w:trPr>
        <w:tc>
          <w:tcPr>
            <w:tcW w:w="562" w:type="dxa"/>
            <w:tcBorders>
              <w:top w:val="single" w:sz="4" w:space="0" w:color="auto"/>
              <w:left w:val="single" w:sz="4" w:space="0" w:color="auto"/>
              <w:bottom w:val="single" w:sz="4" w:space="0" w:color="auto"/>
              <w:right w:val="single" w:sz="4" w:space="0" w:color="auto"/>
            </w:tcBorders>
            <w:vAlign w:val="center"/>
          </w:tcPr>
          <w:p w14:paraId="17ADBA3C" w14:textId="77777777" w:rsidR="00D15CCD" w:rsidRDefault="00CF2CC7" w:rsidP="00723C33">
            <w:pPr>
              <w:pStyle w:val="af4"/>
              <w:jc w:val="center"/>
              <w:rPr>
                <w:sz w:val="20"/>
                <w:lang w:eastAsia="en-US"/>
              </w:rPr>
            </w:pPr>
            <w:r>
              <w:rPr>
                <w:sz w:val="20"/>
                <w:lang w:eastAsia="en-US"/>
              </w:rPr>
              <w:t>2</w:t>
            </w:r>
          </w:p>
        </w:tc>
        <w:tc>
          <w:tcPr>
            <w:tcW w:w="993" w:type="dxa"/>
            <w:tcBorders>
              <w:top w:val="single" w:sz="4" w:space="0" w:color="auto"/>
              <w:left w:val="none" w:sz="4" w:space="0" w:color="000000"/>
              <w:bottom w:val="single" w:sz="4" w:space="0" w:color="auto"/>
              <w:right w:val="single" w:sz="4" w:space="0" w:color="auto"/>
            </w:tcBorders>
            <w:vAlign w:val="center"/>
          </w:tcPr>
          <w:p w14:paraId="7ECE4E22" w14:textId="77777777" w:rsidR="00D15CCD" w:rsidRDefault="00D15CCD" w:rsidP="00723C33">
            <w:pPr>
              <w:pStyle w:val="af4"/>
              <w:rPr>
                <w:sz w:val="20"/>
                <w:lang w:eastAsia="en-US"/>
              </w:rPr>
            </w:pPr>
          </w:p>
        </w:tc>
        <w:tc>
          <w:tcPr>
            <w:tcW w:w="992" w:type="dxa"/>
            <w:tcBorders>
              <w:top w:val="single" w:sz="4" w:space="0" w:color="auto"/>
              <w:left w:val="none" w:sz="4" w:space="0" w:color="000000"/>
              <w:bottom w:val="single" w:sz="4" w:space="0" w:color="auto"/>
              <w:right w:val="single" w:sz="4" w:space="0" w:color="auto"/>
            </w:tcBorders>
            <w:vAlign w:val="center"/>
          </w:tcPr>
          <w:p w14:paraId="4B987359" w14:textId="77777777" w:rsidR="00D15CCD" w:rsidRDefault="00D15CCD" w:rsidP="00723C33">
            <w:pPr>
              <w:pStyle w:val="af4"/>
              <w:rPr>
                <w:sz w:val="20"/>
                <w:lang w:eastAsia="en-US"/>
              </w:rPr>
            </w:pPr>
          </w:p>
        </w:tc>
        <w:tc>
          <w:tcPr>
            <w:tcW w:w="1417" w:type="dxa"/>
            <w:tcBorders>
              <w:top w:val="single" w:sz="4" w:space="0" w:color="auto"/>
              <w:left w:val="none" w:sz="4" w:space="0" w:color="000000"/>
              <w:bottom w:val="single" w:sz="4" w:space="0" w:color="auto"/>
              <w:right w:val="single" w:sz="4" w:space="0" w:color="auto"/>
            </w:tcBorders>
            <w:vAlign w:val="center"/>
          </w:tcPr>
          <w:p w14:paraId="328E070F" w14:textId="77777777" w:rsidR="00D15CCD" w:rsidRDefault="00D15CCD" w:rsidP="00723C33">
            <w:pPr>
              <w:pStyle w:val="af4"/>
              <w:rPr>
                <w:sz w:val="20"/>
                <w:lang w:eastAsia="en-US"/>
              </w:rPr>
            </w:pPr>
          </w:p>
        </w:tc>
        <w:tc>
          <w:tcPr>
            <w:tcW w:w="851" w:type="dxa"/>
            <w:tcBorders>
              <w:top w:val="single" w:sz="4" w:space="0" w:color="auto"/>
              <w:left w:val="none" w:sz="4" w:space="0" w:color="000000"/>
              <w:bottom w:val="single" w:sz="4" w:space="0" w:color="auto"/>
              <w:right w:val="single" w:sz="4" w:space="0" w:color="auto"/>
            </w:tcBorders>
            <w:vAlign w:val="center"/>
          </w:tcPr>
          <w:p w14:paraId="0DB1893E" w14:textId="77777777" w:rsidR="00D15CCD" w:rsidRDefault="00D15CCD" w:rsidP="00723C33">
            <w:pPr>
              <w:pStyle w:val="af4"/>
              <w:rPr>
                <w:sz w:val="20"/>
                <w:lang w:eastAsia="en-US"/>
              </w:rPr>
            </w:pPr>
          </w:p>
        </w:tc>
        <w:tc>
          <w:tcPr>
            <w:tcW w:w="3118" w:type="dxa"/>
            <w:tcBorders>
              <w:top w:val="single" w:sz="4" w:space="0" w:color="auto"/>
              <w:left w:val="none" w:sz="4" w:space="0" w:color="000000"/>
              <w:bottom w:val="single" w:sz="4" w:space="0" w:color="auto"/>
              <w:right w:val="single" w:sz="4" w:space="0" w:color="auto"/>
            </w:tcBorders>
            <w:vAlign w:val="center"/>
          </w:tcPr>
          <w:p w14:paraId="6EEACB3D" w14:textId="77777777" w:rsidR="00D15CCD" w:rsidRDefault="00D15CCD" w:rsidP="00723C33">
            <w:pPr>
              <w:pStyle w:val="af4"/>
              <w:rPr>
                <w:sz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4083DA72" w14:textId="77777777" w:rsidR="00D15CCD" w:rsidRDefault="00D15CCD" w:rsidP="00723C33">
            <w:pPr>
              <w:pStyle w:val="af4"/>
              <w:rPr>
                <w:sz w:val="20"/>
                <w:lang w:eastAsia="en-US"/>
              </w:rPr>
            </w:pPr>
          </w:p>
        </w:tc>
        <w:tc>
          <w:tcPr>
            <w:tcW w:w="1276" w:type="dxa"/>
            <w:tcBorders>
              <w:top w:val="single" w:sz="4" w:space="0" w:color="auto"/>
              <w:left w:val="none" w:sz="4" w:space="0" w:color="000000"/>
              <w:bottom w:val="single" w:sz="4" w:space="0" w:color="auto"/>
              <w:right w:val="single" w:sz="4" w:space="0" w:color="auto"/>
            </w:tcBorders>
            <w:vAlign w:val="center"/>
          </w:tcPr>
          <w:p w14:paraId="1D6027D9" w14:textId="77777777" w:rsidR="00D15CCD" w:rsidRDefault="00D15CCD" w:rsidP="00723C33">
            <w:pPr>
              <w:pStyle w:val="af4"/>
              <w:rPr>
                <w:sz w:val="20"/>
                <w:lang w:eastAsia="en-US"/>
              </w:rPr>
            </w:pPr>
          </w:p>
        </w:tc>
        <w:tc>
          <w:tcPr>
            <w:tcW w:w="1417" w:type="dxa"/>
            <w:tcBorders>
              <w:top w:val="single" w:sz="4" w:space="0" w:color="auto"/>
              <w:left w:val="none" w:sz="4" w:space="0" w:color="000000"/>
              <w:bottom w:val="single" w:sz="4" w:space="0" w:color="auto"/>
              <w:right w:val="single" w:sz="4" w:space="0" w:color="auto"/>
            </w:tcBorders>
            <w:vAlign w:val="center"/>
          </w:tcPr>
          <w:p w14:paraId="0CE580E8" w14:textId="77777777" w:rsidR="00D15CCD" w:rsidRDefault="00D15CCD" w:rsidP="00723C33">
            <w:pPr>
              <w:pStyle w:val="af4"/>
              <w:rPr>
                <w:sz w:val="20"/>
                <w:lang w:eastAsia="en-US"/>
              </w:rPr>
            </w:pPr>
          </w:p>
        </w:tc>
        <w:tc>
          <w:tcPr>
            <w:tcW w:w="1134" w:type="dxa"/>
            <w:tcBorders>
              <w:top w:val="single" w:sz="4" w:space="0" w:color="auto"/>
              <w:left w:val="none" w:sz="4" w:space="0" w:color="000000"/>
              <w:bottom w:val="single" w:sz="4" w:space="0" w:color="auto"/>
              <w:right w:val="single" w:sz="4" w:space="0" w:color="auto"/>
            </w:tcBorders>
            <w:vAlign w:val="center"/>
          </w:tcPr>
          <w:p w14:paraId="5B8F0C49" w14:textId="77777777" w:rsidR="00D15CCD" w:rsidRDefault="00D15CCD" w:rsidP="00723C33">
            <w:pPr>
              <w:pStyle w:val="af4"/>
              <w:rPr>
                <w:sz w:val="20"/>
                <w:lang w:eastAsia="en-US"/>
              </w:rPr>
            </w:pPr>
          </w:p>
        </w:tc>
        <w:tc>
          <w:tcPr>
            <w:tcW w:w="1560" w:type="dxa"/>
            <w:tcBorders>
              <w:top w:val="single" w:sz="4" w:space="0" w:color="auto"/>
              <w:left w:val="none" w:sz="4" w:space="0" w:color="000000"/>
              <w:bottom w:val="single" w:sz="4" w:space="0" w:color="auto"/>
              <w:right w:val="single" w:sz="4" w:space="0" w:color="auto"/>
            </w:tcBorders>
            <w:vAlign w:val="center"/>
          </w:tcPr>
          <w:p w14:paraId="19D73BB7" w14:textId="77777777" w:rsidR="00D15CCD" w:rsidRDefault="00D15CCD" w:rsidP="00723C33">
            <w:pPr>
              <w:pStyle w:val="af4"/>
              <w:rPr>
                <w:sz w:val="20"/>
                <w:lang w:eastAsia="en-US"/>
              </w:rPr>
            </w:pPr>
          </w:p>
        </w:tc>
      </w:tr>
      <w:tr w:rsidR="00D15CCD" w14:paraId="34C34864" w14:textId="77777777">
        <w:trPr>
          <w:trHeight w:val="367"/>
        </w:trPr>
        <w:tc>
          <w:tcPr>
            <w:tcW w:w="562" w:type="dxa"/>
            <w:tcBorders>
              <w:top w:val="single" w:sz="4" w:space="0" w:color="auto"/>
              <w:left w:val="single" w:sz="4" w:space="0" w:color="auto"/>
              <w:bottom w:val="single" w:sz="4" w:space="0" w:color="auto"/>
              <w:right w:val="single" w:sz="4" w:space="0" w:color="auto"/>
            </w:tcBorders>
            <w:vAlign w:val="center"/>
          </w:tcPr>
          <w:p w14:paraId="261B79F3" w14:textId="77777777" w:rsidR="00D15CCD" w:rsidRDefault="00CF2CC7" w:rsidP="00723C33">
            <w:pPr>
              <w:pStyle w:val="af4"/>
              <w:jc w:val="center"/>
              <w:rPr>
                <w:sz w:val="20"/>
                <w:lang w:eastAsia="en-US"/>
              </w:rPr>
            </w:pPr>
            <w:r>
              <w:rPr>
                <w:sz w:val="20"/>
                <w:lang w:eastAsia="en-US"/>
              </w:rPr>
              <w:t>3</w:t>
            </w:r>
          </w:p>
        </w:tc>
        <w:tc>
          <w:tcPr>
            <w:tcW w:w="993" w:type="dxa"/>
            <w:tcBorders>
              <w:top w:val="single" w:sz="4" w:space="0" w:color="auto"/>
              <w:left w:val="none" w:sz="4" w:space="0" w:color="000000"/>
              <w:bottom w:val="single" w:sz="4" w:space="0" w:color="auto"/>
              <w:right w:val="single" w:sz="4" w:space="0" w:color="auto"/>
            </w:tcBorders>
            <w:vAlign w:val="center"/>
          </w:tcPr>
          <w:p w14:paraId="07222557" w14:textId="77777777" w:rsidR="00D15CCD" w:rsidRDefault="00D15CCD" w:rsidP="00723C33">
            <w:pPr>
              <w:pStyle w:val="af4"/>
              <w:rPr>
                <w:sz w:val="20"/>
                <w:lang w:eastAsia="en-US"/>
              </w:rPr>
            </w:pPr>
          </w:p>
        </w:tc>
        <w:tc>
          <w:tcPr>
            <w:tcW w:w="992" w:type="dxa"/>
            <w:tcBorders>
              <w:top w:val="single" w:sz="4" w:space="0" w:color="auto"/>
              <w:left w:val="none" w:sz="4" w:space="0" w:color="000000"/>
              <w:bottom w:val="single" w:sz="4" w:space="0" w:color="auto"/>
              <w:right w:val="single" w:sz="4" w:space="0" w:color="auto"/>
            </w:tcBorders>
            <w:vAlign w:val="center"/>
          </w:tcPr>
          <w:p w14:paraId="43FF27B6" w14:textId="77777777" w:rsidR="00D15CCD" w:rsidRDefault="00D15CCD" w:rsidP="00723C33">
            <w:pPr>
              <w:pStyle w:val="af4"/>
              <w:rPr>
                <w:sz w:val="20"/>
                <w:lang w:eastAsia="en-US"/>
              </w:rPr>
            </w:pPr>
          </w:p>
        </w:tc>
        <w:tc>
          <w:tcPr>
            <w:tcW w:w="1417" w:type="dxa"/>
            <w:tcBorders>
              <w:top w:val="single" w:sz="4" w:space="0" w:color="auto"/>
              <w:left w:val="none" w:sz="4" w:space="0" w:color="000000"/>
              <w:bottom w:val="single" w:sz="4" w:space="0" w:color="auto"/>
              <w:right w:val="single" w:sz="4" w:space="0" w:color="auto"/>
            </w:tcBorders>
            <w:vAlign w:val="center"/>
          </w:tcPr>
          <w:p w14:paraId="2EA3584B" w14:textId="77777777" w:rsidR="00D15CCD" w:rsidRDefault="00D15CCD" w:rsidP="00723C33">
            <w:pPr>
              <w:pStyle w:val="af4"/>
              <w:rPr>
                <w:sz w:val="20"/>
                <w:lang w:eastAsia="en-US"/>
              </w:rPr>
            </w:pPr>
          </w:p>
        </w:tc>
        <w:tc>
          <w:tcPr>
            <w:tcW w:w="851" w:type="dxa"/>
            <w:tcBorders>
              <w:top w:val="single" w:sz="4" w:space="0" w:color="auto"/>
              <w:left w:val="none" w:sz="4" w:space="0" w:color="000000"/>
              <w:bottom w:val="single" w:sz="4" w:space="0" w:color="auto"/>
              <w:right w:val="single" w:sz="4" w:space="0" w:color="auto"/>
            </w:tcBorders>
            <w:vAlign w:val="center"/>
          </w:tcPr>
          <w:p w14:paraId="4B7F13A8" w14:textId="77777777" w:rsidR="00D15CCD" w:rsidRDefault="00D15CCD" w:rsidP="00723C33">
            <w:pPr>
              <w:pStyle w:val="af4"/>
              <w:rPr>
                <w:sz w:val="20"/>
                <w:lang w:eastAsia="en-US"/>
              </w:rPr>
            </w:pPr>
          </w:p>
        </w:tc>
        <w:tc>
          <w:tcPr>
            <w:tcW w:w="3118" w:type="dxa"/>
            <w:tcBorders>
              <w:top w:val="single" w:sz="4" w:space="0" w:color="auto"/>
              <w:left w:val="none" w:sz="4" w:space="0" w:color="000000"/>
              <w:bottom w:val="single" w:sz="4" w:space="0" w:color="auto"/>
              <w:right w:val="single" w:sz="4" w:space="0" w:color="auto"/>
            </w:tcBorders>
            <w:vAlign w:val="center"/>
          </w:tcPr>
          <w:p w14:paraId="6521E8C6" w14:textId="77777777" w:rsidR="00D15CCD" w:rsidRDefault="00D15CCD" w:rsidP="00723C33">
            <w:pPr>
              <w:pStyle w:val="af4"/>
              <w:rPr>
                <w:sz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60EBDE7A" w14:textId="77777777" w:rsidR="00D15CCD" w:rsidRDefault="00D15CCD" w:rsidP="00723C33">
            <w:pPr>
              <w:pStyle w:val="af4"/>
              <w:rPr>
                <w:sz w:val="20"/>
                <w:lang w:eastAsia="en-US"/>
              </w:rPr>
            </w:pPr>
          </w:p>
        </w:tc>
        <w:tc>
          <w:tcPr>
            <w:tcW w:w="1276" w:type="dxa"/>
            <w:tcBorders>
              <w:top w:val="single" w:sz="4" w:space="0" w:color="auto"/>
              <w:left w:val="none" w:sz="4" w:space="0" w:color="000000"/>
              <w:bottom w:val="single" w:sz="4" w:space="0" w:color="auto"/>
              <w:right w:val="single" w:sz="4" w:space="0" w:color="auto"/>
            </w:tcBorders>
            <w:vAlign w:val="center"/>
          </w:tcPr>
          <w:p w14:paraId="53C2D366" w14:textId="77777777" w:rsidR="00D15CCD" w:rsidRDefault="00D15CCD" w:rsidP="00723C33">
            <w:pPr>
              <w:pStyle w:val="af4"/>
              <w:rPr>
                <w:sz w:val="20"/>
                <w:lang w:eastAsia="en-US"/>
              </w:rPr>
            </w:pPr>
          </w:p>
        </w:tc>
        <w:tc>
          <w:tcPr>
            <w:tcW w:w="1417" w:type="dxa"/>
            <w:tcBorders>
              <w:top w:val="single" w:sz="4" w:space="0" w:color="auto"/>
              <w:left w:val="none" w:sz="4" w:space="0" w:color="000000"/>
              <w:bottom w:val="single" w:sz="4" w:space="0" w:color="auto"/>
              <w:right w:val="single" w:sz="4" w:space="0" w:color="auto"/>
            </w:tcBorders>
            <w:vAlign w:val="center"/>
          </w:tcPr>
          <w:p w14:paraId="7434CB2A" w14:textId="77777777" w:rsidR="00D15CCD" w:rsidRDefault="00D15CCD" w:rsidP="00723C33">
            <w:pPr>
              <w:pStyle w:val="af4"/>
              <w:rPr>
                <w:sz w:val="20"/>
                <w:lang w:eastAsia="en-US"/>
              </w:rPr>
            </w:pPr>
          </w:p>
        </w:tc>
        <w:tc>
          <w:tcPr>
            <w:tcW w:w="1134" w:type="dxa"/>
            <w:tcBorders>
              <w:top w:val="single" w:sz="4" w:space="0" w:color="auto"/>
              <w:left w:val="none" w:sz="4" w:space="0" w:color="000000"/>
              <w:bottom w:val="single" w:sz="4" w:space="0" w:color="auto"/>
              <w:right w:val="single" w:sz="4" w:space="0" w:color="auto"/>
            </w:tcBorders>
            <w:vAlign w:val="center"/>
          </w:tcPr>
          <w:p w14:paraId="286305AB" w14:textId="77777777" w:rsidR="00D15CCD" w:rsidRDefault="00D15CCD" w:rsidP="00723C33">
            <w:pPr>
              <w:pStyle w:val="af4"/>
              <w:rPr>
                <w:sz w:val="20"/>
                <w:lang w:eastAsia="en-US"/>
              </w:rPr>
            </w:pPr>
          </w:p>
        </w:tc>
        <w:tc>
          <w:tcPr>
            <w:tcW w:w="1560" w:type="dxa"/>
            <w:tcBorders>
              <w:top w:val="single" w:sz="4" w:space="0" w:color="auto"/>
              <w:left w:val="none" w:sz="4" w:space="0" w:color="000000"/>
              <w:bottom w:val="single" w:sz="4" w:space="0" w:color="auto"/>
              <w:right w:val="single" w:sz="4" w:space="0" w:color="auto"/>
            </w:tcBorders>
            <w:vAlign w:val="center"/>
          </w:tcPr>
          <w:p w14:paraId="79DD2AE3" w14:textId="77777777" w:rsidR="00D15CCD" w:rsidRDefault="00D15CCD" w:rsidP="00723C33">
            <w:pPr>
              <w:pStyle w:val="af4"/>
              <w:rPr>
                <w:sz w:val="20"/>
                <w:lang w:eastAsia="en-US"/>
              </w:rPr>
            </w:pPr>
          </w:p>
        </w:tc>
      </w:tr>
    </w:tbl>
    <w:p w14:paraId="42BCFCF8" w14:textId="77777777" w:rsidR="00D15CCD" w:rsidRDefault="00D15CCD" w:rsidP="00723C33">
      <w:pPr>
        <w:pStyle w:val="0-"/>
        <w:spacing w:line="240" w:lineRule="auto"/>
      </w:pPr>
      <w:bookmarkStart w:id="183" w:name="_Toc219713978"/>
      <w:bookmarkStart w:id="184" w:name="_Toc395105264"/>
      <w:bookmarkStart w:id="185" w:name="_Toc395105265"/>
      <w:bookmarkStart w:id="186" w:name="_Toc395105282"/>
      <w:bookmarkStart w:id="187" w:name="_Toc395105283"/>
      <w:bookmarkEnd w:id="182"/>
      <w:bookmarkEnd w:id="183"/>
      <w:bookmarkEnd w:id="184"/>
      <w:bookmarkEnd w:id="185"/>
      <w:bookmarkEnd w:id="186"/>
      <w:bookmarkEnd w:id="187"/>
    </w:p>
    <w:tbl>
      <w:tblPr>
        <w:tblW w:w="13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8"/>
        <w:gridCol w:w="1328"/>
      </w:tblGrid>
      <w:tr w:rsidR="00972A69" w:rsidRPr="00294449" w14:paraId="171BC733" w14:textId="77777777" w:rsidTr="006B56A4">
        <w:tc>
          <w:tcPr>
            <w:tcW w:w="11708" w:type="dxa"/>
            <w:vAlign w:val="center"/>
          </w:tcPr>
          <w:p w14:paraId="67418B5C" w14:textId="77777777" w:rsidR="00972A69" w:rsidRPr="00824B11" w:rsidRDefault="00972A69" w:rsidP="00A44931">
            <w:pPr>
              <w:keepLines/>
              <w:spacing w:before="40" w:after="40"/>
              <w:textAlignment w:val="baseline"/>
              <w:rPr>
                <w:lang w:eastAsia="en-US"/>
              </w:rPr>
            </w:pPr>
            <w:r w:rsidRPr="00824B11">
              <w:rPr>
                <w:lang w:eastAsia="en-US"/>
              </w:rPr>
              <w:t>Количество запросов, зарегистрированных в отчетном периоде:</w:t>
            </w:r>
          </w:p>
        </w:tc>
        <w:tc>
          <w:tcPr>
            <w:tcW w:w="1328" w:type="dxa"/>
          </w:tcPr>
          <w:p w14:paraId="588C3D62" w14:textId="77777777" w:rsidR="00972A69" w:rsidRPr="00824B11" w:rsidRDefault="00972A69" w:rsidP="00A44931">
            <w:pPr>
              <w:keepLines/>
              <w:spacing w:before="40" w:after="40"/>
              <w:textAlignment w:val="baseline"/>
              <w:rPr>
                <w:lang w:eastAsia="en-US"/>
              </w:rPr>
            </w:pPr>
          </w:p>
        </w:tc>
        <w:bookmarkStart w:id="188" w:name="kz"/>
        <w:bookmarkEnd w:id="188"/>
      </w:tr>
      <w:tr w:rsidR="00972A69" w:rsidRPr="00294449" w14:paraId="5DD5C7F9" w14:textId="77777777" w:rsidTr="006B56A4">
        <w:tc>
          <w:tcPr>
            <w:tcW w:w="11708" w:type="dxa"/>
            <w:vAlign w:val="center"/>
          </w:tcPr>
          <w:p w14:paraId="1FB5A6E7" w14:textId="77777777" w:rsidR="00972A69" w:rsidRPr="00824B11" w:rsidRDefault="00972A69" w:rsidP="00A44931">
            <w:pPr>
              <w:keepLines/>
              <w:spacing w:before="40" w:after="40"/>
              <w:textAlignment w:val="baseline"/>
              <w:rPr>
                <w:lang w:eastAsia="en-US"/>
              </w:rPr>
            </w:pPr>
            <w:r w:rsidRPr="00824B11">
              <w:rPr>
                <w:lang w:eastAsia="en-US"/>
              </w:rPr>
              <w:t>Количество запросов, переходящих с предыдущих отчетных периодов:</w:t>
            </w:r>
          </w:p>
        </w:tc>
        <w:tc>
          <w:tcPr>
            <w:tcW w:w="1328" w:type="dxa"/>
          </w:tcPr>
          <w:p w14:paraId="16D0A850" w14:textId="77777777" w:rsidR="00972A69" w:rsidRPr="00824B11" w:rsidRDefault="00972A69" w:rsidP="00A44931">
            <w:pPr>
              <w:keepLines/>
              <w:spacing w:before="40" w:after="40"/>
              <w:textAlignment w:val="baseline"/>
              <w:rPr>
                <w:lang w:eastAsia="en-US"/>
              </w:rPr>
            </w:pPr>
          </w:p>
        </w:tc>
        <w:bookmarkStart w:id="189" w:name="kzp"/>
        <w:bookmarkEnd w:id="189"/>
      </w:tr>
      <w:tr w:rsidR="00972A69" w:rsidRPr="00294449" w14:paraId="5CAC3024" w14:textId="77777777" w:rsidTr="006B56A4">
        <w:tc>
          <w:tcPr>
            <w:tcW w:w="11708" w:type="dxa"/>
            <w:vAlign w:val="center"/>
          </w:tcPr>
          <w:p w14:paraId="6D657D29" w14:textId="77777777" w:rsidR="00972A69" w:rsidRPr="00824B11" w:rsidRDefault="00972A69" w:rsidP="00A44931">
            <w:pPr>
              <w:keepLines/>
              <w:spacing w:before="40" w:after="40"/>
              <w:textAlignment w:val="baseline"/>
              <w:rPr>
                <w:lang w:eastAsia="en-US"/>
              </w:rPr>
            </w:pPr>
            <w:r w:rsidRPr="00824B11">
              <w:rPr>
                <w:lang w:eastAsia="en-US"/>
              </w:rPr>
              <w:t>Общее количество запросов (О):</w:t>
            </w:r>
          </w:p>
        </w:tc>
        <w:tc>
          <w:tcPr>
            <w:tcW w:w="1328" w:type="dxa"/>
          </w:tcPr>
          <w:p w14:paraId="697F88B3" w14:textId="77777777" w:rsidR="00972A69" w:rsidRPr="00824B11" w:rsidRDefault="00972A69" w:rsidP="00A44931">
            <w:pPr>
              <w:keepLines/>
              <w:spacing w:before="40" w:after="40"/>
              <w:textAlignment w:val="baseline"/>
              <w:rPr>
                <w:lang w:eastAsia="en-US"/>
              </w:rPr>
            </w:pPr>
          </w:p>
        </w:tc>
        <w:bookmarkStart w:id="190" w:name="okz"/>
        <w:bookmarkEnd w:id="190"/>
      </w:tr>
      <w:tr w:rsidR="00972A69" w:rsidRPr="00294449" w14:paraId="61531DBE" w14:textId="77777777" w:rsidTr="006B56A4">
        <w:tc>
          <w:tcPr>
            <w:tcW w:w="11708" w:type="dxa"/>
            <w:vAlign w:val="center"/>
          </w:tcPr>
          <w:p w14:paraId="54BFAB3F" w14:textId="77777777" w:rsidR="00972A69" w:rsidRPr="00824B11" w:rsidRDefault="00972A69" w:rsidP="00A44931">
            <w:pPr>
              <w:keepLines/>
              <w:spacing w:before="40" w:after="40"/>
              <w:textAlignment w:val="baseline"/>
              <w:rPr>
                <w:lang w:eastAsia="en-US"/>
              </w:rPr>
            </w:pPr>
            <w:r w:rsidRPr="00824B11">
              <w:rPr>
                <w:lang w:eastAsia="en-US"/>
              </w:rPr>
              <w:t>Количество запросов, зарегистрированных в отчетном периоде, не просроченных на конец отчетного периода:</w:t>
            </w:r>
          </w:p>
        </w:tc>
        <w:tc>
          <w:tcPr>
            <w:tcW w:w="1328" w:type="dxa"/>
          </w:tcPr>
          <w:p w14:paraId="58196561" w14:textId="77777777" w:rsidR="00972A69" w:rsidRPr="00824B11" w:rsidRDefault="00972A69" w:rsidP="00A44931">
            <w:pPr>
              <w:keepLines/>
              <w:spacing w:before="40" w:after="40"/>
              <w:textAlignment w:val="baseline"/>
              <w:rPr>
                <w:lang w:eastAsia="en-US"/>
              </w:rPr>
            </w:pPr>
          </w:p>
        </w:tc>
        <w:bookmarkStart w:id="191" w:name="kzz"/>
        <w:bookmarkEnd w:id="191"/>
      </w:tr>
      <w:tr w:rsidR="00972A69" w:rsidRPr="00294449" w14:paraId="4A6CAA26" w14:textId="77777777" w:rsidTr="006B56A4">
        <w:tc>
          <w:tcPr>
            <w:tcW w:w="11708" w:type="dxa"/>
            <w:vAlign w:val="center"/>
          </w:tcPr>
          <w:p w14:paraId="4CA8E441" w14:textId="77777777" w:rsidR="00972A69" w:rsidRPr="00824B11" w:rsidRDefault="00972A69" w:rsidP="00A44931">
            <w:pPr>
              <w:keepLines/>
              <w:spacing w:before="40" w:after="40"/>
              <w:textAlignment w:val="baseline"/>
              <w:rPr>
                <w:lang w:eastAsia="en-US"/>
              </w:rPr>
            </w:pPr>
            <w:r w:rsidRPr="00824B11">
              <w:rPr>
                <w:lang w:eastAsia="en-US"/>
              </w:rPr>
              <w:t>Количество переходящих запросов, не просроченных на конец отчетного периода:</w:t>
            </w:r>
          </w:p>
        </w:tc>
        <w:tc>
          <w:tcPr>
            <w:tcW w:w="1328" w:type="dxa"/>
          </w:tcPr>
          <w:p w14:paraId="0649707A" w14:textId="77777777" w:rsidR="00972A69" w:rsidRPr="00824B11" w:rsidRDefault="00972A69" w:rsidP="00A44931">
            <w:pPr>
              <w:keepLines/>
              <w:spacing w:before="40" w:after="40"/>
              <w:textAlignment w:val="baseline"/>
              <w:rPr>
                <w:lang w:eastAsia="en-US"/>
              </w:rPr>
            </w:pPr>
          </w:p>
        </w:tc>
        <w:bookmarkStart w:id="192" w:name="kpz"/>
        <w:bookmarkEnd w:id="192"/>
      </w:tr>
      <w:tr w:rsidR="00972A69" w:rsidRPr="00294449" w14:paraId="11191220" w14:textId="77777777" w:rsidTr="006B56A4">
        <w:tc>
          <w:tcPr>
            <w:tcW w:w="11708" w:type="dxa"/>
            <w:vAlign w:val="center"/>
          </w:tcPr>
          <w:p w14:paraId="45C845A0" w14:textId="77777777" w:rsidR="00972A69" w:rsidRPr="00824B11" w:rsidRDefault="00972A69" w:rsidP="00A44931">
            <w:pPr>
              <w:keepLines/>
              <w:spacing w:before="40" w:after="40"/>
              <w:textAlignment w:val="baseline"/>
              <w:rPr>
                <w:lang w:eastAsia="en-US"/>
              </w:rPr>
            </w:pPr>
            <w:r w:rsidRPr="00824B11">
              <w:rPr>
                <w:lang w:eastAsia="en-US"/>
              </w:rPr>
              <w:t>Общее количество непросроченных запросов (В):</w:t>
            </w:r>
          </w:p>
        </w:tc>
        <w:tc>
          <w:tcPr>
            <w:tcW w:w="1328" w:type="dxa"/>
          </w:tcPr>
          <w:p w14:paraId="2F23F274" w14:textId="77777777" w:rsidR="00972A69" w:rsidRPr="00824B11" w:rsidRDefault="00972A69" w:rsidP="00A44931">
            <w:pPr>
              <w:keepLines/>
              <w:spacing w:before="40" w:after="40"/>
              <w:textAlignment w:val="baseline"/>
              <w:rPr>
                <w:lang w:eastAsia="en-US"/>
              </w:rPr>
            </w:pPr>
          </w:p>
        </w:tc>
        <w:bookmarkStart w:id="193" w:name="okn"/>
        <w:bookmarkEnd w:id="193"/>
      </w:tr>
      <w:tr w:rsidR="00972A69" w:rsidRPr="00294449" w14:paraId="79390BC4" w14:textId="77777777" w:rsidTr="006B56A4">
        <w:tc>
          <w:tcPr>
            <w:tcW w:w="11708" w:type="dxa"/>
            <w:vAlign w:val="center"/>
          </w:tcPr>
          <w:p w14:paraId="09D92221" w14:textId="77777777" w:rsidR="00972A69" w:rsidRPr="00824B11" w:rsidRDefault="00972A69" w:rsidP="00A44931">
            <w:pPr>
              <w:keepLines/>
              <w:spacing w:before="40" w:after="40"/>
              <w:textAlignment w:val="baseline"/>
              <w:rPr>
                <w:lang w:eastAsia="en-US"/>
              </w:rPr>
            </w:pPr>
            <w:r w:rsidRPr="00824B11">
              <w:rPr>
                <w:b/>
                <w:lang w:eastAsia="en-US"/>
              </w:rPr>
              <w:t>Значение уровня выполнения SLA (В/О) (в процентах):</w:t>
            </w:r>
          </w:p>
        </w:tc>
        <w:tc>
          <w:tcPr>
            <w:tcW w:w="1328" w:type="dxa"/>
          </w:tcPr>
          <w:p w14:paraId="69FF10EC" w14:textId="77777777" w:rsidR="00972A69" w:rsidRPr="00824B11" w:rsidRDefault="00972A69" w:rsidP="00A44931">
            <w:pPr>
              <w:keepLines/>
              <w:spacing w:before="40" w:after="40"/>
              <w:textAlignment w:val="baseline"/>
              <w:rPr>
                <w:b/>
                <w:lang w:eastAsia="en-US"/>
              </w:rPr>
            </w:pPr>
          </w:p>
        </w:tc>
        <w:bookmarkStart w:id="194" w:name="sla"/>
        <w:bookmarkEnd w:id="194"/>
      </w:tr>
    </w:tbl>
    <w:p w14:paraId="1C855CD6" w14:textId="77777777" w:rsidR="00D15CCD" w:rsidRDefault="00D15CCD" w:rsidP="00723C33">
      <w:pPr>
        <w:jc w:val="center"/>
      </w:pPr>
    </w:p>
    <w:tbl>
      <w:tblPr>
        <w:tblW w:w="0" w:type="auto"/>
        <w:jc w:val="center"/>
        <w:tblLayout w:type="fixed"/>
        <w:tblLook w:val="04A0" w:firstRow="1" w:lastRow="0" w:firstColumn="1" w:lastColumn="0" w:noHBand="0" w:noVBand="1"/>
      </w:tblPr>
      <w:tblGrid>
        <w:gridCol w:w="4536"/>
        <w:gridCol w:w="534"/>
        <w:gridCol w:w="4568"/>
      </w:tblGrid>
      <w:tr w:rsidR="00D15CCD" w14:paraId="4E992F43" w14:textId="77777777">
        <w:trPr>
          <w:trHeight w:val="393"/>
          <w:jc w:val="center"/>
        </w:trPr>
        <w:tc>
          <w:tcPr>
            <w:tcW w:w="4536" w:type="dxa"/>
          </w:tcPr>
          <w:p w14:paraId="43473052" w14:textId="77777777" w:rsidR="00D15CCD" w:rsidRDefault="00CF2CC7" w:rsidP="00723C33">
            <w:r>
              <w:rPr>
                <w:b/>
              </w:rPr>
              <w:t>ЗАКАЗЧИК</w:t>
            </w:r>
          </w:p>
        </w:tc>
        <w:tc>
          <w:tcPr>
            <w:tcW w:w="534" w:type="dxa"/>
          </w:tcPr>
          <w:p w14:paraId="1D158492" w14:textId="77777777" w:rsidR="00D15CCD" w:rsidRDefault="00D15CCD" w:rsidP="00723C33"/>
        </w:tc>
        <w:tc>
          <w:tcPr>
            <w:tcW w:w="4568" w:type="dxa"/>
          </w:tcPr>
          <w:p w14:paraId="5D8B9327" w14:textId="77777777" w:rsidR="00D15CCD" w:rsidRDefault="00CF2CC7" w:rsidP="00723C33">
            <w:r>
              <w:rPr>
                <w:b/>
              </w:rPr>
              <w:t xml:space="preserve">ИСПОЛНИТЕЛЬ </w:t>
            </w:r>
          </w:p>
        </w:tc>
      </w:tr>
      <w:tr w:rsidR="00D15CCD" w14:paraId="1E351E52" w14:textId="77777777">
        <w:trPr>
          <w:trHeight w:val="708"/>
          <w:jc w:val="center"/>
        </w:trPr>
        <w:tc>
          <w:tcPr>
            <w:tcW w:w="4536" w:type="dxa"/>
          </w:tcPr>
          <w:p w14:paraId="65B6ECFD" w14:textId="77777777" w:rsidR="00D15CCD" w:rsidRDefault="00CF2CC7" w:rsidP="00723C33">
            <w:pPr>
              <w:ind w:right="-40"/>
            </w:pPr>
            <w:r>
              <w:t>________________________  (_________________)</w:t>
            </w:r>
          </w:p>
          <w:p w14:paraId="35AE82F9" w14:textId="77777777" w:rsidR="00D15CCD" w:rsidRDefault="00CF2CC7" w:rsidP="00723C33">
            <w:pPr>
              <w:ind w:right="-40"/>
            </w:pPr>
            <w:r>
              <w:t>М.П.</w:t>
            </w:r>
          </w:p>
        </w:tc>
        <w:tc>
          <w:tcPr>
            <w:tcW w:w="534" w:type="dxa"/>
          </w:tcPr>
          <w:p w14:paraId="02E354DD" w14:textId="77777777" w:rsidR="00D15CCD" w:rsidRDefault="00D15CCD" w:rsidP="00723C33"/>
        </w:tc>
        <w:tc>
          <w:tcPr>
            <w:tcW w:w="4568" w:type="dxa"/>
          </w:tcPr>
          <w:p w14:paraId="663B63EC" w14:textId="77777777" w:rsidR="00D15CCD" w:rsidRDefault="00CF2CC7" w:rsidP="00723C33">
            <w:pPr>
              <w:ind w:right="-40"/>
            </w:pPr>
            <w:r>
              <w:t>________________________  (_________________)</w:t>
            </w:r>
          </w:p>
          <w:p w14:paraId="0F753313" w14:textId="77777777" w:rsidR="00D15CCD" w:rsidRDefault="00CF2CC7" w:rsidP="00723C33">
            <w:pPr>
              <w:ind w:right="-40"/>
            </w:pPr>
            <w:r>
              <w:t>М.П.</w:t>
            </w:r>
          </w:p>
        </w:tc>
      </w:tr>
    </w:tbl>
    <w:p w14:paraId="76D8EF07" w14:textId="77777777" w:rsidR="00D15CCD" w:rsidRDefault="00D15CCD" w:rsidP="00723C33"/>
    <w:p w14:paraId="7B56C511" w14:textId="77777777" w:rsidR="00D15CCD" w:rsidRDefault="00CF2CC7" w:rsidP="00723C33">
      <w:pPr>
        <w:pStyle w:val="1-"/>
        <w:numPr>
          <w:ilvl w:val="0"/>
          <w:numId w:val="0"/>
        </w:numPr>
        <w:spacing w:line="240" w:lineRule="auto"/>
      </w:pPr>
      <w:bookmarkStart w:id="195" w:name="_Toc138759362"/>
      <w:bookmarkStart w:id="196" w:name="_Toc146637563"/>
      <w:bookmarkStart w:id="197" w:name="Приложение_6"/>
      <w:bookmarkStart w:id="198" w:name="_Toc221784417"/>
      <w:bookmarkStart w:id="199" w:name="_Hlk117240140"/>
      <w:bookmarkStart w:id="200" w:name="_Hlk215662825"/>
      <w:r>
        <w:rPr>
          <w:rFonts w:hint="eastAsia"/>
        </w:rPr>
        <w:lastRenderedPageBreak/>
        <w:t>Приложение</w:t>
      </w:r>
      <w:r>
        <w:t xml:space="preserve"> 4. </w:t>
      </w:r>
      <w:r>
        <w:rPr>
          <w:rFonts w:hint="eastAsia"/>
        </w:rPr>
        <w:t>Форма</w:t>
      </w:r>
      <w:r>
        <w:t xml:space="preserve"> </w:t>
      </w:r>
      <w:r>
        <w:rPr>
          <w:rFonts w:hint="eastAsia"/>
        </w:rPr>
        <w:t>отчета</w:t>
      </w:r>
      <w:r>
        <w:t xml:space="preserve"> </w:t>
      </w:r>
      <w:r>
        <w:rPr>
          <w:rFonts w:hint="eastAsia"/>
        </w:rPr>
        <w:t>о</w:t>
      </w:r>
      <w:r>
        <w:t xml:space="preserve"> </w:t>
      </w:r>
      <w:r>
        <w:rPr>
          <w:rFonts w:hint="eastAsia"/>
        </w:rPr>
        <w:t>выполненных</w:t>
      </w:r>
      <w:r>
        <w:t xml:space="preserve"> </w:t>
      </w:r>
      <w:bookmarkEnd w:id="195"/>
      <w:r>
        <w:rPr>
          <w:rFonts w:hint="eastAsia"/>
        </w:rPr>
        <w:t>доработках</w:t>
      </w:r>
      <w:r>
        <w:t xml:space="preserve"> Системы</w:t>
      </w:r>
      <w:bookmarkEnd w:id="196"/>
      <w:bookmarkEnd w:id="197"/>
      <w:bookmarkEnd w:id="198"/>
    </w:p>
    <w:p w14:paraId="4AD3222C" w14:textId="77777777" w:rsidR="00D15CCD" w:rsidRDefault="00CF2CC7" w:rsidP="00723C33">
      <w:pPr>
        <w:pStyle w:val="0-"/>
        <w:spacing w:line="240" w:lineRule="auto"/>
        <w:jc w:val="right"/>
        <w:rPr>
          <w:sz w:val="24"/>
          <w:szCs w:val="24"/>
        </w:rPr>
      </w:pPr>
      <w:r>
        <w:rPr>
          <w:sz w:val="24"/>
          <w:szCs w:val="24"/>
        </w:rPr>
        <w:t>Приложение № 2</w:t>
      </w:r>
      <w:r>
        <w:rPr>
          <w:sz w:val="24"/>
          <w:szCs w:val="24"/>
        </w:rPr>
        <w:br/>
        <w:t xml:space="preserve">к Акту № ______ сдачи-приемки услуг от </w:t>
      </w:r>
      <w:r>
        <w:rPr>
          <w:sz w:val="24"/>
          <w:szCs w:val="24"/>
          <w:lang w:val="en-US"/>
        </w:rPr>
        <w:t>XX</w:t>
      </w:r>
      <w:r>
        <w:rPr>
          <w:sz w:val="24"/>
          <w:szCs w:val="24"/>
        </w:rPr>
        <w:t>.</w:t>
      </w:r>
      <w:r>
        <w:rPr>
          <w:sz w:val="24"/>
          <w:szCs w:val="24"/>
          <w:lang w:val="en-US"/>
        </w:rPr>
        <w:t>XX</w:t>
      </w:r>
      <w:r>
        <w:rPr>
          <w:sz w:val="24"/>
          <w:szCs w:val="24"/>
        </w:rPr>
        <w:t>.</w:t>
      </w:r>
      <w:r>
        <w:rPr>
          <w:sz w:val="24"/>
          <w:szCs w:val="24"/>
          <w:lang w:val="en-US"/>
        </w:rPr>
        <w:t>XXXX</w:t>
      </w:r>
    </w:p>
    <w:p w14:paraId="20D2DBB6" w14:textId="77777777" w:rsidR="00D15CCD" w:rsidRDefault="00CF2CC7" w:rsidP="00723C33">
      <w:pPr>
        <w:pStyle w:val="af1"/>
        <w:spacing w:after="240"/>
        <w:jc w:val="center"/>
        <w:rPr>
          <w:sz w:val="24"/>
          <w:szCs w:val="24"/>
        </w:rPr>
      </w:pPr>
      <w:r>
        <w:rPr>
          <w:sz w:val="24"/>
          <w:szCs w:val="24"/>
        </w:rPr>
        <w:t>Отчет о выполненных доработках Системы за период с XX.XX.XXXX по XX.XX.XXXX</w:t>
      </w:r>
      <w:r>
        <w:rPr>
          <w:rStyle w:val="aff4"/>
          <w:sz w:val="24"/>
          <w:szCs w:val="24"/>
        </w:rPr>
        <w:footnoteReference w:id="31"/>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846"/>
        <w:gridCol w:w="904"/>
        <w:gridCol w:w="3915"/>
        <w:gridCol w:w="1276"/>
        <w:gridCol w:w="1701"/>
        <w:gridCol w:w="1843"/>
        <w:gridCol w:w="1843"/>
        <w:gridCol w:w="2268"/>
      </w:tblGrid>
      <w:tr w:rsidR="00D15CCD" w14:paraId="2B677791" w14:textId="77777777">
        <w:trPr>
          <w:trHeight w:val="630"/>
          <w:tblHead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tcPr>
          <w:p w14:paraId="544393E8" w14:textId="77777777" w:rsidR="00D15CCD" w:rsidRDefault="00CF2CC7" w:rsidP="00723C33">
            <w:pPr>
              <w:pStyle w:val="af5"/>
              <w:rPr>
                <w:rFonts w:ascii="Times New Roman" w:hAnsi="Times New Roman"/>
                <w:sz w:val="22"/>
                <w:szCs w:val="22"/>
              </w:rPr>
            </w:pPr>
            <w:r>
              <w:rPr>
                <w:rFonts w:ascii="Times New Roman" w:hAnsi="Times New Roman"/>
                <w:sz w:val="22"/>
                <w:szCs w:val="22"/>
              </w:rPr>
              <w:t>№ п/п</w:t>
            </w:r>
          </w:p>
        </w:tc>
        <w:tc>
          <w:tcPr>
            <w:tcW w:w="904" w:type="dxa"/>
            <w:tcBorders>
              <w:top w:val="single" w:sz="4" w:space="0" w:color="auto"/>
              <w:left w:val="single" w:sz="4" w:space="0" w:color="auto"/>
              <w:bottom w:val="single" w:sz="4" w:space="0" w:color="auto"/>
              <w:right w:val="single" w:sz="4" w:space="0" w:color="auto"/>
            </w:tcBorders>
            <w:shd w:val="clear" w:color="auto" w:fill="D9D9D9"/>
            <w:vAlign w:val="center"/>
          </w:tcPr>
          <w:p w14:paraId="3F8E0D5D" w14:textId="77777777" w:rsidR="00D15CCD" w:rsidRDefault="00CF2CC7" w:rsidP="00723C33">
            <w:pPr>
              <w:pStyle w:val="af5"/>
              <w:rPr>
                <w:rFonts w:ascii="Times New Roman" w:hAnsi="Times New Roman"/>
                <w:sz w:val="22"/>
                <w:szCs w:val="22"/>
              </w:rPr>
            </w:pPr>
            <w:r>
              <w:rPr>
                <w:rFonts w:ascii="Times New Roman" w:hAnsi="Times New Roman"/>
                <w:sz w:val="22"/>
                <w:szCs w:val="22"/>
              </w:rPr>
              <w:t>Номер ЗНИ</w:t>
            </w:r>
          </w:p>
        </w:tc>
        <w:tc>
          <w:tcPr>
            <w:tcW w:w="3915" w:type="dxa"/>
            <w:tcBorders>
              <w:top w:val="single" w:sz="4" w:space="0" w:color="auto"/>
              <w:left w:val="single" w:sz="4" w:space="0" w:color="auto"/>
              <w:bottom w:val="single" w:sz="4" w:space="0" w:color="auto"/>
              <w:right w:val="single" w:sz="4" w:space="0" w:color="auto"/>
            </w:tcBorders>
            <w:shd w:val="clear" w:color="auto" w:fill="D9D9D9"/>
            <w:vAlign w:val="center"/>
          </w:tcPr>
          <w:p w14:paraId="47A379B5" w14:textId="77777777" w:rsidR="00D15CCD" w:rsidRDefault="00CF2CC7" w:rsidP="00723C33">
            <w:pPr>
              <w:pStyle w:val="af5"/>
              <w:rPr>
                <w:rFonts w:ascii="Times New Roman" w:hAnsi="Times New Roman"/>
                <w:sz w:val="22"/>
                <w:szCs w:val="22"/>
              </w:rPr>
            </w:pPr>
            <w:r>
              <w:rPr>
                <w:rFonts w:ascii="Times New Roman" w:hAnsi="Times New Roman"/>
                <w:sz w:val="22"/>
                <w:szCs w:val="22"/>
              </w:rPr>
              <w:t>Краткое описание выполненного ЗНИ</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tcPr>
          <w:p w14:paraId="6580F52F" w14:textId="77777777" w:rsidR="00D15CCD" w:rsidRDefault="00CF2CC7" w:rsidP="00723C33">
            <w:pPr>
              <w:pStyle w:val="af5"/>
              <w:rPr>
                <w:rFonts w:ascii="Times New Roman" w:hAnsi="Times New Roman"/>
                <w:sz w:val="22"/>
                <w:szCs w:val="22"/>
              </w:rPr>
            </w:pPr>
            <w:r>
              <w:rPr>
                <w:rFonts w:ascii="Times New Roman" w:hAnsi="Times New Roman"/>
                <w:sz w:val="22"/>
                <w:szCs w:val="22"/>
              </w:rPr>
              <w:t>Дата закрытия</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tcPr>
          <w:p w14:paraId="1F4B0383" w14:textId="77777777" w:rsidR="00D15CCD" w:rsidRDefault="00CF2CC7" w:rsidP="00723C33">
            <w:pPr>
              <w:pStyle w:val="af5"/>
              <w:rPr>
                <w:rFonts w:ascii="Times New Roman" w:hAnsi="Times New Roman"/>
                <w:sz w:val="22"/>
                <w:szCs w:val="22"/>
              </w:rPr>
            </w:pPr>
            <w:r>
              <w:rPr>
                <w:rFonts w:ascii="Times New Roman" w:hAnsi="Times New Roman"/>
                <w:sz w:val="22"/>
                <w:szCs w:val="22"/>
              </w:rPr>
              <w:t>Трудозатраты (чел-час)</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tcPr>
          <w:p w14:paraId="1BD28099" w14:textId="77777777" w:rsidR="00D15CCD" w:rsidRDefault="00CF2CC7" w:rsidP="00723C33">
            <w:pPr>
              <w:pStyle w:val="af5"/>
              <w:rPr>
                <w:rFonts w:ascii="Times New Roman" w:hAnsi="Times New Roman"/>
                <w:sz w:val="22"/>
                <w:szCs w:val="22"/>
              </w:rPr>
            </w:pPr>
            <w:r>
              <w:rPr>
                <w:rFonts w:ascii="Times New Roman" w:hAnsi="Times New Roman"/>
                <w:sz w:val="22"/>
                <w:szCs w:val="22"/>
              </w:rPr>
              <w:t>Стоимость ЗНИ</w:t>
            </w:r>
            <w:r>
              <w:rPr>
                <w:rFonts w:ascii="Times New Roman" w:hAnsi="Times New Roman"/>
                <w:sz w:val="22"/>
                <w:szCs w:val="22"/>
              </w:rPr>
              <w:br/>
              <w:t>(руб., с учетом НДС)</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tcPr>
          <w:p w14:paraId="759C3669" w14:textId="77777777" w:rsidR="00D15CCD" w:rsidRDefault="00CF2CC7" w:rsidP="00723C33">
            <w:pPr>
              <w:pStyle w:val="af5"/>
              <w:rPr>
                <w:rFonts w:ascii="Times New Roman" w:hAnsi="Times New Roman"/>
                <w:sz w:val="22"/>
                <w:szCs w:val="22"/>
              </w:rPr>
            </w:pPr>
            <w:r>
              <w:rPr>
                <w:rFonts w:ascii="Times New Roman" w:hAnsi="Times New Roman"/>
                <w:sz w:val="22"/>
                <w:szCs w:val="22"/>
              </w:rPr>
              <w:t>Штраф за нарушение SLA (% от стоимости ЗНИ)</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14:paraId="04E04944" w14:textId="77777777" w:rsidR="00D15CCD" w:rsidRDefault="00CF2CC7" w:rsidP="00723C33">
            <w:pPr>
              <w:pStyle w:val="af5"/>
              <w:rPr>
                <w:rFonts w:ascii="Times New Roman" w:hAnsi="Times New Roman"/>
                <w:sz w:val="22"/>
                <w:szCs w:val="22"/>
              </w:rPr>
            </w:pPr>
            <w:r>
              <w:rPr>
                <w:rFonts w:ascii="Times New Roman" w:hAnsi="Times New Roman"/>
                <w:sz w:val="22"/>
                <w:szCs w:val="22"/>
              </w:rPr>
              <w:t>Стоимость ЗНИ с учетом штрафа за нарушение SLA</w:t>
            </w:r>
            <w:r>
              <w:rPr>
                <w:rFonts w:ascii="Times New Roman" w:hAnsi="Times New Roman"/>
                <w:sz w:val="22"/>
                <w:szCs w:val="22"/>
              </w:rPr>
              <w:br/>
              <w:t>(руб., с учетом НДС)</w:t>
            </w:r>
          </w:p>
        </w:tc>
      </w:tr>
      <w:tr w:rsidR="00D15CCD" w14:paraId="3EA9C54E" w14:textId="77777777">
        <w:trPr>
          <w:trHeight w:val="234"/>
        </w:trPr>
        <w:tc>
          <w:tcPr>
            <w:tcW w:w="846" w:type="dxa"/>
            <w:noWrap/>
          </w:tcPr>
          <w:p w14:paraId="3B62C28E" w14:textId="77777777" w:rsidR="00D15CCD" w:rsidRDefault="00CF2CC7" w:rsidP="00723C33">
            <w:pPr>
              <w:pStyle w:val="af4"/>
              <w:jc w:val="center"/>
              <w:rPr>
                <w:sz w:val="22"/>
                <w:szCs w:val="22"/>
              </w:rPr>
            </w:pPr>
            <w:r>
              <w:rPr>
                <w:sz w:val="22"/>
                <w:szCs w:val="22"/>
              </w:rPr>
              <w:t>1</w:t>
            </w:r>
          </w:p>
        </w:tc>
        <w:tc>
          <w:tcPr>
            <w:tcW w:w="904" w:type="dxa"/>
          </w:tcPr>
          <w:p w14:paraId="56CE82FF" w14:textId="77777777" w:rsidR="00D15CCD" w:rsidRDefault="00D15CCD" w:rsidP="00723C33">
            <w:pPr>
              <w:pStyle w:val="af4"/>
              <w:rPr>
                <w:sz w:val="22"/>
                <w:szCs w:val="22"/>
              </w:rPr>
            </w:pPr>
          </w:p>
        </w:tc>
        <w:tc>
          <w:tcPr>
            <w:tcW w:w="3915" w:type="dxa"/>
          </w:tcPr>
          <w:p w14:paraId="4B84606E" w14:textId="77777777" w:rsidR="00D15CCD" w:rsidRDefault="00D15CCD" w:rsidP="00723C33">
            <w:pPr>
              <w:pStyle w:val="af4"/>
              <w:jc w:val="center"/>
              <w:rPr>
                <w:sz w:val="22"/>
                <w:szCs w:val="22"/>
              </w:rPr>
            </w:pPr>
          </w:p>
        </w:tc>
        <w:tc>
          <w:tcPr>
            <w:tcW w:w="1276" w:type="dxa"/>
            <w:noWrap/>
            <w:vAlign w:val="center"/>
          </w:tcPr>
          <w:p w14:paraId="3074361A" w14:textId="77777777" w:rsidR="00D15CCD" w:rsidRDefault="00D15CCD" w:rsidP="00723C33">
            <w:pPr>
              <w:pStyle w:val="af4"/>
              <w:jc w:val="center"/>
              <w:rPr>
                <w:sz w:val="22"/>
                <w:szCs w:val="22"/>
              </w:rPr>
            </w:pPr>
          </w:p>
        </w:tc>
        <w:tc>
          <w:tcPr>
            <w:tcW w:w="1701" w:type="dxa"/>
            <w:vAlign w:val="center"/>
          </w:tcPr>
          <w:p w14:paraId="754C4AA0" w14:textId="77777777" w:rsidR="00D15CCD" w:rsidRDefault="00D15CCD" w:rsidP="00723C33">
            <w:pPr>
              <w:pStyle w:val="af4"/>
              <w:jc w:val="center"/>
              <w:rPr>
                <w:sz w:val="22"/>
                <w:szCs w:val="22"/>
              </w:rPr>
            </w:pPr>
          </w:p>
        </w:tc>
        <w:tc>
          <w:tcPr>
            <w:tcW w:w="1843" w:type="dxa"/>
            <w:vAlign w:val="center"/>
          </w:tcPr>
          <w:p w14:paraId="0AD7CB66" w14:textId="77777777" w:rsidR="00D15CCD" w:rsidRDefault="00D15CCD" w:rsidP="00723C33">
            <w:pPr>
              <w:pStyle w:val="af4"/>
              <w:jc w:val="center"/>
              <w:rPr>
                <w:sz w:val="22"/>
                <w:szCs w:val="22"/>
              </w:rPr>
            </w:pPr>
          </w:p>
        </w:tc>
        <w:tc>
          <w:tcPr>
            <w:tcW w:w="1843" w:type="dxa"/>
            <w:vAlign w:val="center"/>
          </w:tcPr>
          <w:p w14:paraId="13A2B17E" w14:textId="77777777" w:rsidR="00D15CCD" w:rsidRDefault="00D15CCD" w:rsidP="00723C33">
            <w:pPr>
              <w:pStyle w:val="af4"/>
              <w:jc w:val="center"/>
              <w:rPr>
                <w:sz w:val="22"/>
                <w:szCs w:val="22"/>
              </w:rPr>
            </w:pPr>
          </w:p>
        </w:tc>
        <w:tc>
          <w:tcPr>
            <w:tcW w:w="2268" w:type="dxa"/>
            <w:vAlign w:val="center"/>
          </w:tcPr>
          <w:p w14:paraId="637FF368" w14:textId="77777777" w:rsidR="00D15CCD" w:rsidRDefault="00D15CCD" w:rsidP="00723C33">
            <w:pPr>
              <w:pStyle w:val="af4"/>
              <w:jc w:val="center"/>
              <w:rPr>
                <w:sz w:val="22"/>
                <w:szCs w:val="22"/>
              </w:rPr>
            </w:pPr>
          </w:p>
        </w:tc>
      </w:tr>
      <w:tr w:rsidR="00D15CCD" w14:paraId="2511BF42" w14:textId="77777777">
        <w:trPr>
          <w:trHeight w:val="254"/>
        </w:trPr>
        <w:tc>
          <w:tcPr>
            <w:tcW w:w="846" w:type="dxa"/>
            <w:noWrap/>
          </w:tcPr>
          <w:p w14:paraId="12032A17" w14:textId="77777777" w:rsidR="00D15CCD" w:rsidRDefault="00CF2CC7" w:rsidP="00723C33">
            <w:pPr>
              <w:pStyle w:val="af4"/>
              <w:jc w:val="center"/>
              <w:rPr>
                <w:sz w:val="22"/>
                <w:szCs w:val="22"/>
              </w:rPr>
            </w:pPr>
            <w:r>
              <w:rPr>
                <w:sz w:val="22"/>
                <w:szCs w:val="22"/>
              </w:rPr>
              <w:t>2</w:t>
            </w:r>
          </w:p>
        </w:tc>
        <w:tc>
          <w:tcPr>
            <w:tcW w:w="904" w:type="dxa"/>
          </w:tcPr>
          <w:p w14:paraId="1E726549" w14:textId="77777777" w:rsidR="00D15CCD" w:rsidRDefault="00D15CCD" w:rsidP="00723C33">
            <w:pPr>
              <w:pStyle w:val="af4"/>
              <w:rPr>
                <w:sz w:val="22"/>
                <w:szCs w:val="22"/>
              </w:rPr>
            </w:pPr>
          </w:p>
        </w:tc>
        <w:tc>
          <w:tcPr>
            <w:tcW w:w="3915" w:type="dxa"/>
          </w:tcPr>
          <w:p w14:paraId="25A46C73" w14:textId="77777777" w:rsidR="00D15CCD" w:rsidRDefault="00D15CCD" w:rsidP="00723C33">
            <w:pPr>
              <w:pStyle w:val="af4"/>
              <w:jc w:val="center"/>
              <w:rPr>
                <w:sz w:val="22"/>
                <w:szCs w:val="22"/>
              </w:rPr>
            </w:pPr>
          </w:p>
        </w:tc>
        <w:tc>
          <w:tcPr>
            <w:tcW w:w="1276" w:type="dxa"/>
            <w:noWrap/>
            <w:vAlign w:val="center"/>
          </w:tcPr>
          <w:p w14:paraId="2FE143D5" w14:textId="77777777" w:rsidR="00D15CCD" w:rsidRDefault="00D15CCD" w:rsidP="00723C33">
            <w:pPr>
              <w:pStyle w:val="af4"/>
              <w:jc w:val="center"/>
              <w:rPr>
                <w:sz w:val="22"/>
                <w:szCs w:val="22"/>
              </w:rPr>
            </w:pPr>
          </w:p>
        </w:tc>
        <w:tc>
          <w:tcPr>
            <w:tcW w:w="1701" w:type="dxa"/>
            <w:vAlign w:val="center"/>
          </w:tcPr>
          <w:p w14:paraId="6FF403DD" w14:textId="77777777" w:rsidR="00D15CCD" w:rsidRDefault="00D15CCD" w:rsidP="00723C33">
            <w:pPr>
              <w:pStyle w:val="af4"/>
              <w:jc w:val="center"/>
              <w:rPr>
                <w:sz w:val="22"/>
                <w:szCs w:val="22"/>
              </w:rPr>
            </w:pPr>
          </w:p>
        </w:tc>
        <w:tc>
          <w:tcPr>
            <w:tcW w:w="1843" w:type="dxa"/>
            <w:vAlign w:val="center"/>
          </w:tcPr>
          <w:p w14:paraId="7F452C0B" w14:textId="77777777" w:rsidR="00D15CCD" w:rsidRDefault="00D15CCD" w:rsidP="00723C33">
            <w:pPr>
              <w:pStyle w:val="af4"/>
              <w:jc w:val="center"/>
              <w:rPr>
                <w:sz w:val="22"/>
                <w:szCs w:val="22"/>
              </w:rPr>
            </w:pPr>
          </w:p>
        </w:tc>
        <w:tc>
          <w:tcPr>
            <w:tcW w:w="1843" w:type="dxa"/>
            <w:vAlign w:val="center"/>
          </w:tcPr>
          <w:p w14:paraId="1BB79E74" w14:textId="77777777" w:rsidR="00D15CCD" w:rsidRDefault="00D15CCD" w:rsidP="00723C33">
            <w:pPr>
              <w:pStyle w:val="af4"/>
              <w:jc w:val="center"/>
              <w:rPr>
                <w:sz w:val="22"/>
                <w:szCs w:val="22"/>
              </w:rPr>
            </w:pPr>
          </w:p>
        </w:tc>
        <w:tc>
          <w:tcPr>
            <w:tcW w:w="2268" w:type="dxa"/>
            <w:vAlign w:val="center"/>
          </w:tcPr>
          <w:p w14:paraId="6E4696BD" w14:textId="77777777" w:rsidR="00D15CCD" w:rsidRDefault="00D15CCD" w:rsidP="00723C33">
            <w:pPr>
              <w:pStyle w:val="af4"/>
              <w:jc w:val="center"/>
              <w:rPr>
                <w:sz w:val="22"/>
                <w:szCs w:val="22"/>
              </w:rPr>
            </w:pPr>
          </w:p>
        </w:tc>
      </w:tr>
      <w:tr w:rsidR="00D15CCD" w14:paraId="3ED1F284" w14:textId="77777777">
        <w:trPr>
          <w:trHeight w:val="254"/>
        </w:trPr>
        <w:tc>
          <w:tcPr>
            <w:tcW w:w="846" w:type="dxa"/>
            <w:noWrap/>
          </w:tcPr>
          <w:p w14:paraId="34E2FE59" w14:textId="77777777" w:rsidR="00D15CCD" w:rsidRDefault="00CF2CC7" w:rsidP="00723C33">
            <w:pPr>
              <w:pStyle w:val="af4"/>
              <w:jc w:val="center"/>
              <w:rPr>
                <w:sz w:val="22"/>
                <w:szCs w:val="22"/>
              </w:rPr>
            </w:pPr>
            <w:r>
              <w:rPr>
                <w:sz w:val="22"/>
                <w:szCs w:val="22"/>
              </w:rPr>
              <w:t>3</w:t>
            </w:r>
          </w:p>
        </w:tc>
        <w:tc>
          <w:tcPr>
            <w:tcW w:w="904" w:type="dxa"/>
          </w:tcPr>
          <w:p w14:paraId="03447F17" w14:textId="77777777" w:rsidR="00D15CCD" w:rsidRDefault="00D15CCD" w:rsidP="00723C33">
            <w:pPr>
              <w:pStyle w:val="af4"/>
              <w:rPr>
                <w:sz w:val="22"/>
                <w:szCs w:val="22"/>
              </w:rPr>
            </w:pPr>
          </w:p>
        </w:tc>
        <w:tc>
          <w:tcPr>
            <w:tcW w:w="3915" w:type="dxa"/>
          </w:tcPr>
          <w:p w14:paraId="75CC5843" w14:textId="77777777" w:rsidR="00D15CCD" w:rsidRDefault="00D15CCD" w:rsidP="00723C33">
            <w:pPr>
              <w:pStyle w:val="af4"/>
              <w:jc w:val="center"/>
              <w:rPr>
                <w:sz w:val="22"/>
                <w:szCs w:val="22"/>
              </w:rPr>
            </w:pPr>
          </w:p>
        </w:tc>
        <w:tc>
          <w:tcPr>
            <w:tcW w:w="1276" w:type="dxa"/>
            <w:noWrap/>
            <w:vAlign w:val="center"/>
          </w:tcPr>
          <w:p w14:paraId="3B630A6A" w14:textId="77777777" w:rsidR="00D15CCD" w:rsidRDefault="00D15CCD" w:rsidP="00723C33">
            <w:pPr>
              <w:pStyle w:val="af4"/>
              <w:jc w:val="center"/>
              <w:rPr>
                <w:sz w:val="22"/>
                <w:szCs w:val="22"/>
              </w:rPr>
            </w:pPr>
          </w:p>
        </w:tc>
        <w:tc>
          <w:tcPr>
            <w:tcW w:w="1701" w:type="dxa"/>
            <w:vAlign w:val="center"/>
          </w:tcPr>
          <w:p w14:paraId="619349AA" w14:textId="77777777" w:rsidR="00D15CCD" w:rsidRDefault="00D15CCD" w:rsidP="00723C33">
            <w:pPr>
              <w:pStyle w:val="af4"/>
              <w:jc w:val="center"/>
              <w:rPr>
                <w:sz w:val="22"/>
                <w:szCs w:val="22"/>
              </w:rPr>
            </w:pPr>
          </w:p>
        </w:tc>
        <w:tc>
          <w:tcPr>
            <w:tcW w:w="1843" w:type="dxa"/>
            <w:vAlign w:val="center"/>
          </w:tcPr>
          <w:p w14:paraId="6A7DF1B2" w14:textId="77777777" w:rsidR="00D15CCD" w:rsidRDefault="00D15CCD" w:rsidP="00723C33">
            <w:pPr>
              <w:pStyle w:val="af4"/>
              <w:jc w:val="center"/>
              <w:rPr>
                <w:sz w:val="22"/>
                <w:szCs w:val="22"/>
              </w:rPr>
            </w:pPr>
          </w:p>
        </w:tc>
        <w:tc>
          <w:tcPr>
            <w:tcW w:w="1843" w:type="dxa"/>
            <w:vAlign w:val="center"/>
          </w:tcPr>
          <w:p w14:paraId="7CAE2BED" w14:textId="77777777" w:rsidR="00D15CCD" w:rsidRDefault="00D15CCD" w:rsidP="00723C33">
            <w:pPr>
              <w:pStyle w:val="af4"/>
              <w:jc w:val="center"/>
              <w:rPr>
                <w:sz w:val="22"/>
                <w:szCs w:val="22"/>
              </w:rPr>
            </w:pPr>
          </w:p>
        </w:tc>
        <w:tc>
          <w:tcPr>
            <w:tcW w:w="2268" w:type="dxa"/>
            <w:vAlign w:val="center"/>
          </w:tcPr>
          <w:p w14:paraId="40D82360" w14:textId="77777777" w:rsidR="00D15CCD" w:rsidRDefault="00D15CCD" w:rsidP="00723C33">
            <w:pPr>
              <w:pStyle w:val="af4"/>
              <w:jc w:val="center"/>
              <w:rPr>
                <w:sz w:val="22"/>
                <w:szCs w:val="22"/>
              </w:rPr>
            </w:pPr>
          </w:p>
        </w:tc>
      </w:tr>
      <w:tr w:rsidR="00D15CCD" w14:paraId="4BB2CAEB" w14:textId="77777777">
        <w:trPr>
          <w:trHeight w:val="254"/>
        </w:trPr>
        <w:tc>
          <w:tcPr>
            <w:tcW w:w="8642" w:type="dxa"/>
            <w:gridSpan w:val="5"/>
            <w:noWrap/>
          </w:tcPr>
          <w:p w14:paraId="17518739" w14:textId="77777777" w:rsidR="00D15CCD" w:rsidRDefault="00CF2CC7" w:rsidP="00723C33">
            <w:pPr>
              <w:pStyle w:val="af4"/>
              <w:jc w:val="right"/>
              <w:rPr>
                <w:b/>
                <w:sz w:val="22"/>
                <w:szCs w:val="22"/>
              </w:rPr>
            </w:pPr>
            <w:r>
              <w:rPr>
                <w:b/>
                <w:sz w:val="22"/>
                <w:szCs w:val="22"/>
              </w:rPr>
              <w:t>ИТОГО, по всем ЗНИ:</w:t>
            </w:r>
          </w:p>
        </w:tc>
        <w:tc>
          <w:tcPr>
            <w:tcW w:w="1843" w:type="dxa"/>
            <w:vAlign w:val="center"/>
          </w:tcPr>
          <w:p w14:paraId="2DBD644F" w14:textId="77777777" w:rsidR="00D15CCD" w:rsidRDefault="00CF2CC7" w:rsidP="00723C33">
            <w:pPr>
              <w:pStyle w:val="af4"/>
              <w:jc w:val="center"/>
              <w:rPr>
                <w:sz w:val="22"/>
                <w:szCs w:val="22"/>
                <w:lang w:val="en-US"/>
              </w:rPr>
            </w:pPr>
            <w:r>
              <w:rPr>
                <w:sz w:val="22"/>
                <w:szCs w:val="22"/>
                <w:lang w:val="en-US"/>
              </w:rPr>
              <w:t>XX</w:t>
            </w:r>
          </w:p>
        </w:tc>
        <w:tc>
          <w:tcPr>
            <w:tcW w:w="1843" w:type="dxa"/>
            <w:vAlign w:val="center"/>
          </w:tcPr>
          <w:p w14:paraId="55BDF2EE" w14:textId="77777777" w:rsidR="00D15CCD" w:rsidRDefault="00D15CCD" w:rsidP="00723C33">
            <w:pPr>
              <w:pStyle w:val="af4"/>
              <w:jc w:val="center"/>
              <w:rPr>
                <w:sz w:val="22"/>
                <w:szCs w:val="22"/>
                <w:lang w:val="en-US"/>
              </w:rPr>
            </w:pPr>
          </w:p>
        </w:tc>
        <w:tc>
          <w:tcPr>
            <w:tcW w:w="2268" w:type="dxa"/>
            <w:vAlign w:val="center"/>
          </w:tcPr>
          <w:p w14:paraId="731D7232" w14:textId="77777777" w:rsidR="00D15CCD" w:rsidRDefault="00CF2CC7" w:rsidP="00723C33">
            <w:pPr>
              <w:pStyle w:val="af4"/>
              <w:jc w:val="center"/>
              <w:rPr>
                <w:sz w:val="22"/>
                <w:szCs w:val="22"/>
                <w:lang w:val="en-US"/>
              </w:rPr>
            </w:pPr>
            <w:r>
              <w:rPr>
                <w:sz w:val="22"/>
                <w:szCs w:val="22"/>
                <w:lang w:val="en-US"/>
              </w:rPr>
              <w:t>XX</w:t>
            </w:r>
          </w:p>
        </w:tc>
      </w:tr>
      <w:tr w:rsidR="00D15CCD" w14:paraId="0ACB148A" w14:textId="77777777">
        <w:trPr>
          <w:trHeight w:val="254"/>
        </w:trPr>
        <w:tc>
          <w:tcPr>
            <w:tcW w:w="8642" w:type="dxa"/>
            <w:gridSpan w:val="5"/>
            <w:noWrap/>
          </w:tcPr>
          <w:p w14:paraId="251F82CC" w14:textId="77777777" w:rsidR="00D15CCD" w:rsidRDefault="00172EB2" w:rsidP="00723C33">
            <w:pPr>
              <w:pStyle w:val="af4"/>
              <w:jc w:val="right"/>
              <w:rPr>
                <w:sz w:val="22"/>
                <w:szCs w:val="22"/>
              </w:rPr>
            </w:pPr>
            <w:r>
              <w:rPr>
                <w:b/>
                <w:bCs/>
                <w:sz w:val="22"/>
                <w:szCs w:val="22"/>
              </w:rPr>
              <w:t>В том числе НДС (22</w:t>
            </w:r>
            <w:r w:rsidR="00CF2CC7">
              <w:rPr>
                <w:b/>
                <w:bCs/>
                <w:sz w:val="22"/>
                <w:szCs w:val="22"/>
              </w:rPr>
              <w:t>%):</w:t>
            </w:r>
          </w:p>
        </w:tc>
        <w:tc>
          <w:tcPr>
            <w:tcW w:w="1843" w:type="dxa"/>
            <w:vAlign w:val="center"/>
          </w:tcPr>
          <w:p w14:paraId="44E99564" w14:textId="77777777" w:rsidR="00D15CCD" w:rsidRDefault="00CF2CC7" w:rsidP="00723C33">
            <w:pPr>
              <w:pStyle w:val="af4"/>
              <w:jc w:val="center"/>
              <w:rPr>
                <w:sz w:val="22"/>
                <w:szCs w:val="22"/>
                <w:lang w:val="en-US"/>
              </w:rPr>
            </w:pPr>
            <w:r>
              <w:rPr>
                <w:sz w:val="22"/>
                <w:szCs w:val="22"/>
                <w:lang w:val="en-US"/>
              </w:rPr>
              <w:t>XX</w:t>
            </w:r>
          </w:p>
        </w:tc>
        <w:tc>
          <w:tcPr>
            <w:tcW w:w="1843" w:type="dxa"/>
            <w:vAlign w:val="center"/>
          </w:tcPr>
          <w:p w14:paraId="5014E988" w14:textId="77777777" w:rsidR="00D15CCD" w:rsidRDefault="00D15CCD" w:rsidP="00723C33">
            <w:pPr>
              <w:pStyle w:val="af4"/>
              <w:jc w:val="center"/>
              <w:rPr>
                <w:sz w:val="22"/>
                <w:szCs w:val="22"/>
              </w:rPr>
            </w:pPr>
          </w:p>
        </w:tc>
        <w:tc>
          <w:tcPr>
            <w:tcW w:w="2268" w:type="dxa"/>
            <w:vAlign w:val="center"/>
          </w:tcPr>
          <w:p w14:paraId="4D4FD5D4" w14:textId="77777777" w:rsidR="00D15CCD" w:rsidRDefault="00CF2CC7" w:rsidP="00723C33">
            <w:pPr>
              <w:pStyle w:val="af4"/>
              <w:jc w:val="center"/>
              <w:rPr>
                <w:sz w:val="22"/>
                <w:szCs w:val="22"/>
                <w:lang w:val="en-US"/>
              </w:rPr>
            </w:pPr>
            <w:r>
              <w:rPr>
                <w:sz w:val="22"/>
                <w:szCs w:val="22"/>
                <w:lang w:val="en-US"/>
              </w:rPr>
              <w:t>XX</w:t>
            </w:r>
          </w:p>
        </w:tc>
      </w:tr>
    </w:tbl>
    <w:p w14:paraId="2BDFA28A" w14:textId="77777777" w:rsidR="00D15CCD" w:rsidRDefault="00D15CCD" w:rsidP="00723C33">
      <w:pPr>
        <w:pStyle w:val="0-"/>
        <w:spacing w:line="240" w:lineRule="auto"/>
      </w:pPr>
    </w:p>
    <w:tbl>
      <w:tblPr>
        <w:tblW w:w="0" w:type="auto"/>
        <w:jc w:val="center"/>
        <w:tblLayout w:type="fixed"/>
        <w:tblLook w:val="04A0" w:firstRow="1" w:lastRow="0" w:firstColumn="1" w:lastColumn="0" w:noHBand="0" w:noVBand="1"/>
      </w:tblPr>
      <w:tblGrid>
        <w:gridCol w:w="4536"/>
        <w:gridCol w:w="534"/>
        <w:gridCol w:w="4568"/>
      </w:tblGrid>
      <w:tr w:rsidR="00D15CCD" w14:paraId="7F49C8ED" w14:textId="77777777">
        <w:trPr>
          <w:trHeight w:val="393"/>
          <w:jc w:val="center"/>
        </w:trPr>
        <w:tc>
          <w:tcPr>
            <w:tcW w:w="4536" w:type="dxa"/>
          </w:tcPr>
          <w:p w14:paraId="3D6B48A6" w14:textId="77777777" w:rsidR="00D15CCD" w:rsidRDefault="00CF2CC7" w:rsidP="00723C33">
            <w:r>
              <w:rPr>
                <w:b/>
              </w:rPr>
              <w:t>ЗАКАЗЧИК</w:t>
            </w:r>
          </w:p>
        </w:tc>
        <w:tc>
          <w:tcPr>
            <w:tcW w:w="534" w:type="dxa"/>
          </w:tcPr>
          <w:p w14:paraId="57CECAD7" w14:textId="77777777" w:rsidR="00D15CCD" w:rsidRDefault="00D15CCD" w:rsidP="00723C33"/>
        </w:tc>
        <w:tc>
          <w:tcPr>
            <w:tcW w:w="4568" w:type="dxa"/>
          </w:tcPr>
          <w:p w14:paraId="33487F56" w14:textId="77777777" w:rsidR="00D15CCD" w:rsidRDefault="00CF2CC7" w:rsidP="00723C33">
            <w:r>
              <w:rPr>
                <w:b/>
              </w:rPr>
              <w:t xml:space="preserve">ИСПОЛНИТЕЛЬ </w:t>
            </w:r>
          </w:p>
        </w:tc>
      </w:tr>
      <w:tr w:rsidR="00D15CCD" w14:paraId="380F27B7" w14:textId="77777777">
        <w:trPr>
          <w:trHeight w:val="838"/>
          <w:jc w:val="center"/>
        </w:trPr>
        <w:tc>
          <w:tcPr>
            <w:tcW w:w="4536" w:type="dxa"/>
          </w:tcPr>
          <w:p w14:paraId="4CAE1F43" w14:textId="77777777" w:rsidR="00D15CCD" w:rsidRDefault="00D15CCD" w:rsidP="00723C33">
            <w:pPr>
              <w:rPr>
                <w:b/>
              </w:rPr>
            </w:pPr>
          </w:p>
        </w:tc>
        <w:tc>
          <w:tcPr>
            <w:tcW w:w="534" w:type="dxa"/>
          </w:tcPr>
          <w:p w14:paraId="4EF22E39" w14:textId="77777777" w:rsidR="00D15CCD" w:rsidRDefault="00D15CCD" w:rsidP="00723C33"/>
        </w:tc>
        <w:tc>
          <w:tcPr>
            <w:tcW w:w="4568" w:type="dxa"/>
          </w:tcPr>
          <w:p w14:paraId="3BE4153A" w14:textId="77777777" w:rsidR="00D15CCD" w:rsidRDefault="00D15CCD" w:rsidP="00723C33">
            <w:pPr>
              <w:rPr>
                <w:b/>
              </w:rPr>
            </w:pPr>
          </w:p>
        </w:tc>
      </w:tr>
      <w:tr w:rsidR="00D15CCD" w14:paraId="2350B548" w14:textId="77777777">
        <w:trPr>
          <w:trHeight w:val="708"/>
          <w:jc w:val="center"/>
        </w:trPr>
        <w:tc>
          <w:tcPr>
            <w:tcW w:w="4536" w:type="dxa"/>
          </w:tcPr>
          <w:p w14:paraId="3873628F" w14:textId="77777777" w:rsidR="00D15CCD" w:rsidRDefault="00D15CCD" w:rsidP="00723C33">
            <w:pPr>
              <w:ind w:right="-40"/>
            </w:pPr>
          </w:p>
          <w:p w14:paraId="3D98E1F0" w14:textId="77777777" w:rsidR="00D15CCD" w:rsidRDefault="00CF2CC7" w:rsidP="00723C33">
            <w:pPr>
              <w:ind w:right="-40"/>
            </w:pPr>
            <w:r>
              <w:t>________________________  (_________________)</w:t>
            </w:r>
          </w:p>
          <w:p w14:paraId="2D2093CC" w14:textId="77777777" w:rsidR="00D15CCD" w:rsidRDefault="00CF2CC7" w:rsidP="00723C33">
            <w:pPr>
              <w:ind w:right="-40"/>
            </w:pPr>
            <w:r>
              <w:t>М.П.</w:t>
            </w:r>
          </w:p>
        </w:tc>
        <w:tc>
          <w:tcPr>
            <w:tcW w:w="534" w:type="dxa"/>
          </w:tcPr>
          <w:p w14:paraId="55D2CA41" w14:textId="77777777" w:rsidR="00D15CCD" w:rsidRDefault="00D15CCD" w:rsidP="00723C33"/>
        </w:tc>
        <w:tc>
          <w:tcPr>
            <w:tcW w:w="4568" w:type="dxa"/>
          </w:tcPr>
          <w:p w14:paraId="12A614F4" w14:textId="77777777" w:rsidR="00D15CCD" w:rsidRDefault="00D15CCD" w:rsidP="00723C33">
            <w:pPr>
              <w:ind w:right="-40"/>
            </w:pPr>
          </w:p>
          <w:p w14:paraId="087E995B" w14:textId="77777777" w:rsidR="00D15CCD" w:rsidRDefault="00CF2CC7" w:rsidP="00723C33">
            <w:pPr>
              <w:ind w:right="-40"/>
            </w:pPr>
            <w:r>
              <w:t>________________________  (_________________)</w:t>
            </w:r>
          </w:p>
          <w:p w14:paraId="7BCDDAD2" w14:textId="77777777" w:rsidR="00D15CCD" w:rsidRDefault="00CF2CC7" w:rsidP="00723C33">
            <w:pPr>
              <w:ind w:right="-40"/>
            </w:pPr>
            <w:r>
              <w:t>М.П.</w:t>
            </w:r>
            <w:bookmarkEnd w:id="199"/>
          </w:p>
        </w:tc>
      </w:tr>
      <w:bookmarkEnd w:id="200"/>
    </w:tbl>
    <w:p w14:paraId="6A4762E5" w14:textId="77777777" w:rsidR="00972A69" w:rsidRDefault="00972A69" w:rsidP="00723C33">
      <w:pPr>
        <w:pStyle w:val="0-"/>
        <w:spacing w:line="240" w:lineRule="auto"/>
        <w:ind w:firstLine="0"/>
      </w:pPr>
    </w:p>
    <w:p w14:paraId="4FA9DFEE" w14:textId="77777777" w:rsidR="00972A69" w:rsidRDefault="00972A69">
      <w:pPr>
        <w:spacing w:after="160" w:line="259" w:lineRule="auto"/>
        <w:rPr>
          <w:rFonts w:eastAsiaTheme="minorHAnsi"/>
          <w:color w:val="000000"/>
          <w:sz w:val="28"/>
          <w:szCs w:val="28"/>
        </w:rPr>
      </w:pPr>
      <w:r>
        <w:br w:type="page"/>
      </w:r>
    </w:p>
    <w:p w14:paraId="43008726" w14:textId="77777777" w:rsidR="00972A69" w:rsidRDefault="00972A69" w:rsidP="00972A69">
      <w:pPr>
        <w:pStyle w:val="1-"/>
        <w:numPr>
          <w:ilvl w:val="0"/>
          <w:numId w:val="0"/>
        </w:numPr>
        <w:spacing w:line="240" w:lineRule="auto"/>
      </w:pPr>
      <w:bookmarkStart w:id="201" w:name="_Toc221784418"/>
      <w:r>
        <w:rPr>
          <w:rFonts w:hint="eastAsia"/>
        </w:rPr>
        <w:lastRenderedPageBreak/>
        <w:t>Приложение</w:t>
      </w:r>
      <w:r>
        <w:t xml:space="preserve"> </w:t>
      </w:r>
      <w:r w:rsidRPr="006B56A4">
        <w:t>5</w:t>
      </w:r>
      <w:r>
        <w:t xml:space="preserve">. </w:t>
      </w:r>
      <w:r>
        <w:rPr>
          <w:rFonts w:hint="eastAsia"/>
        </w:rPr>
        <w:t>Форма</w:t>
      </w:r>
      <w:r>
        <w:t xml:space="preserve"> </w:t>
      </w:r>
      <w:r>
        <w:rPr>
          <w:rFonts w:hint="eastAsia"/>
        </w:rPr>
        <w:t>отчета</w:t>
      </w:r>
      <w:r>
        <w:t xml:space="preserve"> </w:t>
      </w:r>
      <w:r>
        <w:rPr>
          <w:rFonts w:hint="eastAsia"/>
        </w:rPr>
        <w:t>о</w:t>
      </w:r>
      <w:r>
        <w:t xml:space="preserve"> </w:t>
      </w:r>
      <w:r>
        <w:rPr>
          <w:rFonts w:hint="eastAsia"/>
        </w:rPr>
        <w:t>выполненных</w:t>
      </w:r>
      <w:r>
        <w:t xml:space="preserve"> </w:t>
      </w:r>
      <w:r w:rsidRPr="006B56A4">
        <w:rPr>
          <w:rFonts w:hint="eastAsia"/>
        </w:rPr>
        <w:t>о</w:t>
      </w:r>
      <w:r w:rsidRPr="006B56A4">
        <w:t>бновлениях</w:t>
      </w:r>
      <w:r>
        <w:t xml:space="preserve"> Системы</w:t>
      </w:r>
      <w:bookmarkEnd w:id="201"/>
    </w:p>
    <w:p w14:paraId="064DA6E8" w14:textId="77777777" w:rsidR="00972A69" w:rsidRDefault="00972A69" w:rsidP="00972A69">
      <w:pPr>
        <w:pStyle w:val="0-"/>
        <w:spacing w:line="240" w:lineRule="auto"/>
        <w:jc w:val="right"/>
        <w:rPr>
          <w:sz w:val="24"/>
          <w:szCs w:val="24"/>
        </w:rPr>
      </w:pPr>
      <w:r>
        <w:rPr>
          <w:sz w:val="24"/>
          <w:szCs w:val="24"/>
        </w:rPr>
        <w:t>Приложение № 3</w:t>
      </w:r>
      <w:r>
        <w:rPr>
          <w:sz w:val="24"/>
          <w:szCs w:val="24"/>
        </w:rPr>
        <w:br/>
        <w:t xml:space="preserve">к Акту № ______ сдачи-приемки услуг от </w:t>
      </w:r>
      <w:r>
        <w:rPr>
          <w:sz w:val="24"/>
          <w:szCs w:val="24"/>
          <w:lang w:val="en-US"/>
        </w:rPr>
        <w:t>XX</w:t>
      </w:r>
      <w:r>
        <w:rPr>
          <w:sz w:val="24"/>
          <w:szCs w:val="24"/>
        </w:rPr>
        <w:t>.</w:t>
      </w:r>
      <w:r>
        <w:rPr>
          <w:sz w:val="24"/>
          <w:szCs w:val="24"/>
          <w:lang w:val="en-US"/>
        </w:rPr>
        <w:t>XX</w:t>
      </w:r>
      <w:r>
        <w:rPr>
          <w:sz w:val="24"/>
          <w:szCs w:val="24"/>
        </w:rPr>
        <w:t>.</w:t>
      </w:r>
      <w:r>
        <w:rPr>
          <w:sz w:val="24"/>
          <w:szCs w:val="24"/>
          <w:lang w:val="en-US"/>
        </w:rPr>
        <w:t>XXXX</w:t>
      </w:r>
    </w:p>
    <w:p w14:paraId="6C08CD8C" w14:textId="77777777" w:rsidR="00972A69" w:rsidRDefault="00972A69" w:rsidP="00972A69">
      <w:pPr>
        <w:pStyle w:val="af1"/>
        <w:spacing w:after="240"/>
        <w:jc w:val="center"/>
        <w:rPr>
          <w:sz w:val="24"/>
          <w:szCs w:val="24"/>
        </w:rPr>
      </w:pPr>
      <w:r>
        <w:rPr>
          <w:sz w:val="24"/>
          <w:szCs w:val="24"/>
        </w:rPr>
        <w:t>Отчет о выполненных обновлениях Системы за период с XX.XX.XXXX по XX.XX.XXXX</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846"/>
        <w:gridCol w:w="904"/>
        <w:gridCol w:w="3915"/>
        <w:gridCol w:w="1276"/>
        <w:gridCol w:w="1701"/>
        <w:gridCol w:w="1843"/>
        <w:gridCol w:w="1843"/>
        <w:gridCol w:w="2268"/>
      </w:tblGrid>
      <w:tr w:rsidR="00972A69" w14:paraId="3C58E9BB" w14:textId="77777777" w:rsidTr="00A44931">
        <w:trPr>
          <w:trHeight w:val="630"/>
          <w:tblHead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tcPr>
          <w:p w14:paraId="28C267B3" w14:textId="77777777" w:rsidR="00972A69" w:rsidRDefault="00972A69" w:rsidP="00A44931">
            <w:pPr>
              <w:pStyle w:val="af5"/>
              <w:rPr>
                <w:rFonts w:ascii="Times New Roman" w:hAnsi="Times New Roman"/>
                <w:sz w:val="22"/>
                <w:szCs w:val="22"/>
              </w:rPr>
            </w:pPr>
            <w:r>
              <w:rPr>
                <w:rFonts w:ascii="Times New Roman" w:hAnsi="Times New Roman"/>
                <w:sz w:val="22"/>
                <w:szCs w:val="22"/>
              </w:rPr>
              <w:t>№ п/п</w:t>
            </w:r>
          </w:p>
        </w:tc>
        <w:tc>
          <w:tcPr>
            <w:tcW w:w="904" w:type="dxa"/>
            <w:tcBorders>
              <w:top w:val="single" w:sz="4" w:space="0" w:color="auto"/>
              <w:left w:val="single" w:sz="4" w:space="0" w:color="auto"/>
              <w:bottom w:val="single" w:sz="4" w:space="0" w:color="auto"/>
              <w:right w:val="single" w:sz="4" w:space="0" w:color="auto"/>
            </w:tcBorders>
            <w:shd w:val="clear" w:color="auto" w:fill="D9D9D9"/>
            <w:vAlign w:val="center"/>
          </w:tcPr>
          <w:p w14:paraId="451110F9" w14:textId="77777777" w:rsidR="00972A69" w:rsidRDefault="00972A69" w:rsidP="00A44931">
            <w:pPr>
              <w:pStyle w:val="af5"/>
              <w:rPr>
                <w:rFonts w:ascii="Times New Roman" w:hAnsi="Times New Roman"/>
                <w:sz w:val="22"/>
                <w:szCs w:val="22"/>
              </w:rPr>
            </w:pPr>
            <w:r>
              <w:rPr>
                <w:rFonts w:ascii="Times New Roman" w:hAnsi="Times New Roman"/>
                <w:sz w:val="22"/>
                <w:szCs w:val="22"/>
              </w:rPr>
              <w:t>Номер ЗНИ</w:t>
            </w:r>
          </w:p>
        </w:tc>
        <w:tc>
          <w:tcPr>
            <w:tcW w:w="3915" w:type="dxa"/>
            <w:tcBorders>
              <w:top w:val="single" w:sz="4" w:space="0" w:color="auto"/>
              <w:left w:val="single" w:sz="4" w:space="0" w:color="auto"/>
              <w:bottom w:val="single" w:sz="4" w:space="0" w:color="auto"/>
              <w:right w:val="single" w:sz="4" w:space="0" w:color="auto"/>
            </w:tcBorders>
            <w:shd w:val="clear" w:color="auto" w:fill="D9D9D9"/>
            <w:vAlign w:val="center"/>
          </w:tcPr>
          <w:p w14:paraId="3AC4FD38" w14:textId="77777777" w:rsidR="00972A69" w:rsidRDefault="00972A69" w:rsidP="00A44931">
            <w:pPr>
              <w:pStyle w:val="af5"/>
              <w:rPr>
                <w:rFonts w:ascii="Times New Roman" w:hAnsi="Times New Roman"/>
                <w:sz w:val="22"/>
                <w:szCs w:val="22"/>
              </w:rPr>
            </w:pPr>
            <w:r>
              <w:rPr>
                <w:rFonts w:ascii="Times New Roman" w:hAnsi="Times New Roman"/>
                <w:sz w:val="22"/>
                <w:szCs w:val="22"/>
              </w:rPr>
              <w:t>Краткое описание выполненного ЗНИ</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tcPr>
          <w:p w14:paraId="3233223D" w14:textId="77777777" w:rsidR="00972A69" w:rsidRDefault="00972A69" w:rsidP="00A44931">
            <w:pPr>
              <w:pStyle w:val="af5"/>
              <w:rPr>
                <w:rFonts w:ascii="Times New Roman" w:hAnsi="Times New Roman"/>
                <w:sz w:val="22"/>
                <w:szCs w:val="22"/>
              </w:rPr>
            </w:pPr>
            <w:r>
              <w:rPr>
                <w:rFonts w:ascii="Times New Roman" w:hAnsi="Times New Roman"/>
                <w:sz w:val="22"/>
                <w:szCs w:val="22"/>
              </w:rPr>
              <w:t>Дата закрытия</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tcPr>
          <w:p w14:paraId="6EB55047" w14:textId="77777777" w:rsidR="00972A69" w:rsidRDefault="00972A69" w:rsidP="00A44931">
            <w:pPr>
              <w:pStyle w:val="af5"/>
              <w:rPr>
                <w:rFonts w:ascii="Times New Roman" w:hAnsi="Times New Roman"/>
                <w:sz w:val="22"/>
                <w:szCs w:val="22"/>
              </w:rPr>
            </w:pPr>
            <w:r>
              <w:rPr>
                <w:rFonts w:ascii="Times New Roman" w:hAnsi="Times New Roman"/>
                <w:sz w:val="22"/>
                <w:szCs w:val="22"/>
              </w:rPr>
              <w:t>Трудозатраты (чел-час)</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tcPr>
          <w:p w14:paraId="3CD5B6FE" w14:textId="77777777" w:rsidR="00972A69" w:rsidRDefault="00972A69" w:rsidP="00A44931">
            <w:pPr>
              <w:pStyle w:val="af5"/>
              <w:rPr>
                <w:rFonts w:ascii="Times New Roman" w:hAnsi="Times New Roman"/>
                <w:sz w:val="22"/>
                <w:szCs w:val="22"/>
              </w:rPr>
            </w:pPr>
            <w:r>
              <w:rPr>
                <w:rFonts w:ascii="Times New Roman" w:hAnsi="Times New Roman"/>
                <w:sz w:val="22"/>
                <w:szCs w:val="22"/>
              </w:rPr>
              <w:t>Стоимость ЗНИ</w:t>
            </w:r>
            <w:r>
              <w:rPr>
                <w:rFonts w:ascii="Times New Roman" w:hAnsi="Times New Roman"/>
                <w:sz w:val="22"/>
                <w:szCs w:val="22"/>
              </w:rPr>
              <w:br/>
              <w:t>(руб., с учетом НДС)</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tcPr>
          <w:p w14:paraId="6DDA0A35" w14:textId="77777777" w:rsidR="00972A69" w:rsidRDefault="00972A69" w:rsidP="00A44931">
            <w:pPr>
              <w:pStyle w:val="af5"/>
              <w:rPr>
                <w:rFonts w:ascii="Times New Roman" w:hAnsi="Times New Roman"/>
                <w:sz w:val="22"/>
                <w:szCs w:val="22"/>
              </w:rPr>
            </w:pPr>
            <w:r>
              <w:rPr>
                <w:rFonts w:ascii="Times New Roman" w:hAnsi="Times New Roman"/>
                <w:sz w:val="22"/>
                <w:szCs w:val="22"/>
              </w:rPr>
              <w:t>Штраф за нарушение SLA (% от стоимости ЗНИ)</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14:paraId="60C68E96" w14:textId="77777777" w:rsidR="00972A69" w:rsidRDefault="00972A69" w:rsidP="00A44931">
            <w:pPr>
              <w:pStyle w:val="af5"/>
              <w:rPr>
                <w:rFonts w:ascii="Times New Roman" w:hAnsi="Times New Roman"/>
                <w:sz w:val="22"/>
                <w:szCs w:val="22"/>
              </w:rPr>
            </w:pPr>
            <w:r>
              <w:rPr>
                <w:rFonts w:ascii="Times New Roman" w:hAnsi="Times New Roman"/>
                <w:sz w:val="22"/>
                <w:szCs w:val="22"/>
              </w:rPr>
              <w:t>Стоимость ЗНИ с учетом штрафа за нарушение SLA</w:t>
            </w:r>
            <w:r>
              <w:rPr>
                <w:rFonts w:ascii="Times New Roman" w:hAnsi="Times New Roman"/>
                <w:sz w:val="22"/>
                <w:szCs w:val="22"/>
              </w:rPr>
              <w:br/>
              <w:t>(руб., с учетом НДС)</w:t>
            </w:r>
          </w:p>
        </w:tc>
      </w:tr>
      <w:tr w:rsidR="00972A69" w14:paraId="08D2A346" w14:textId="77777777" w:rsidTr="00A44931">
        <w:trPr>
          <w:trHeight w:val="234"/>
        </w:trPr>
        <w:tc>
          <w:tcPr>
            <w:tcW w:w="846" w:type="dxa"/>
            <w:noWrap/>
          </w:tcPr>
          <w:p w14:paraId="3A0B9196" w14:textId="77777777" w:rsidR="00972A69" w:rsidRDefault="00972A69" w:rsidP="00A44931">
            <w:pPr>
              <w:pStyle w:val="af4"/>
              <w:jc w:val="center"/>
              <w:rPr>
                <w:sz w:val="22"/>
                <w:szCs w:val="22"/>
              </w:rPr>
            </w:pPr>
            <w:r>
              <w:rPr>
                <w:sz w:val="22"/>
                <w:szCs w:val="22"/>
              </w:rPr>
              <w:t>1</w:t>
            </w:r>
          </w:p>
        </w:tc>
        <w:tc>
          <w:tcPr>
            <w:tcW w:w="904" w:type="dxa"/>
          </w:tcPr>
          <w:p w14:paraId="68DCFB7C" w14:textId="77777777" w:rsidR="00972A69" w:rsidRDefault="00972A69" w:rsidP="00A44931">
            <w:pPr>
              <w:pStyle w:val="af4"/>
              <w:rPr>
                <w:sz w:val="22"/>
                <w:szCs w:val="22"/>
              </w:rPr>
            </w:pPr>
          </w:p>
        </w:tc>
        <w:tc>
          <w:tcPr>
            <w:tcW w:w="3915" w:type="dxa"/>
          </w:tcPr>
          <w:p w14:paraId="00A8B5A4" w14:textId="77777777" w:rsidR="00972A69" w:rsidRDefault="00972A69" w:rsidP="00A44931">
            <w:pPr>
              <w:pStyle w:val="af4"/>
              <w:jc w:val="center"/>
              <w:rPr>
                <w:sz w:val="22"/>
                <w:szCs w:val="22"/>
              </w:rPr>
            </w:pPr>
          </w:p>
        </w:tc>
        <w:tc>
          <w:tcPr>
            <w:tcW w:w="1276" w:type="dxa"/>
            <w:noWrap/>
            <w:vAlign w:val="center"/>
          </w:tcPr>
          <w:p w14:paraId="634D1623" w14:textId="77777777" w:rsidR="00972A69" w:rsidRDefault="00972A69" w:rsidP="00A44931">
            <w:pPr>
              <w:pStyle w:val="af4"/>
              <w:jc w:val="center"/>
              <w:rPr>
                <w:sz w:val="22"/>
                <w:szCs w:val="22"/>
              </w:rPr>
            </w:pPr>
          </w:p>
        </w:tc>
        <w:tc>
          <w:tcPr>
            <w:tcW w:w="1701" w:type="dxa"/>
            <w:vAlign w:val="center"/>
          </w:tcPr>
          <w:p w14:paraId="1F573A73" w14:textId="77777777" w:rsidR="00972A69" w:rsidRDefault="00972A69" w:rsidP="00A44931">
            <w:pPr>
              <w:pStyle w:val="af4"/>
              <w:jc w:val="center"/>
              <w:rPr>
                <w:sz w:val="22"/>
                <w:szCs w:val="22"/>
              </w:rPr>
            </w:pPr>
          </w:p>
        </w:tc>
        <w:tc>
          <w:tcPr>
            <w:tcW w:w="1843" w:type="dxa"/>
            <w:vAlign w:val="center"/>
          </w:tcPr>
          <w:p w14:paraId="706A04C6" w14:textId="77777777" w:rsidR="00972A69" w:rsidRDefault="00972A69" w:rsidP="00A44931">
            <w:pPr>
              <w:pStyle w:val="af4"/>
              <w:jc w:val="center"/>
              <w:rPr>
                <w:sz w:val="22"/>
                <w:szCs w:val="22"/>
              </w:rPr>
            </w:pPr>
          </w:p>
        </w:tc>
        <w:tc>
          <w:tcPr>
            <w:tcW w:w="1843" w:type="dxa"/>
            <w:vAlign w:val="center"/>
          </w:tcPr>
          <w:p w14:paraId="2E460635" w14:textId="77777777" w:rsidR="00972A69" w:rsidRDefault="00972A69" w:rsidP="00A44931">
            <w:pPr>
              <w:pStyle w:val="af4"/>
              <w:jc w:val="center"/>
              <w:rPr>
                <w:sz w:val="22"/>
                <w:szCs w:val="22"/>
              </w:rPr>
            </w:pPr>
          </w:p>
        </w:tc>
        <w:tc>
          <w:tcPr>
            <w:tcW w:w="2268" w:type="dxa"/>
            <w:vAlign w:val="center"/>
          </w:tcPr>
          <w:p w14:paraId="4F68F6D8" w14:textId="77777777" w:rsidR="00972A69" w:rsidRDefault="00972A69" w:rsidP="00A44931">
            <w:pPr>
              <w:pStyle w:val="af4"/>
              <w:jc w:val="center"/>
              <w:rPr>
                <w:sz w:val="22"/>
                <w:szCs w:val="22"/>
              </w:rPr>
            </w:pPr>
          </w:p>
        </w:tc>
      </w:tr>
      <w:tr w:rsidR="00972A69" w14:paraId="51C51267" w14:textId="77777777" w:rsidTr="00A44931">
        <w:trPr>
          <w:trHeight w:val="254"/>
        </w:trPr>
        <w:tc>
          <w:tcPr>
            <w:tcW w:w="846" w:type="dxa"/>
            <w:noWrap/>
          </w:tcPr>
          <w:p w14:paraId="13CE7000" w14:textId="77777777" w:rsidR="00972A69" w:rsidRDefault="00972A69" w:rsidP="00A44931">
            <w:pPr>
              <w:pStyle w:val="af4"/>
              <w:jc w:val="center"/>
              <w:rPr>
                <w:sz w:val="22"/>
                <w:szCs w:val="22"/>
              </w:rPr>
            </w:pPr>
            <w:r>
              <w:rPr>
                <w:sz w:val="22"/>
                <w:szCs w:val="22"/>
              </w:rPr>
              <w:t>2</w:t>
            </w:r>
          </w:p>
        </w:tc>
        <w:tc>
          <w:tcPr>
            <w:tcW w:w="904" w:type="dxa"/>
          </w:tcPr>
          <w:p w14:paraId="71AB72FC" w14:textId="77777777" w:rsidR="00972A69" w:rsidRDefault="00972A69" w:rsidP="00A44931">
            <w:pPr>
              <w:pStyle w:val="af4"/>
              <w:rPr>
                <w:sz w:val="22"/>
                <w:szCs w:val="22"/>
              </w:rPr>
            </w:pPr>
          </w:p>
        </w:tc>
        <w:tc>
          <w:tcPr>
            <w:tcW w:w="3915" w:type="dxa"/>
          </w:tcPr>
          <w:p w14:paraId="59671638" w14:textId="77777777" w:rsidR="00972A69" w:rsidRDefault="00972A69" w:rsidP="00A44931">
            <w:pPr>
              <w:pStyle w:val="af4"/>
              <w:jc w:val="center"/>
              <w:rPr>
                <w:sz w:val="22"/>
                <w:szCs w:val="22"/>
              </w:rPr>
            </w:pPr>
          </w:p>
        </w:tc>
        <w:tc>
          <w:tcPr>
            <w:tcW w:w="1276" w:type="dxa"/>
            <w:noWrap/>
            <w:vAlign w:val="center"/>
          </w:tcPr>
          <w:p w14:paraId="62CC591A" w14:textId="77777777" w:rsidR="00972A69" w:rsidRDefault="00972A69" w:rsidP="00A44931">
            <w:pPr>
              <w:pStyle w:val="af4"/>
              <w:jc w:val="center"/>
              <w:rPr>
                <w:sz w:val="22"/>
                <w:szCs w:val="22"/>
              </w:rPr>
            </w:pPr>
          </w:p>
        </w:tc>
        <w:tc>
          <w:tcPr>
            <w:tcW w:w="1701" w:type="dxa"/>
            <w:vAlign w:val="center"/>
          </w:tcPr>
          <w:p w14:paraId="548336D3" w14:textId="77777777" w:rsidR="00972A69" w:rsidRDefault="00972A69" w:rsidP="00A44931">
            <w:pPr>
              <w:pStyle w:val="af4"/>
              <w:jc w:val="center"/>
              <w:rPr>
                <w:sz w:val="22"/>
                <w:szCs w:val="22"/>
              </w:rPr>
            </w:pPr>
          </w:p>
        </w:tc>
        <w:tc>
          <w:tcPr>
            <w:tcW w:w="1843" w:type="dxa"/>
            <w:vAlign w:val="center"/>
          </w:tcPr>
          <w:p w14:paraId="48DB2A92" w14:textId="77777777" w:rsidR="00972A69" w:rsidRDefault="00972A69" w:rsidP="00A44931">
            <w:pPr>
              <w:pStyle w:val="af4"/>
              <w:jc w:val="center"/>
              <w:rPr>
                <w:sz w:val="22"/>
                <w:szCs w:val="22"/>
              </w:rPr>
            </w:pPr>
          </w:p>
        </w:tc>
        <w:tc>
          <w:tcPr>
            <w:tcW w:w="1843" w:type="dxa"/>
            <w:vAlign w:val="center"/>
          </w:tcPr>
          <w:p w14:paraId="1AFD0ECA" w14:textId="77777777" w:rsidR="00972A69" w:rsidRDefault="00972A69" w:rsidP="00A44931">
            <w:pPr>
              <w:pStyle w:val="af4"/>
              <w:jc w:val="center"/>
              <w:rPr>
                <w:sz w:val="22"/>
                <w:szCs w:val="22"/>
              </w:rPr>
            </w:pPr>
          </w:p>
        </w:tc>
        <w:tc>
          <w:tcPr>
            <w:tcW w:w="2268" w:type="dxa"/>
            <w:vAlign w:val="center"/>
          </w:tcPr>
          <w:p w14:paraId="792D1680" w14:textId="77777777" w:rsidR="00972A69" w:rsidRDefault="00972A69" w:rsidP="00A44931">
            <w:pPr>
              <w:pStyle w:val="af4"/>
              <w:jc w:val="center"/>
              <w:rPr>
                <w:sz w:val="22"/>
                <w:szCs w:val="22"/>
              </w:rPr>
            </w:pPr>
          </w:p>
        </w:tc>
      </w:tr>
      <w:tr w:rsidR="00972A69" w14:paraId="0D9AFDE7" w14:textId="77777777" w:rsidTr="00A44931">
        <w:trPr>
          <w:trHeight w:val="254"/>
        </w:trPr>
        <w:tc>
          <w:tcPr>
            <w:tcW w:w="846" w:type="dxa"/>
            <w:noWrap/>
          </w:tcPr>
          <w:p w14:paraId="105FD476" w14:textId="77777777" w:rsidR="00972A69" w:rsidRDefault="00972A69" w:rsidP="00A44931">
            <w:pPr>
              <w:pStyle w:val="af4"/>
              <w:jc w:val="center"/>
              <w:rPr>
                <w:sz w:val="22"/>
                <w:szCs w:val="22"/>
              </w:rPr>
            </w:pPr>
            <w:r>
              <w:rPr>
                <w:sz w:val="22"/>
                <w:szCs w:val="22"/>
              </w:rPr>
              <w:t>3</w:t>
            </w:r>
          </w:p>
        </w:tc>
        <w:tc>
          <w:tcPr>
            <w:tcW w:w="904" w:type="dxa"/>
          </w:tcPr>
          <w:p w14:paraId="47665A94" w14:textId="77777777" w:rsidR="00972A69" w:rsidRDefault="00972A69" w:rsidP="00A44931">
            <w:pPr>
              <w:pStyle w:val="af4"/>
              <w:rPr>
                <w:sz w:val="22"/>
                <w:szCs w:val="22"/>
              </w:rPr>
            </w:pPr>
          </w:p>
        </w:tc>
        <w:tc>
          <w:tcPr>
            <w:tcW w:w="3915" w:type="dxa"/>
          </w:tcPr>
          <w:p w14:paraId="3CADC3F2" w14:textId="77777777" w:rsidR="00972A69" w:rsidRDefault="00972A69" w:rsidP="00A44931">
            <w:pPr>
              <w:pStyle w:val="af4"/>
              <w:jc w:val="center"/>
              <w:rPr>
                <w:sz w:val="22"/>
                <w:szCs w:val="22"/>
              </w:rPr>
            </w:pPr>
          </w:p>
        </w:tc>
        <w:tc>
          <w:tcPr>
            <w:tcW w:w="1276" w:type="dxa"/>
            <w:noWrap/>
            <w:vAlign w:val="center"/>
          </w:tcPr>
          <w:p w14:paraId="7142EF21" w14:textId="77777777" w:rsidR="00972A69" w:rsidRDefault="00972A69" w:rsidP="00A44931">
            <w:pPr>
              <w:pStyle w:val="af4"/>
              <w:jc w:val="center"/>
              <w:rPr>
                <w:sz w:val="22"/>
                <w:szCs w:val="22"/>
              </w:rPr>
            </w:pPr>
          </w:p>
        </w:tc>
        <w:tc>
          <w:tcPr>
            <w:tcW w:w="1701" w:type="dxa"/>
            <w:vAlign w:val="center"/>
          </w:tcPr>
          <w:p w14:paraId="2FDCCB7C" w14:textId="77777777" w:rsidR="00972A69" w:rsidRDefault="00972A69" w:rsidP="00A44931">
            <w:pPr>
              <w:pStyle w:val="af4"/>
              <w:jc w:val="center"/>
              <w:rPr>
                <w:sz w:val="22"/>
                <w:szCs w:val="22"/>
              </w:rPr>
            </w:pPr>
          </w:p>
        </w:tc>
        <w:tc>
          <w:tcPr>
            <w:tcW w:w="1843" w:type="dxa"/>
            <w:vAlign w:val="center"/>
          </w:tcPr>
          <w:p w14:paraId="44772FAF" w14:textId="77777777" w:rsidR="00972A69" w:rsidRDefault="00972A69" w:rsidP="00A44931">
            <w:pPr>
              <w:pStyle w:val="af4"/>
              <w:jc w:val="center"/>
              <w:rPr>
                <w:sz w:val="22"/>
                <w:szCs w:val="22"/>
              </w:rPr>
            </w:pPr>
          </w:p>
        </w:tc>
        <w:tc>
          <w:tcPr>
            <w:tcW w:w="1843" w:type="dxa"/>
            <w:vAlign w:val="center"/>
          </w:tcPr>
          <w:p w14:paraId="2B6D2C09" w14:textId="77777777" w:rsidR="00972A69" w:rsidRDefault="00972A69" w:rsidP="00A44931">
            <w:pPr>
              <w:pStyle w:val="af4"/>
              <w:jc w:val="center"/>
              <w:rPr>
                <w:sz w:val="22"/>
                <w:szCs w:val="22"/>
              </w:rPr>
            </w:pPr>
          </w:p>
        </w:tc>
        <w:tc>
          <w:tcPr>
            <w:tcW w:w="2268" w:type="dxa"/>
            <w:vAlign w:val="center"/>
          </w:tcPr>
          <w:p w14:paraId="163F187C" w14:textId="77777777" w:rsidR="00972A69" w:rsidRDefault="00972A69" w:rsidP="00A44931">
            <w:pPr>
              <w:pStyle w:val="af4"/>
              <w:jc w:val="center"/>
              <w:rPr>
                <w:sz w:val="22"/>
                <w:szCs w:val="22"/>
              </w:rPr>
            </w:pPr>
          </w:p>
        </w:tc>
      </w:tr>
      <w:tr w:rsidR="00972A69" w14:paraId="4556B355" w14:textId="77777777" w:rsidTr="00A44931">
        <w:trPr>
          <w:trHeight w:val="254"/>
        </w:trPr>
        <w:tc>
          <w:tcPr>
            <w:tcW w:w="8642" w:type="dxa"/>
            <w:gridSpan w:val="5"/>
            <w:noWrap/>
          </w:tcPr>
          <w:p w14:paraId="0E0B4AE2" w14:textId="77777777" w:rsidR="00972A69" w:rsidRDefault="00972A69" w:rsidP="00A44931">
            <w:pPr>
              <w:pStyle w:val="af4"/>
              <w:jc w:val="right"/>
              <w:rPr>
                <w:b/>
                <w:sz w:val="22"/>
                <w:szCs w:val="22"/>
              </w:rPr>
            </w:pPr>
            <w:r>
              <w:rPr>
                <w:b/>
                <w:sz w:val="22"/>
                <w:szCs w:val="22"/>
              </w:rPr>
              <w:t>ИТОГО, по всем ЗНИ:</w:t>
            </w:r>
          </w:p>
        </w:tc>
        <w:tc>
          <w:tcPr>
            <w:tcW w:w="1843" w:type="dxa"/>
            <w:vAlign w:val="center"/>
          </w:tcPr>
          <w:p w14:paraId="624469E9" w14:textId="77777777" w:rsidR="00972A69" w:rsidRDefault="00972A69" w:rsidP="00A44931">
            <w:pPr>
              <w:pStyle w:val="af4"/>
              <w:jc w:val="center"/>
              <w:rPr>
                <w:sz w:val="22"/>
                <w:szCs w:val="22"/>
                <w:lang w:val="en-US"/>
              </w:rPr>
            </w:pPr>
            <w:r>
              <w:rPr>
                <w:sz w:val="22"/>
                <w:szCs w:val="22"/>
                <w:lang w:val="en-US"/>
              </w:rPr>
              <w:t>XX</w:t>
            </w:r>
          </w:p>
        </w:tc>
        <w:tc>
          <w:tcPr>
            <w:tcW w:w="1843" w:type="dxa"/>
            <w:vAlign w:val="center"/>
          </w:tcPr>
          <w:p w14:paraId="759FF71E" w14:textId="77777777" w:rsidR="00972A69" w:rsidRDefault="00972A69" w:rsidP="00A44931">
            <w:pPr>
              <w:pStyle w:val="af4"/>
              <w:jc w:val="center"/>
              <w:rPr>
                <w:sz w:val="22"/>
                <w:szCs w:val="22"/>
                <w:lang w:val="en-US"/>
              </w:rPr>
            </w:pPr>
          </w:p>
        </w:tc>
        <w:tc>
          <w:tcPr>
            <w:tcW w:w="2268" w:type="dxa"/>
            <w:vAlign w:val="center"/>
          </w:tcPr>
          <w:p w14:paraId="14D8342F" w14:textId="77777777" w:rsidR="00972A69" w:rsidRDefault="00972A69" w:rsidP="00A44931">
            <w:pPr>
              <w:pStyle w:val="af4"/>
              <w:jc w:val="center"/>
              <w:rPr>
                <w:sz w:val="22"/>
                <w:szCs w:val="22"/>
                <w:lang w:val="en-US"/>
              </w:rPr>
            </w:pPr>
            <w:r>
              <w:rPr>
                <w:sz w:val="22"/>
                <w:szCs w:val="22"/>
                <w:lang w:val="en-US"/>
              </w:rPr>
              <w:t>XX</w:t>
            </w:r>
          </w:p>
        </w:tc>
      </w:tr>
      <w:tr w:rsidR="00972A69" w14:paraId="50408895" w14:textId="77777777" w:rsidTr="00A44931">
        <w:trPr>
          <w:trHeight w:val="254"/>
        </w:trPr>
        <w:tc>
          <w:tcPr>
            <w:tcW w:w="8642" w:type="dxa"/>
            <w:gridSpan w:val="5"/>
            <w:noWrap/>
          </w:tcPr>
          <w:p w14:paraId="2A2AAFED" w14:textId="77777777" w:rsidR="00972A69" w:rsidRDefault="00172EB2" w:rsidP="00A44931">
            <w:pPr>
              <w:pStyle w:val="af4"/>
              <w:jc w:val="right"/>
              <w:rPr>
                <w:sz w:val="22"/>
                <w:szCs w:val="22"/>
              </w:rPr>
            </w:pPr>
            <w:r>
              <w:rPr>
                <w:b/>
                <w:bCs/>
                <w:sz w:val="22"/>
                <w:szCs w:val="22"/>
              </w:rPr>
              <w:t>В том числе НДС (22</w:t>
            </w:r>
            <w:r w:rsidR="00972A69">
              <w:rPr>
                <w:b/>
                <w:bCs/>
                <w:sz w:val="22"/>
                <w:szCs w:val="22"/>
              </w:rPr>
              <w:t>%):</w:t>
            </w:r>
          </w:p>
        </w:tc>
        <w:tc>
          <w:tcPr>
            <w:tcW w:w="1843" w:type="dxa"/>
            <w:vAlign w:val="center"/>
          </w:tcPr>
          <w:p w14:paraId="42ABEE17" w14:textId="77777777" w:rsidR="00972A69" w:rsidRDefault="00972A69" w:rsidP="00A44931">
            <w:pPr>
              <w:pStyle w:val="af4"/>
              <w:jc w:val="center"/>
              <w:rPr>
                <w:sz w:val="22"/>
                <w:szCs w:val="22"/>
                <w:lang w:val="en-US"/>
              </w:rPr>
            </w:pPr>
            <w:r>
              <w:rPr>
                <w:sz w:val="22"/>
                <w:szCs w:val="22"/>
                <w:lang w:val="en-US"/>
              </w:rPr>
              <w:t>XX</w:t>
            </w:r>
          </w:p>
        </w:tc>
        <w:tc>
          <w:tcPr>
            <w:tcW w:w="1843" w:type="dxa"/>
            <w:vAlign w:val="center"/>
          </w:tcPr>
          <w:p w14:paraId="58D9BDC6" w14:textId="77777777" w:rsidR="00972A69" w:rsidRDefault="00972A69" w:rsidP="00A44931">
            <w:pPr>
              <w:pStyle w:val="af4"/>
              <w:jc w:val="center"/>
              <w:rPr>
                <w:sz w:val="22"/>
                <w:szCs w:val="22"/>
              </w:rPr>
            </w:pPr>
          </w:p>
        </w:tc>
        <w:tc>
          <w:tcPr>
            <w:tcW w:w="2268" w:type="dxa"/>
            <w:vAlign w:val="center"/>
          </w:tcPr>
          <w:p w14:paraId="34523178" w14:textId="77777777" w:rsidR="00972A69" w:rsidRDefault="00972A69" w:rsidP="00A44931">
            <w:pPr>
              <w:pStyle w:val="af4"/>
              <w:jc w:val="center"/>
              <w:rPr>
                <w:sz w:val="22"/>
                <w:szCs w:val="22"/>
                <w:lang w:val="en-US"/>
              </w:rPr>
            </w:pPr>
            <w:r>
              <w:rPr>
                <w:sz w:val="22"/>
                <w:szCs w:val="22"/>
                <w:lang w:val="en-US"/>
              </w:rPr>
              <w:t>XX</w:t>
            </w:r>
          </w:p>
        </w:tc>
      </w:tr>
    </w:tbl>
    <w:p w14:paraId="56C49A9D" w14:textId="77777777" w:rsidR="00972A69" w:rsidRDefault="00972A69" w:rsidP="00972A69">
      <w:pPr>
        <w:pStyle w:val="0-"/>
        <w:spacing w:line="240" w:lineRule="auto"/>
      </w:pPr>
    </w:p>
    <w:tbl>
      <w:tblPr>
        <w:tblW w:w="0" w:type="auto"/>
        <w:jc w:val="center"/>
        <w:tblLayout w:type="fixed"/>
        <w:tblLook w:val="04A0" w:firstRow="1" w:lastRow="0" w:firstColumn="1" w:lastColumn="0" w:noHBand="0" w:noVBand="1"/>
      </w:tblPr>
      <w:tblGrid>
        <w:gridCol w:w="4536"/>
        <w:gridCol w:w="534"/>
        <w:gridCol w:w="4568"/>
      </w:tblGrid>
      <w:tr w:rsidR="00972A69" w14:paraId="251DAF0C" w14:textId="77777777" w:rsidTr="00A44931">
        <w:trPr>
          <w:trHeight w:val="393"/>
          <w:jc w:val="center"/>
        </w:trPr>
        <w:tc>
          <w:tcPr>
            <w:tcW w:w="4536" w:type="dxa"/>
          </w:tcPr>
          <w:p w14:paraId="4F6C54BF" w14:textId="77777777" w:rsidR="00972A69" w:rsidRDefault="00972A69" w:rsidP="00A44931">
            <w:r>
              <w:rPr>
                <w:b/>
              </w:rPr>
              <w:t>ЗАКАЗЧИК</w:t>
            </w:r>
          </w:p>
        </w:tc>
        <w:tc>
          <w:tcPr>
            <w:tcW w:w="534" w:type="dxa"/>
          </w:tcPr>
          <w:p w14:paraId="09FC09D1" w14:textId="77777777" w:rsidR="00972A69" w:rsidRDefault="00972A69" w:rsidP="00A44931"/>
        </w:tc>
        <w:tc>
          <w:tcPr>
            <w:tcW w:w="4568" w:type="dxa"/>
          </w:tcPr>
          <w:p w14:paraId="25115604" w14:textId="77777777" w:rsidR="00972A69" w:rsidRDefault="00972A69" w:rsidP="00A44931">
            <w:r>
              <w:rPr>
                <w:b/>
              </w:rPr>
              <w:t xml:space="preserve">ИСПОЛНИТЕЛЬ </w:t>
            </w:r>
          </w:p>
        </w:tc>
      </w:tr>
      <w:tr w:rsidR="00972A69" w14:paraId="6FF0DCBA" w14:textId="77777777" w:rsidTr="00A44931">
        <w:trPr>
          <w:trHeight w:val="838"/>
          <w:jc w:val="center"/>
        </w:trPr>
        <w:tc>
          <w:tcPr>
            <w:tcW w:w="4536" w:type="dxa"/>
          </w:tcPr>
          <w:p w14:paraId="7ED11FCB" w14:textId="77777777" w:rsidR="00972A69" w:rsidRDefault="00972A69" w:rsidP="00A44931">
            <w:pPr>
              <w:rPr>
                <w:b/>
              </w:rPr>
            </w:pPr>
          </w:p>
        </w:tc>
        <w:tc>
          <w:tcPr>
            <w:tcW w:w="534" w:type="dxa"/>
          </w:tcPr>
          <w:p w14:paraId="37BDB70B" w14:textId="77777777" w:rsidR="00972A69" w:rsidRDefault="00972A69" w:rsidP="00A44931"/>
        </w:tc>
        <w:tc>
          <w:tcPr>
            <w:tcW w:w="4568" w:type="dxa"/>
          </w:tcPr>
          <w:p w14:paraId="0423E410" w14:textId="77777777" w:rsidR="00972A69" w:rsidRDefault="00972A69" w:rsidP="00A44931">
            <w:pPr>
              <w:rPr>
                <w:b/>
              </w:rPr>
            </w:pPr>
          </w:p>
        </w:tc>
      </w:tr>
      <w:tr w:rsidR="00972A69" w14:paraId="07AF3602" w14:textId="77777777" w:rsidTr="00A44931">
        <w:trPr>
          <w:trHeight w:val="708"/>
          <w:jc w:val="center"/>
        </w:trPr>
        <w:tc>
          <w:tcPr>
            <w:tcW w:w="4536" w:type="dxa"/>
          </w:tcPr>
          <w:p w14:paraId="0650BE24" w14:textId="77777777" w:rsidR="00972A69" w:rsidRDefault="00972A69" w:rsidP="00A44931">
            <w:pPr>
              <w:ind w:right="-40"/>
            </w:pPr>
          </w:p>
          <w:p w14:paraId="629B1436" w14:textId="77777777" w:rsidR="00972A69" w:rsidRDefault="00972A69" w:rsidP="00A44931">
            <w:pPr>
              <w:ind w:right="-40"/>
            </w:pPr>
            <w:r>
              <w:t>________________________  (_________________)</w:t>
            </w:r>
          </w:p>
          <w:p w14:paraId="7263511A" w14:textId="77777777" w:rsidR="00972A69" w:rsidRDefault="00972A69" w:rsidP="00A44931">
            <w:pPr>
              <w:ind w:right="-40"/>
            </w:pPr>
            <w:r>
              <w:t>М.П.</w:t>
            </w:r>
          </w:p>
        </w:tc>
        <w:tc>
          <w:tcPr>
            <w:tcW w:w="534" w:type="dxa"/>
          </w:tcPr>
          <w:p w14:paraId="672B4B74" w14:textId="77777777" w:rsidR="00972A69" w:rsidRDefault="00972A69" w:rsidP="00A44931"/>
        </w:tc>
        <w:tc>
          <w:tcPr>
            <w:tcW w:w="4568" w:type="dxa"/>
          </w:tcPr>
          <w:p w14:paraId="02FA8879" w14:textId="77777777" w:rsidR="00972A69" w:rsidRDefault="00972A69" w:rsidP="00A44931">
            <w:pPr>
              <w:ind w:right="-40"/>
            </w:pPr>
          </w:p>
          <w:p w14:paraId="60522993" w14:textId="77777777" w:rsidR="00972A69" w:rsidRDefault="00972A69" w:rsidP="00A44931">
            <w:pPr>
              <w:ind w:right="-40"/>
            </w:pPr>
            <w:r>
              <w:t>________________________  (_________________)</w:t>
            </w:r>
          </w:p>
          <w:p w14:paraId="4B11DF45" w14:textId="77777777" w:rsidR="00972A69" w:rsidRDefault="00972A69" w:rsidP="00A44931">
            <w:pPr>
              <w:ind w:right="-40"/>
            </w:pPr>
            <w:r>
              <w:t>М.П.</w:t>
            </w:r>
          </w:p>
        </w:tc>
      </w:tr>
    </w:tbl>
    <w:p w14:paraId="67B79954" w14:textId="77777777" w:rsidR="00D15CCD" w:rsidRDefault="00D15CCD" w:rsidP="00723C33">
      <w:pPr>
        <w:pStyle w:val="0-"/>
        <w:spacing w:line="240" w:lineRule="auto"/>
        <w:ind w:firstLine="0"/>
      </w:pPr>
    </w:p>
    <w:sectPr w:rsidR="00D15CCD">
      <w:pgSz w:w="16838" w:h="11906" w:orient="landscape"/>
      <w:pgMar w:top="1418" w:right="1134"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C0AB2D" w14:textId="77777777" w:rsidR="004B2541" w:rsidRDefault="004B2541">
      <w:r>
        <w:separator/>
      </w:r>
    </w:p>
  </w:endnote>
  <w:endnote w:type="continuationSeparator" w:id="0">
    <w:p w14:paraId="4E666EA5" w14:textId="77777777" w:rsidR="004B2541" w:rsidRDefault="004B2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Times New Roman"/>
    <w:panose1 w:val="020B0604020202020204"/>
    <w:charset w:val="CC"/>
    <w:family w:val="swiss"/>
    <w:pitch w:val="variable"/>
    <w:sig w:usb0="E0002EFF" w:usb1="C000785B" w:usb2="00000009" w:usb3="00000000" w:csb0="000001FF" w:csb1="00000000"/>
  </w:font>
  <w:font w:name="Times New Roman Полужирный">
    <w:panose1 w:val="02020803070505020304"/>
    <w:charset w:val="CC"/>
    <w:family w:val="roman"/>
    <w:pitch w:val="default"/>
  </w:font>
  <w:font w:name="Calibri">
    <w:altName w:val="Times New Roman"/>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open-sans">
    <w:charset w:val="00"/>
    <w:family w:val="auto"/>
    <w:pitch w:val="default"/>
  </w:font>
  <w:font w:name="Noto Sans Devanagari">
    <w:charset w:val="00"/>
    <w:family w:val="swiss"/>
    <w:pitch w:val="variable"/>
    <w:sig w:usb0="80008023" w:usb1="00002046"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69FC5" w14:textId="77777777" w:rsidR="0088558F" w:rsidRDefault="0088558F">
    <w:pPr>
      <w:pStyle w:val="aff0"/>
      <w:jc w:val="center"/>
      <w:rPr>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5062358"/>
      <w:docPartObj>
        <w:docPartGallery w:val="Page Numbers (Bottom of Page)"/>
        <w:docPartUnique/>
      </w:docPartObj>
    </w:sdtPr>
    <w:sdtEndPr/>
    <w:sdtContent>
      <w:p w14:paraId="1D6C6C54" w14:textId="77777777" w:rsidR="0088558F" w:rsidRDefault="0088558F">
        <w:pPr>
          <w:pStyle w:val="aff0"/>
          <w:jc w:val="center"/>
        </w:pPr>
        <w:r>
          <w:fldChar w:fldCharType="begin"/>
        </w:r>
        <w:r>
          <w:instrText xml:space="preserve"> PAGE   \* MERGEFORMAT </w:instrText>
        </w:r>
        <w:r>
          <w:fldChar w:fldCharType="separate"/>
        </w:r>
        <w:r>
          <w:t>41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55BD3F" w14:textId="77777777" w:rsidR="004B2541" w:rsidRDefault="004B2541">
      <w:r>
        <w:separator/>
      </w:r>
    </w:p>
  </w:footnote>
  <w:footnote w:type="continuationSeparator" w:id="0">
    <w:p w14:paraId="7F05DF9D" w14:textId="77777777" w:rsidR="004B2541" w:rsidRDefault="004B2541">
      <w:r>
        <w:continuationSeparator/>
      </w:r>
    </w:p>
  </w:footnote>
  <w:footnote w:id="1">
    <w:p w14:paraId="7B56D419" w14:textId="77777777" w:rsidR="0088558F" w:rsidRDefault="0088558F" w:rsidP="00BA68BC">
      <w:pPr>
        <w:pStyle w:val="aff2"/>
      </w:pPr>
      <w:r w:rsidRPr="001A4FE5">
        <w:rPr>
          <w:rFonts w:ascii="Times New Roman" w:hAnsi="Times New Roman" w:cs="Times New Roman"/>
        </w:rPr>
        <w:footnoteRef/>
      </w:r>
      <w:r w:rsidRPr="001A4FE5">
        <w:rPr>
          <w:rFonts w:ascii="Times New Roman" w:hAnsi="Times New Roman" w:cs="Times New Roman"/>
        </w:rPr>
        <w:t xml:space="preserve"> В случае подведения итогов позже указанной даты, дата начала оказания услуг распространяется на взаимоотношения сторон, возникшие с даты итогового протокола</w:t>
      </w:r>
    </w:p>
  </w:footnote>
  <w:footnote w:id="2">
    <w:p w14:paraId="4D13BBCB" w14:textId="77777777" w:rsidR="0088558F" w:rsidRDefault="0088558F">
      <w:pPr>
        <w:pStyle w:val="aff2"/>
      </w:pPr>
      <w:r>
        <w:rPr>
          <w:rStyle w:val="aff4"/>
        </w:rPr>
        <w:footnoteRef/>
      </w:r>
      <w:r>
        <w:t xml:space="preserve"> </w:t>
      </w:r>
      <w:r>
        <w:rPr>
          <w:rFonts w:ascii="Times New Roman" w:hAnsi="Times New Roman" w:cs="Times New Roman"/>
          <w:szCs w:val="18"/>
        </w:rPr>
        <w:t>7 рабочих дней при заключении договора с субъектом МСП.</w:t>
      </w:r>
      <w:r>
        <w:rPr>
          <w:i/>
          <w:szCs w:val="18"/>
        </w:rPr>
        <w:t xml:space="preserve"> </w:t>
      </w:r>
    </w:p>
  </w:footnote>
  <w:footnote w:id="3">
    <w:p w14:paraId="09182634" w14:textId="77777777" w:rsidR="0088558F" w:rsidRDefault="0088558F">
      <w:pPr>
        <w:pStyle w:val="aff2"/>
        <w:rPr>
          <w:rFonts w:ascii="Times New Roman" w:hAnsi="Times New Roman" w:cs="Times New Roman"/>
        </w:rPr>
      </w:pPr>
      <w:r>
        <w:rPr>
          <w:rStyle w:val="aff4"/>
        </w:rPr>
        <w:footnoteRef/>
      </w:r>
      <w:r>
        <w:t xml:space="preserve"> </w:t>
      </w:r>
      <w:r>
        <w:rPr>
          <w:rFonts w:ascii="Times New Roman" w:hAnsi="Times New Roman" w:cs="Times New Roman"/>
        </w:rPr>
        <w:t>Оказание Услуг в рабочее время, установленное режимом рабочего времени для работников Исполнительного аппарата Заказчика.</w:t>
      </w:r>
    </w:p>
  </w:footnote>
  <w:footnote w:id="4">
    <w:p w14:paraId="7E7E48FE" w14:textId="77777777" w:rsidR="0088558F" w:rsidRDefault="0088558F">
      <w:pPr>
        <w:pStyle w:val="aff2"/>
        <w:rPr>
          <w:rFonts w:ascii="Times New Roman" w:hAnsi="Times New Roman" w:cs="Times New Roman"/>
        </w:rPr>
      </w:pPr>
      <w:r>
        <w:rPr>
          <w:rStyle w:val="aff4"/>
          <w:rFonts w:ascii="Times New Roman" w:hAnsi="Times New Roman" w:cs="Times New Roman"/>
        </w:rPr>
        <w:footnoteRef/>
      </w:r>
      <w:r>
        <w:rPr>
          <w:rFonts w:ascii="Times New Roman" w:hAnsi="Times New Roman" w:cs="Times New Roman"/>
        </w:rPr>
        <w:t xml:space="preserve"> Фактическая д</w:t>
      </w:r>
      <w:r>
        <w:rPr>
          <w:rFonts w:ascii="Times New Roman" w:eastAsia="Calibri" w:hAnsi="Times New Roman" w:cs="Times New Roman"/>
          <w:iCs/>
          <w:color w:val="000000" w:themeColor="text1"/>
        </w:rPr>
        <w:t>оступность Системы</w:t>
      </w:r>
      <w:r>
        <w:rPr>
          <w:rFonts w:ascii="Times New Roman" w:hAnsi="Times New Roman" w:cs="Times New Roman"/>
        </w:rPr>
        <w:t xml:space="preserve"> </w:t>
      </w:r>
      <w:r>
        <w:rPr>
          <w:rFonts w:ascii="Times New Roman" w:eastAsia="Calibri" w:hAnsi="Times New Roman" w:cs="Times New Roman"/>
          <w:iCs/>
          <w:color w:val="000000" w:themeColor="text1"/>
        </w:rPr>
        <w:t>определяется на основании данных системы мониторинга. Определяется как отношение времени фактического функционирования Системы в отчетном периоде к максимально возможному времени ее функционирования в соответствии с режимом работы Системы, выраженное в процентах.</w:t>
      </w:r>
    </w:p>
  </w:footnote>
  <w:footnote w:id="5">
    <w:p w14:paraId="4DC329A4" w14:textId="77777777" w:rsidR="0088558F" w:rsidRDefault="0088558F">
      <w:pPr>
        <w:pStyle w:val="aff2"/>
      </w:pPr>
      <w:r>
        <w:rPr>
          <w:rStyle w:val="aff4"/>
        </w:rPr>
        <w:footnoteRef/>
      </w:r>
      <w:r>
        <w:t xml:space="preserve"> </w:t>
      </w:r>
      <w:r>
        <w:rPr>
          <w:rFonts w:ascii="Times New Roman" w:eastAsia="Calibri" w:hAnsi="Times New Roman" w:cs="Times New Roman"/>
          <w:iCs/>
          <w:color w:val="000000" w:themeColor="text1"/>
        </w:rPr>
        <w:t>Продолжительность возможных внеплановых простоев в месяц указана ориентировочно, эта величина в расчетах фактической доступности Системы не участвует.</w:t>
      </w:r>
    </w:p>
  </w:footnote>
  <w:footnote w:id="6">
    <w:p w14:paraId="53214BAC" w14:textId="77777777" w:rsidR="0088558F" w:rsidRPr="0087700B" w:rsidRDefault="0088558F">
      <w:pPr>
        <w:pStyle w:val="aff2"/>
        <w:rPr>
          <w:rFonts w:ascii="Times New Roman" w:hAnsi="Times New Roman" w:cs="Times New Roman"/>
        </w:rPr>
      </w:pPr>
      <w:r>
        <w:rPr>
          <w:rStyle w:val="aff4"/>
        </w:rPr>
        <w:footnoteRef/>
      </w:r>
      <w:r>
        <w:rPr>
          <w:rFonts w:ascii="Times New Roman" w:hAnsi="Times New Roman" w:cs="Times New Roman"/>
        </w:rPr>
        <w:t xml:space="preserve"> Указанные з</w:t>
      </w:r>
      <w:r w:rsidRPr="00352DC3">
        <w:rPr>
          <w:rFonts w:ascii="Times New Roman" w:hAnsi="Times New Roman" w:cs="Times New Roman"/>
        </w:rPr>
        <w:t>атраты на поддержание, улучшение (повышение), сохранение нормативных показателей функционирования объект</w:t>
      </w:r>
      <w:r>
        <w:rPr>
          <w:rFonts w:ascii="Times New Roman" w:hAnsi="Times New Roman" w:cs="Times New Roman"/>
        </w:rPr>
        <w:t xml:space="preserve">а </w:t>
      </w:r>
      <w:r w:rsidRPr="00352DC3">
        <w:rPr>
          <w:rFonts w:ascii="Times New Roman" w:hAnsi="Times New Roman" w:cs="Times New Roman"/>
        </w:rPr>
        <w:t>нематериальных активов, в том числе сроков полезного использования, отличные от затрат на улучшение, в том числе продление сроков полезного использования объект</w:t>
      </w:r>
      <w:r>
        <w:rPr>
          <w:rFonts w:ascii="Times New Roman" w:hAnsi="Times New Roman" w:cs="Times New Roman"/>
        </w:rPr>
        <w:t xml:space="preserve">а </w:t>
      </w:r>
      <w:r w:rsidRPr="00352DC3">
        <w:rPr>
          <w:rFonts w:ascii="Times New Roman" w:hAnsi="Times New Roman" w:cs="Times New Roman"/>
        </w:rPr>
        <w:t xml:space="preserve">нематериальных активов, </w:t>
      </w:r>
      <w:r>
        <w:rPr>
          <w:rFonts w:ascii="Times New Roman" w:hAnsi="Times New Roman" w:cs="Times New Roman"/>
        </w:rPr>
        <w:t>являются</w:t>
      </w:r>
      <w:r w:rsidRPr="00352DC3">
        <w:rPr>
          <w:rFonts w:ascii="Times New Roman" w:hAnsi="Times New Roman" w:cs="Times New Roman"/>
        </w:rPr>
        <w:t xml:space="preserve"> расходами периода, в котором понесены</w:t>
      </w:r>
      <w:r>
        <w:rPr>
          <w:rFonts w:ascii="Times New Roman" w:hAnsi="Times New Roman" w:cs="Times New Roman"/>
        </w:rPr>
        <w:t>.</w:t>
      </w:r>
    </w:p>
  </w:footnote>
  <w:footnote w:id="7">
    <w:p w14:paraId="3F60F02F" w14:textId="77777777" w:rsidR="0088558F" w:rsidRPr="003541A3" w:rsidRDefault="0088558F" w:rsidP="00BA68BC">
      <w:pPr>
        <w:pStyle w:val="aff2"/>
        <w:rPr>
          <w:rFonts w:ascii="Times New Roman" w:hAnsi="Times New Roman" w:cs="Times New Roman"/>
        </w:rPr>
      </w:pPr>
      <w:r w:rsidRPr="003541A3">
        <w:rPr>
          <w:rStyle w:val="aff4"/>
          <w:rFonts w:ascii="Times New Roman" w:hAnsi="Times New Roman" w:cs="Times New Roman"/>
        </w:rPr>
        <w:footnoteRef/>
      </w:r>
      <w:r w:rsidRPr="003541A3">
        <w:rPr>
          <w:rFonts w:ascii="Times New Roman" w:hAnsi="Times New Roman" w:cs="Times New Roman"/>
        </w:rPr>
        <w:t xml:space="preserve"> будет заполнено при заключении договора на основании заявки участника победителя ТЗП</w:t>
      </w:r>
    </w:p>
  </w:footnote>
  <w:footnote w:id="8">
    <w:p w14:paraId="04EB07BB" w14:textId="77777777" w:rsidR="0088558F" w:rsidRDefault="0088558F">
      <w:pPr>
        <w:jc w:val="both"/>
        <w:rPr>
          <w:rFonts w:eastAsia="Calibri"/>
          <w:iCs/>
          <w:color w:val="000000" w:themeColor="text1"/>
        </w:rPr>
      </w:pPr>
      <w:r>
        <w:rPr>
          <w:rStyle w:val="aff4"/>
        </w:rPr>
        <w:footnoteRef/>
      </w:r>
      <w:r>
        <w:t xml:space="preserve"> </w:t>
      </w:r>
      <w:r>
        <w:rPr>
          <w:rFonts w:eastAsia="Calibri"/>
          <w:iCs/>
          <w:color w:val="000000" w:themeColor="text1"/>
        </w:rPr>
        <w:t>Зависит от зоны охвата Услуг.</w:t>
      </w:r>
    </w:p>
  </w:footnote>
  <w:footnote w:id="9">
    <w:p w14:paraId="47943D71" w14:textId="77777777" w:rsidR="0088558F" w:rsidRPr="009008A3" w:rsidRDefault="0088558F">
      <w:pPr>
        <w:pStyle w:val="aff2"/>
        <w:rPr>
          <w:rFonts w:ascii="Times New Roman" w:hAnsi="Times New Roman" w:cs="Times New Roman"/>
        </w:rPr>
      </w:pPr>
      <w:r w:rsidRPr="009008A3">
        <w:rPr>
          <w:rStyle w:val="aff4"/>
          <w:rFonts w:ascii="Times New Roman" w:hAnsi="Times New Roman" w:cs="Times New Roman"/>
        </w:rPr>
        <w:footnoteRef/>
      </w:r>
      <w:r w:rsidRPr="009008A3">
        <w:rPr>
          <w:rFonts w:ascii="Times New Roman" w:hAnsi="Times New Roman" w:cs="Times New Roman"/>
        </w:rPr>
        <w:t xml:space="preserve"> Время решения может быть изменено (увеличено или уменьшено) по согласованию Сторон.</w:t>
      </w:r>
    </w:p>
  </w:footnote>
  <w:footnote w:id="10">
    <w:p w14:paraId="1D05EDD9" w14:textId="77777777" w:rsidR="0088558F" w:rsidRDefault="0088558F">
      <w:pPr>
        <w:pStyle w:val="aff2"/>
        <w:rPr>
          <w:rFonts w:ascii="Times New Roman" w:hAnsi="Times New Roman" w:cs="Times New Roman"/>
        </w:rPr>
      </w:pPr>
      <w:r>
        <w:rPr>
          <w:rStyle w:val="aff4"/>
          <w:rFonts w:ascii="Times New Roman" w:hAnsi="Times New Roman" w:cs="Times New Roman"/>
        </w:rPr>
        <w:footnoteRef/>
      </w:r>
      <w:r>
        <w:rPr>
          <w:rFonts w:ascii="Times New Roman" w:hAnsi="Times New Roman" w:cs="Times New Roman"/>
        </w:rPr>
        <w:t xml:space="preserve"> Критические заявки – это заявки, имеющие высокий приоритет (приоритет 4-5 в Service Desk).</w:t>
      </w:r>
    </w:p>
  </w:footnote>
  <w:footnote w:id="11">
    <w:p w14:paraId="0782507D" w14:textId="77777777" w:rsidR="0088558F" w:rsidRDefault="0088558F">
      <w:pPr>
        <w:pStyle w:val="aff2"/>
      </w:pPr>
      <w:r>
        <w:rPr>
          <w:rStyle w:val="aff4"/>
        </w:rPr>
        <w:footnoteRef/>
      </w:r>
      <w:r>
        <w:t xml:space="preserve"> </w:t>
      </w:r>
      <w:r>
        <w:rPr>
          <w:rFonts w:ascii="Times New Roman" w:hAnsi="Times New Roman" w:cs="Times New Roman"/>
        </w:rPr>
        <w:t>Важные заявки – это заявки, имеющие средний приоритет (приоритет 2-3 в Service Desk).</w:t>
      </w:r>
    </w:p>
  </w:footnote>
  <w:footnote w:id="12">
    <w:p w14:paraId="2D5676CC" w14:textId="77777777" w:rsidR="0088558F" w:rsidRPr="005D2684" w:rsidRDefault="0088558F">
      <w:pPr>
        <w:pStyle w:val="aff2"/>
        <w:rPr>
          <w:rFonts w:ascii="Times New Roman" w:hAnsi="Times New Roman" w:cs="Times New Roman"/>
        </w:rPr>
      </w:pPr>
      <w:r w:rsidRPr="005D2684">
        <w:rPr>
          <w:rStyle w:val="aff4"/>
          <w:rFonts w:ascii="Times New Roman" w:hAnsi="Times New Roman" w:cs="Times New Roman"/>
        </w:rPr>
        <w:footnoteRef/>
      </w:r>
      <w:r w:rsidRPr="005D2684">
        <w:rPr>
          <w:rFonts w:ascii="Times New Roman" w:hAnsi="Times New Roman" w:cs="Times New Roman"/>
        </w:rPr>
        <w:t xml:space="preserve"> Обычные заявки – это заявки, имеющие низкий приоритет (приоритет 1 в Service Desk).</w:t>
      </w:r>
    </w:p>
  </w:footnote>
  <w:footnote w:id="13">
    <w:p w14:paraId="69182A1A" w14:textId="77777777" w:rsidR="0088558F" w:rsidRDefault="0088558F">
      <w:pPr>
        <w:pStyle w:val="aff2"/>
      </w:pPr>
      <w:r w:rsidRPr="005D2684">
        <w:rPr>
          <w:rStyle w:val="aff4"/>
          <w:rFonts w:ascii="Times New Roman" w:hAnsi="Times New Roman" w:cs="Times New Roman"/>
        </w:rPr>
        <w:footnoteRef/>
      </w:r>
      <w:r w:rsidRPr="005D2684">
        <w:rPr>
          <w:rFonts w:ascii="Times New Roman" w:hAnsi="Times New Roman" w:cs="Times New Roman"/>
        </w:rPr>
        <w:t xml:space="preserve"> Доступность Системы определяется на основании данных системы мониторинга. Определяется как отношение времени фактического функционирования Системы в отчетном периоде к максимально возможному времени ее функционирования в соответствии с режимом работы Системы, выраженное в процентах.</w:t>
      </w:r>
    </w:p>
  </w:footnote>
  <w:footnote w:id="14">
    <w:p w14:paraId="5F1417E9" w14:textId="77777777" w:rsidR="0088558F" w:rsidRPr="009008A3" w:rsidRDefault="0088558F">
      <w:pPr>
        <w:pStyle w:val="aff2"/>
        <w:rPr>
          <w:rFonts w:ascii="Times New Roman" w:hAnsi="Times New Roman" w:cs="Times New Roman"/>
        </w:rPr>
      </w:pPr>
      <w:r w:rsidRPr="009008A3">
        <w:rPr>
          <w:rStyle w:val="aff4"/>
          <w:rFonts w:ascii="Times New Roman" w:hAnsi="Times New Roman" w:cs="Times New Roman"/>
        </w:rPr>
        <w:footnoteRef/>
      </w:r>
      <w:r w:rsidRPr="009008A3">
        <w:rPr>
          <w:rFonts w:ascii="Times New Roman" w:hAnsi="Times New Roman" w:cs="Times New Roman"/>
        </w:rPr>
        <w:t xml:space="preserve"> Время решения может быть изменено (увеличено или уменьшено) по согласованию Сторон.</w:t>
      </w:r>
    </w:p>
  </w:footnote>
  <w:footnote w:id="15">
    <w:p w14:paraId="20E63823" w14:textId="77777777" w:rsidR="0088558F" w:rsidRPr="009008A3" w:rsidRDefault="0088558F">
      <w:pPr>
        <w:pStyle w:val="aff2"/>
        <w:rPr>
          <w:rFonts w:ascii="Times New Roman" w:hAnsi="Times New Roman" w:cs="Times New Roman"/>
        </w:rPr>
      </w:pPr>
      <w:r>
        <w:rPr>
          <w:rStyle w:val="aff4"/>
        </w:rPr>
        <w:footnoteRef/>
      </w:r>
      <w:r>
        <w:t xml:space="preserve"> </w:t>
      </w:r>
      <w:r w:rsidRPr="009008A3">
        <w:rPr>
          <w:rFonts w:ascii="Times New Roman" w:hAnsi="Times New Roman" w:cs="Times New Roman"/>
        </w:rPr>
        <w:t>Время решения может быть изменено (увеличено или уменьшено) по согласованию Сторон.</w:t>
      </w:r>
    </w:p>
  </w:footnote>
  <w:footnote w:id="16">
    <w:p w14:paraId="3B045F2C" w14:textId="77777777" w:rsidR="0088558F" w:rsidRPr="009008A3" w:rsidRDefault="0088558F">
      <w:pPr>
        <w:pStyle w:val="aff2"/>
        <w:rPr>
          <w:rFonts w:ascii="Times New Roman" w:hAnsi="Times New Roman" w:cs="Times New Roman"/>
        </w:rPr>
      </w:pPr>
      <w:r>
        <w:rPr>
          <w:rStyle w:val="aff4"/>
        </w:rPr>
        <w:footnoteRef/>
      </w:r>
      <w:r>
        <w:t xml:space="preserve"> </w:t>
      </w:r>
      <w:r w:rsidRPr="009008A3">
        <w:rPr>
          <w:rFonts w:ascii="Times New Roman" w:hAnsi="Times New Roman" w:cs="Times New Roman"/>
        </w:rPr>
        <w:t>Время решения может быть изменено (увеличено или уменьшено) по согласованию Сторон.</w:t>
      </w:r>
    </w:p>
  </w:footnote>
  <w:footnote w:id="17">
    <w:p w14:paraId="6513AF54" w14:textId="77777777" w:rsidR="0088558F" w:rsidRDefault="0088558F">
      <w:pPr>
        <w:pStyle w:val="aff2"/>
      </w:pPr>
      <w:r>
        <w:rPr>
          <w:rStyle w:val="aff4"/>
        </w:rPr>
        <w:footnoteRef/>
      </w:r>
      <w:r>
        <w:t xml:space="preserve"> </w:t>
      </w:r>
      <w:r>
        <w:rPr>
          <w:rFonts w:ascii="Times New Roman" w:hAnsi="Times New Roman" w:cs="Times New Roman"/>
        </w:rPr>
        <w:t>Критерии оценки заявок участников торгово</w:t>
      </w:r>
      <w:r>
        <w:rPr>
          <w:rFonts w:ascii="Times New Roman" w:hAnsi="Times New Roman" w:cs="Times New Roman"/>
        </w:rPr>
        <w:noBreakHyphen/>
        <w:t>закупочной процедуры должны устанавливаться в соответствии с Типовыми требованиями к участникам закупок, критериями и методиками оценки заявок участников закупок (Приложение 2 к Единому стандарту закупок ПАО «Россети»).</w:t>
      </w:r>
    </w:p>
  </w:footnote>
  <w:footnote w:id="18">
    <w:p w14:paraId="3F3A2705" w14:textId="77777777" w:rsidR="0088558F" w:rsidRPr="00295380" w:rsidRDefault="0088558F" w:rsidP="00BA68BC">
      <w:pPr>
        <w:pStyle w:val="aff2"/>
        <w:rPr>
          <w:rFonts w:ascii="Times New Roman" w:hAnsi="Times New Roman" w:cs="Times New Roman"/>
        </w:rPr>
      </w:pPr>
      <w:r w:rsidRPr="00B30D94">
        <w:rPr>
          <w:rStyle w:val="aff4"/>
          <w:rFonts w:ascii="Times New Roman" w:hAnsi="Times New Roman" w:cs="Times New Roman"/>
        </w:rPr>
        <w:footnoteRef/>
      </w:r>
      <w:r w:rsidRPr="00B30D94">
        <w:rPr>
          <w:rFonts w:ascii="Times New Roman" w:hAnsi="Times New Roman" w:cs="Times New Roman"/>
        </w:rPr>
        <w:t xml:space="preserve"> </w:t>
      </w:r>
      <w:r>
        <w:rPr>
          <w:rFonts w:ascii="Times New Roman" w:hAnsi="Times New Roman" w:cs="Times New Roman"/>
        </w:rPr>
        <w:t>Заполняется при заключении договора</w:t>
      </w:r>
    </w:p>
  </w:footnote>
  <w:footnote w:id="19">
    <w:p w14:paraId="34F7CE2C" w14:textId="77777777" w:rsidR="0088558F" w:rsidRPr="00893A31" w:rsidRDefault="0088558F" w:rsidP="000E3222">
      <w:pPr>
        <w:pStyle w:val="aff2"/>
        <w:rPr>
          <w:rFonts w:ascii="Times New Roman" w:hAnsi="Times New Roman" w:cs="Times New Roman"/>
        </w:rPr>
      </w:pPr>
      <w:r w:rsidRPr="00893A31">
        <w:rPr>
          <w:rStyle w:val="aff4"/>
          <w:rFonts w:ascii="Times New Roman" w:hAnsi="Times New Roman" w:cs="Times New Roman"/>
        </w:rPr>
        <w:footnoteRef/>
      </w:r>
      <w:r w:rsidRPr="00893A31">
        <w:rPr>
          <w:rFonts w:ascii="Times New Roman" w:hAnsi="Times New Roman" w:cs="Times New Roman"/>
        </w:rPr>
        <w:t xml:space="preserve"> В соответствии с производственным календарем на год оказания услуг по Договору при пятидневной рабочей неделе с двумя выходными днями.</w:t>
      </w:r>
    </w:p>
  </w:footnote>
  <w:footnote w:id="20">
    <w:p w14:paraId="21AD4248" w14:textId="77777777" w:rsidR="0088558F" w:rsidRDefault="0088558F">
      <w:pPr>
        <w:pStyle w:val="aff2"/>
        <w:rPr>
          <w:rFonts w:ascii="Times New Roman" w:hAnsi="Times New Roman"/>
        </w:rPr>
      </w:pPr>
      <w:r>
        <w:rPr>
          <w:rStyle w:val="aff4"/>
        </w:rPr>
        <w:footnoteRef/>
      </w:r>
      <w:r>
        <w:rPr>
          <w:rFonts w:ascii="Times New Roman" w:hAnsi="Times New Roman"/>
        </w:rPr>
        <w:t xml:space="preserve"> При поступлении множества заявок, предположительно связанных с одним и тем же инцидентом, Исполнитель должен зарегистрировать массовую заявку.</w:t>
      </w:r>
    </w:p>
  </w:footnote>
  <w:footnote w:id="21">
    <w:p w14:paraId="0ED484E6" w14:textId="77777777" w:rsidR="0088558F" w:rsidRDefault="0088558F">
      <w:pPr>
        <w:pStyle w:val="aff2"/>
      </w:pPr>
      <w:r>
        <w:rPr>
          <w:rStyle w:val="aff4"/>
        </w:rPr>
        <w:footnoteRef/>
      </w:r>
      <w:r>
        <w:rPr>
          <w:rFonts w:ascii="Times New Roman" w:hAnsi="Times New Roman" w:cs="Times New Roman"/>
        </w:rPr>
        <w:t xml:space="preserve"> Соответствует приоритетам 4-5 в Service Desk.</w:t>
      </w:r>
    </w:p>
  </w:footnote>
  <w:footnote w:id="22">
    <w:p w14:paraId="09FB1CA3" w14:textId="77777777" w:rsidR="0088558F" w:rsidRDefault="0088558F">
      <w:pPr>
        <w:pStyle w:val="aff2"/>
      </w:pPr>
      <w:r>
        <w:rPr>
          <w:rStyle w:val="aff4"/>
        </w:rPr>
        <w:footnoteRef/>
      </w:r>
      <w:r>
        <w:t xml:space="preserve"> </w:t>
      </w:r>
      <w:r>
        <w:rPr>
          <w:rFonts w:ascii="Times New Roman" w:hAnsi="Times New Roman" w:cs="Times New Roman"/>
        </w:rPr>
        <w:t>Соответствует приоритетам 2-3 в Service Desk.</w:t>
      </w:r>
    </w:p>
  </w:footnote>
  <w:footnote w:id="23">
    <w:p w14:paraId="01864BB8" w14:textId="77777777" w:rsidR="0088558F" w:rsidRDefault="0088558F">
      <w:pPr>
        <w:pStyle w:val="aff2"/>
      </w:pPr>
      <w:r>
        <w:rPr>
          <w:rStyle w:val="aff4"/>
        </w:rPr>
        <w:footnoteRef/>
      </w:r>
      <w:r>
        <w:t xml:space="preserve"> </w:t>
      </w:r>
      <w:r>
        <w:rPr>
          <w:rFonts w:ascii="Times New Roman" w:hAnsi="Times New Roman" w:cs="Times New Roman"/>
        </w:rPr>
        <w:t>Соответствует приоритету 1 в Service Desk.</w:t>
      </w:r>
    </w:p>
  </w:footnote>
  <w:footnote w:id="24">
    <w:p w14:paraId="181395A8" w14:textId="77777777" w:rsidR="0088558F" w:rsidRPr="0066765F" w:rsidRDefault="0088558F">
      <w:pPr>
        <w:pStyle w:val="aff2"/>
        <w:rPr>
          <w:rFonts w:ascii="Times New Roman" w:hAnsi="Times New Roman" w:cs="Times New Roman"/>
        </w:rPr>
      </w:pPr>
      <w:r w:rsidRPr="0066765F">
        <w:rPr>
          <w:rStyle w:val="aff4"/>
          <w:rFonts w:ascii="Times New Roman" w:hAnsi="Times New Roman" w:cs="Times New Roman"/>
        </w:rPr>
        <w:footnoteRef/>
      </w:r>
      <w:r w:rsidRPr="0066765F">
        <w:rPr>
          <w:rFonts w:ascii="Times New Roman" w:hAnsi="Times New Roman" w:cs="Times New Roman"/>
        </w:rPr>
        <w:t xml:space="preserve"> заполняется при заключении договора</w:t>
      </w:r>
    </w:p>
  </w:footnote>
  <w:footnote w:id="25">
    <w:p w14:paraId="42611045" w14:textId="77777777" w:rsidR="0088558F" w:rsidRDefault="0088558F">
      <w:pPr>
        <w:pStyle w:val="aff2"/>
        <w:rPr>
          <w:rFonts w:ascii="Times New Roman" w:hAnsi="Times New Roman"/>
        </w:rPr>
      </w:pPr>
      <w:r>
        <w:rPr>
          <w:rStyle w:val="aff4"/>
        </w:rPr>
        <w:footnoteRef/>
      </w:r>
      <w:r>
        <w:rPr>
          <w:rFonts w:ascii="Times New Roman" w:hAnsi="Times New Roman"/>
        </w:rPr>
        <w:t xml:space="preserve"> Перечень документов, формируемых Исполнителем при выполнении доработок Системы, указан в п. </w:t>
      </w:r>
      <w:r>
        <w:rPr>
          <w:rFonts w:ascii="Times New Roman" w:hAnsi="Times New Roman"/>
        </w:rPr>
        <w:fldChar w:fldCharType="begin"/>
      </w:r>
      <w:r>
        <w:rPr>
          <w:rFonts w:ascii="Times New Roman" w:hAnsi="Times New Roman"/>
        </w:rPr>
        <w:instrText xml:space="preserve"> REF _Ref139982258 \r \h </w:instrText>
      </w:r>
      <w:r>
        <w:rPr>
          <w:rFonts w:ascii="Times New Roman" w:hAnsi="Times New Roman"/>
        </w:rPr>
      </w:r>
      <w:r>
        <w:rPr>
          <w:rFonts w:ascii="Times New Roman" w:hAnsi="Times New Roman"/>
        </w:rPr>
        <w:fldChar w:fldCharType="separate"/>
      </w:r>
      <w:r>
        <w:rPr>
          <w:rFonts w:ascii="Times New Roman" w:hAnsi="Times New Roman"/>
        </w:rPr>
        <w:t>10.7.14</w:t>
      </w:r>
      <w:r>
        <w:rPr>
          <w:rFonts w:ascii="Times New Roman" w:hAnsi="Times New Roman"/>
        </w:rPr>
        <w:fldChar w:fldCharType="end"/>
      </w:r>
      <w:r>
        <w:rPr>
          <w:rFonts w:ascii="Times New Roman" w:hAnsi="Times New Roman"/>
        </w:rPr>
        <w:t>.</w:t>
      </w:r>
    </w:p>
  </w:footnote>
  <w:footnote w:id="26">
    <w:p w14:paraId="20B9FBED" w14:textId="77777777" w:rsidR="0088558F" w:rsidRDefault="0088558F">
      <w:pPr>
        <w:pStyle w:val="aff2"/>
      </w:pPr>
      <w:r>
        <w:rPr>
          <w:rStyle w:val="aff4"/>
        </w:rPr>
        <w:footnoteRef/>
      </w:r>
      <w:r>
        <w:t xml:space="preserve"> </w:t>
      </w:r>
      <w:r>
        <w:rPr>
          <w:rFonts w:ascii="Times New Roman" w:hAnsi="Times New Roman"/>
        </w:rPr>
        <w:t>Дата должна находиться в рамках сроков, указанных п.12 и п.13 Документа оценки ЗНИ.</w:t>
      </w:r>
    </w:p>
  </w:footnote>
  <w:footnote w:id="27">
    <w:p w14:paraId="1A026E98" w14:textId="77777777" w:rsidR="0088558F" w:rsidRPr="000E3222" w:rsidRDefault="0088558F">
      <w:pPr>
        <w:pStyle w:val="aff2"/>
        <w:rPr>
          <w:rFonts w:ascii="Times New Roman" w:hAnsi="Times New Roman" w:cs="Times New Roman"/>
        </w:rPr>
      </w:pPr>
      <w:r w:rsidRPr="000E3222">
        <w:rPr>
          <w:rStyle w:val="aff4"/>
          <w:rFonts w:ascii="Times New Roman" w:hAnsi="Times New Roman" w:cs="Times New Roman"/>
        </w:rPr>
        <w:footnoteRef/>
      </w:r>
      <w:r w:rsidRPr="000E3222">
        <w:rPr>
          <w:rFonts w:ascii="Times New Roman" w:hAnsi="Times New Roman" w:cs="Times New Roman"/>
        </w:rPr>
        <w:t xml:space="preserve"> В соответствии со статусной схемой ЗНИ в Service Desk.</w:t>
      </w:r>
    </w:p>
  </w:footnote>
  <w:footnote w:id="28">
    <w:p w14:paraId="6A59793C" w14:textId="77777777" w:rsidR="0088558F" w:rsidRDefault="0088558F">
      <w:pPr>
        <w:pStyle w:val="aff2"/>
        <w:rPr>
          <w:rFonts w:ascii="Times New Roman" w:hAnsi="Times New Roman"/>
        </w:rPr>
      </w:pPr>
      <w:r>
        <w:rPr>
          <w:rStyle w:val="aff4"/>
        </w:rPr>
        <w:footnoteRef/>
      </w:r>
      <w:r>
        <w:rPr>
          <w:rFonts w:ascii="Times New Roman" w:hAnsi="Times New Roman"/>
        </w:rPr>
        <w:t xml:space="preserve"> Тестовые примеры разрабатываются Исполнителем совместно с Функциональным заказчиком.</w:t>
      </w:r>
    </w:p>
  </w:footnote>
  <w:footnote w:id="29">
    <w:p w14:paraId="058CDF99" w14:textId="77777777" w:rsidR="0088558F" w:rsidRDefault="0088558F">
      <w:pPr>
        <w:pStyle w:val="aff2"/>
        <w:jc w:val="both"/>
      </w:pPr>
      <w:r>
        <w:rPr>
          <w:rStyle w:val="aff4"/>
        </w:rPr>
        <w:footnoteRef/>
      </w:r>
      <w:r>
        <w:rPr>
          <w:rFonts w:ascii="Times New Roman" w:hAnsi="Times New Roman"/>
        </w:rPr>
        <w:t> Эксплуатационная документация должна быть актуализирована Исполнителем, если доработка включает создание новых или изменение существующих прикладных функций Системы. Минимальный комплект эксплуатационной документации включает в себя: Руководство пользователя, Руководство администратора и Руководство администратора информационной безопасности.</w:t>
      </w:r>
    </w:p>
  </w:footnote>
  <w:footnote w:id="30">
    <w:p w14:paraId="086A9A2C" w14:textId="77777777" w:rsidR="0088558F" w:rsidRDefault="0088558F">
      <w:pPr>
        <w:pStyle w:val="aff2"/>
        <w:rPr>
          <w:rFonts w:ascii="Times New Roman" w:hAnsi="Times New Roman"/>
        </w:rPr>
      </w:pPr>
      <w:r>
        <w:rPr>
          <w:rStyle w:val="aff4"/>
        </w:rPr>
        <w:footnoteRef/>
      </w:r>
      <w:r>
        <w:rPr>
          <w:rFonts w:ascii="Times New Roman" w:hAnsi="Times New Roman"/>
        </w:rPr>
        <w:t xml:space="preserve"> В отчет «Журнал учета и анализа заявок пользователей Системы» включаются заявки из </w:t>
      </w:r>
      <w:r>
        <w:rPr>
          <w:rFonts w:ascii="Times New Roman" w:hAnsi="Times New Roman"/>
          <w:lang w:val="en-US"/>
        </w:rPr>
        <w:t>Service</w:t>
      </w:r>
      <w:r>
        <w:rPr>
          <w:rFonts w:ascii="Times New Roman" w:hAnsi="Times New Roman"/>
        </w:rPr>
        <w:t xml:space="preserve"> </w:t>
      </w:r>
      <w:r>
        <w:rPr>
          <w:rFonts w:ascii="Times New Roman" w:hAnsi="Times New Roman"/>
          <w:lang w:val="en-US"/>
        </w:rPr>
        <w:t>Desk</w:t>
      </w:r>
      <w:r>
        <w:rPr>
          <w:rFonts w:ascii="Times New Roman" w:hAnsi="Times New Roman"/>
        </w:rPr>
        <w:t xml:space="preserve"> с датой закрытия или регистрации, попадающей в диапазон с 00:00 первого дня отчетного периода по 23:59 последнего дня отчетного периода.</w:t>
      </w:r>
    </w:p>
  </w:footnote>
  <w:footnote w:id="31">
    <w:p w14:paraId="7CA93630" w14:textId="77777777" w:rsidR="0088558F" w:rsidRDefault="0088558F">
      <w:pPr>
        <w:pStyle w:val="aff2"/>
        <w:rPr>
          <w:rFonts w:ascii="Times New Roman" w:hAnsi="Times New Roman"/>
        </w:rPr>
      </w:pPr>
      <w:r>
        <w:rPr>
          <w:rStyle w:val="aff4"/>
        </w:rPr>
        <w:footnoteRef/>
      </w:r>
      <w:r>
        <w:rPr>
          <w:rFonts w:ascii="Times New Roman" w:hAnsi="Times New Roman"/>
        </w:rPr>
        <w:t xml:space="preserve"> ЗНИ считается выполненным и включается в Отчет о выполненных доработках Системы, если Исполнитель завершил оказание всех услуг по данному запросу, а Заказчик принял оказанные услуги в отчетном периоде (с фиксацией факта приемки услуг в Service Desk).</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0256196"/>
      <w:docPartObj>
        <w:docPartGallery w:val="Page Numbers (Top of Page)"/>
        <w:docPartUnique/>
      </w:docPartObj>
    </w:sdtPr>
    <w:sdtEndPr/>
    <w:sdtContent>
      <w:p w14:paraId="58F4F0C4" w14:textId="424D3F37" w:rsidR="0088558F" w:rsidRDefault="0088558F">
        <w:pPr>
          <w:pStyle w:val="afe"/>
          <w:jc w:val="center"/>
          <w:rPr>
            <w:sz w:val="28"/>
            <w:szCs w:val="28"/>
          </w:rPr>
        </w:pPr>
        <w:r>
          <w:rPr>
            <w:sz w:val="28"/>
            <w:szCs w:val="28"/>
          </w:rPr>
          <w:fldChar w:fldCharType="begin"/>
        </w:r>
        <w:r>
          <w:rPr>
            <w:sz w:val="28"/>
            <w:szCs w:val="28"/>
          </w:rPr>
          <w:instrText>PAGE   \* MERGEFORMAT</w:instrText>
        </w:r>
        <w:r>
          <w:rPr>
            <w:sz w:val="28"/>
            <w:szCs w:val="28"/>
          </w:rPr>
          <w:fldChar w:fldCharType="separate"/>
        </w:r>
        <w:r w:rsidR="004F7C08">
          <w:rPr>
            <w:noProof/>
            <w:sz w:val="28"/>
            <w:szCs w:val="28"/>
          </w:rPr>
          <w:t>50</w:t>
        </w:r>
        <w:r>
          <w:rPr>
            <w:sz w:val="28"/>
            <w:szCs w:val="28"/>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025C06" w14:textId="77777777" w:rsidR="0088558F" w:rsidRDefault="0088558F">
    <w:pPr>
      <w:pStyle w:val="af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D79E9"/>
    <w:multiLevelType w:val="hybridMultilevel"/>
    <w:tmpl w:val="45F893B8"/>
    <w:lvl w:ilvl="0" w:tplc="A9A216F2">
      <w:start w:val="1"/>
      <w:numFmt w:val="bullet"/>
      <w:lvlText w:val="–"/>
      <w:lvlJc w:val="left"/>
      <w:pPr>
        <w:ind w:left="1571" w:hanging="360"/>
      </w:pPr>
      <w:rPr>
        <w:rFonts w:ascii="Times New Roman" w:hAnsi="Times New Roman" w:cs="Times New Roman"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15:restartNumberingAfterBreak="0">
    <w:nsid w:val="09702D91"/>
    <w:multiLevelType w:val="hybridMultilevel"/>
    <w:tmpl w:val="B2E22698"/>
    <w:lvl w:ilvl="0" w:tplc="A9A216F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E126E5E"/>
    <w:multiLevelType w:val="hybridMultilevel"/>
    <w:tmpl w:val="D4E4C050"/>
    <w:lvl w:ilvl="0" w:tplc="56BE1F6A">
      <w:start w:val="1"/>
      <w:numFmt w:val="bullet"/>
      <w:pStyle w:val="a"/>
      <w:lvlText w:val="-"/>
      <w:lvlJc w:val="left"/>
      <w:pPr>
        <w:ind w:left="1429" w:hanging="360"/>
      </w:pPr>
      <w:rPr>
        <w:rFonts w:ascii="Arial" w:hAnsi="Arial" w:hint="default"/>
      </w:rPr>
    </w:lvl>
    <w:lvl w:ilvl="1" w:tplc="9A88D392">
      <w:start w:val="1"/>
      <w:numFmt w:val="bullet"/>
      <w:lvlText w:val="o"/>
      <w:lvlJc w:val="left"/>
      <w:pPr>
        <w:ind w:left="2149" w:hanging="360"/>
      </w:pPr>
      <w:rPr>
        <w:rFonts w:ascii="Courier New" w:hAnsi="Courier New" w:cs="Courier New" w:hint="default"/>
      </w:rPr>
    </w:lvl>
    <w:lvl w:ilvl="2" w:tplc="29F61EF6">
      <w:start w:val="1"/>
      <w:numFmt w:val="bullet"/>
      <w:lvlText w:val=""/>
      <w:lvlJc w:val="left"/>
      <w:pPr>
        <w:ind w:left="2869" w:hanging="360"/>
      </w:pPr>
      <w:rPr>
        <w:rFonts w:ascii="Wingdings" w:hAnsi="Wingdings" w:hint="default"/>
      </w:rPr>
    </w:lvl>
    <w:lvl w:ilvl="3" w:tplc="2C24E36E">
      <w:start w:val="1"/>
      <w:numFmt w:val="bullet"/>
      <w:lvlText w:val=""/>
      <w:lvlJc w:val="left"/>
      <w:pPr>
        <w:ind w:left="3589" w:hanging="360"/>
      </w:pPr>
      <w:rPr>
        <w:rFonts w:ascii="Symbol" w:hAnsi="Symbol" w:hint="default"/>
      </w:rPr>
    </w:lvl>
    <w:lvl w:ilvl="4" w:tplc="866A170C">
      <w:start w:val="1"/>
      <w:numFmt w:val="bullet"/>
      <w:lvlText w:val="o"/>
      <w:lvlJc w:val="left"/>
      <w:pPr>
        <w:ind w:left="4309" w:hanging="360"/>
      </w:pPr>
      <w:rPr>
        <w:rFonts w:ascii="Courier New" w:hAnsi="Courier New" w:cs="Courier New" w:hint="default"/>
      </w:rPr>
    </w:lvl>
    <w:lvl w:ilvl="5" w:tplc="97C8793A">
      <w:start w:val="1"/>
      <w:numFmt w:val="bullet"/>
      <w:lvlText w:val=""/>
      <w:lvlJc w:val="left"/>
      <w:pPr>
        <w:ind w:left="5029" w:hanging="360"/>
      </w:pPr>
      <w:rPr>
        <w:rFonts w:ascii="Wingdings" w:hAnsi="Wingdings" w:hint="default"/>
      </w:rPr>
    </w:lvl>
    <w:lvl w:ilvl="6" w:tplc="3654AA8E">
      <w:start w:val="1"/>
      <w:numFmt w:val="bullet"/>
      <w:lvlText w:val=""/>
      <w:lvlJc w:val="left"/>
      <w:pPr>
        <w:ind w:left="5749" w:hanging="360"/>
      </w:pPr>
      <w:rPr>
        <w:rFonts w:ascii="Symbol" w:hAnsi="Symbol" w:hint="default"/>
      </w:rPr>
    </w:lvl>
    <w:lvl w:ilvl="7" w:tplc="B7A23A9C">
      <w:start w:val="1"/>
      <w:numFmt w:val="bullet"/>
      <w:lvlText w:val="o"/>
      <w:lvlJc w:val="left"/>
      <w:pPr>
        <w:ind w:left="6469" w:hanging="360"/>
      </w:pPr>
      <w:rPr>
        <w:rFonts w:ascii="Courier New" w:hAnsi="Courier New" w:cs="Courier New" w:hint="default"/>
      </w:rPr>
    </w:lvl>
    <w:lvl w:ilvl="8" w:tplc="F7F412B4">
      <w:start w:val="1"/>
      <w:numFmt w:val="bullet"/>
      <w:lvlText w:val=""/>
      <w:lvlJc w:val="left"/>
      <w:pPr>
        <w:ind w:left="7189" w:hanging="360"/>
      </w:pPr>
      <w:rPr>
        <w:rFonts w:ascii="Wingdings" w:hAnsi="Wingdings" w:hint="default"/>
      </w:rPr>
    </w:lvl>
  </w:abstractNum>
  <w:abstractNum w:abstractNumId="3" w15:restartNumberingAfterBreak="0">
    <w:nsid w:val="18CA3916"/>
    <w:multiLevelType w:val="hybridMultilevel"/>
    <w:tmpl w:val="8DE02D98"/>
    <w:lvl w:ilvl="0" w:tplc="81EA84B4">
      <w:start w:val="1"/>
      <w:numFmt w:val="bullet"/>
      <w:pStyle w:val="a0"/>
      <w:lvlText w:val=""/>
      <w:lvlJc w:val="left"/>
      <w:pPr>
        <w:ind w:left="1287" w:hanging="360"/>
      </w:pPr>
      <w:rPr>
        <w:rFonts w:ascii="Symbol" w:hAnsi="Symbol"/>
      </w:rPr>
    </w:lvl>
    <w:lvl w:ilvl="1" w:tplc="843A3994">
      <w:start w:val="1"/>
      <w:numFmt w:val="bullet"/>
      <w:lvlText w:val="o"/>
      <w:lvlJc w:val="left"/>
      <w:pPr>
        <w:ind w:left="2007" w:hanging="360"/>
      </w:pPr>
      <w:rPr>
        <w:rFonts w:ascii="Courier New" w:hAnsi="Courier New"/>
      </w:rPr>
    </w:lvl>
    <w:lvl w:ilvl="2" w:tplc="5950D3C6">
      <w:start w:val="1"/>
      <w:numFmt w:val="bullet"/>
      <w:lvlText w:val=""/>
      <w:lvlJc w:val="left"/>
      <w:pPr>
        <w:ind w:left="2727" w:hanging="360"/>
      </w:pPr>
      <w:rPr>
        <w:rFonts w:ascii="Wingdings" w:hAnsi="Wingdings"/>
      </w:rPr>
    </w:lvl>
    <w:lvl w:ilvl="3" w:tplc="0010AF48">
      <w:start w:val="1"/>
      <w:numFmt w:val="bullet"/>
      <w:lvlText w:val=""/>
      <w:lvlJc w:val="left"/>
      <w:pPr>
        <w:ind w:left="3447" w:hanging="360"/>
      </w:pPr>
      <w:rPr>
        <w:rFonts w:ascii="Symbol" w:hAnsi="Symbol"/>
      </w:rPr>
    </w:lvl>
    <w:lvl w:ilvl="4" w:tplc="E2D8149C">
      <w:start w:val="1"/>
      <w:numFmt w:val="bullet"/>
      <w:lvlText w:val="o"/>
      <w:lvlJc w:val="left"/>
      <w:pPr>
        <w:ind w:left="4167" w:hanging="360"/>
      </w:pPr>
      <w:rPr>
        <w:rFonts w:ascii="Courier New" w:hAnsi="Courier New"/>
      </w:rPr>
    </w:lvl>
    <w:lvl w:ilvl="5" w:tplc="038A3290">
      <w:start w:val="1"/>
      <w:numFmt w:val="bullet"/>
      <w:lvlText w:val=""/>
      <w:lvlJc w:val="left"/>
      <w:pPr>
        <w:ind w:left="4887" w:hanging="360"/>
      </w:pPr>
      <w:rPr>
        <w:rFonts w:ascii="Wingdings" w:hAnsi="Wingdings"/>
      </w:rPr>
    </w:lvl>
    <w:lvl w:ilvl="6" w:tplc="3782F77A">
      <w:start w:val="1"/>
      <w:numFmt w:val="bullet"/>
      <w:lvlText w:val=""/>
      <w:lvlJc w:val="left"/>
      <w:pPr>
        <w:ind w:left="5607" w:hanging="360"/>
      </w:pPr>
      <w:rPr>
        <w:rFonts w:ascii="Symbol" w:hAnsi="Symbol"/>
      </w:rPr>
    </w:lvl>
    <w:lvl w:ilvl="7" w:tplc="B91AA820">
      <w:start w:val="1"/>
      <w:numFmt w:val="bullet"/>
      <w:lvlText w:val="o"/>
      <w:lvlJc w:val="left"/>
      <w:pPr>
        <w:ind w:left="6327" w:hanging="360"/>
      </w:pPr>
      <w:rPr>
        <w:rFonts w:ascii="Courier New" w:hAnsi="Courier New"/>
      </w:rPr>
    </w:lvl>
    <w:lvl w:ilvl="8" w:tplc="5C4AFA08">
      <w:start w:val="1"/>
      <w:numFmt w:val="bullet"/>
      <w:lvlText w:val=""/>
      <w:lvlJc w:val="left"/>
      <w:pPr>
        <w:ind w:left="7047" w:hanging="360"/>
      </w:pPr>
      <w:rPr>
        <w:rFonts w:ascii="Wingdings" w:hAnsi="Wingdings"/>
      </w:rPr>
    </w:lvl>
  </w:abstractNum>
  <w:abstractNum w:abstractNumId="4" w15:restartNumberingAfterBreak="0">
    <w:nsid w:val="1B292EBA"/>
    <w:multiLevelType w:val="hybridMultilevel"/>
    <w:tmpl w:val="97E00D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FED04A2"/>
    <w:multiLevelType w:val="multilevel"/>
    <w:tmpl w:val="7144A4A8"/>
    <w:lvl w:ilvl="0">
      <w:start w:val="1"/>
      <w:numFmt w:val="decimal"/>
      <w:pStyle w:val="1"/>
      <w:lvlText w:val="%1"/>
      <w:lvlJc w:val="left"/>
      <w:pPr>
        <w:ind w:left="432" w:hanging="432"/>
      </w:pPr>
      <w:rPr>
        <w:rFonts w:cs="Times New Roman"/>
        <w:b/>
        <w:i w:val="0"/>
      </w:rPr>
    </w:lvl>
    <w:lvl w:ilvl="1">
      <w:start w:val="1"/>
      <w:numFmt w:val="decimal"/>
      <w:pStyle w:val="2"/>
      <w:lvlText w:val="%1.%2"/>
      <w:lvlJc w:val="left"/>
      <w:pPr>
        <w:ind w:left="576" w:hanging="576"/>
      </w:pPr>
      <w:rPr>
        <w:rFonts w:cs="Times New Roman"/>
        <w:b/>
        <w:sz w:val="28"/>
        <w:szCs w:val="28"/>
      </w:rPr>
    </w:lvl>
    <w:lvl w:ilvl="2">
      <w:start w:val="1"/>
      <w:numFmt w:val="decimal"/>
      <w:pStyle w:val="3"/>
      <w:lvlText w:val="%1.%2.%3 "/>
      <w:lvlJc w:val="left"/>
      <w:pPr>
        <w:ind w:left="720" w:hanging="720"/>
      </w:pPr>
      <w:rPr>
        <w:rFonts w:cs="Times New Roman"/>
        <w:b w:val="0"/>
        <w:sz w:val="28"/>
        <w:szCs w:val="28"/>
      </w:rPr>
    </w:lvl>
    <w:lvl w:ilvl="3">
      <w:start w:val="1"/>
      <w:numFmt w:val="decimal"/>
      <w:pStyle w:val="4"/>
      <w:lvlText w:val="%1.%2.%3.%4"/>
      <w:lvlJc w:val="left"/>
      <w:pPr>
        <w:ind w:left="864" w:hanging="864"/>
      </w:pPr>
      <w:rPr>
        <w:rFonts w:cs="Times New Roman"/>
      </w:rPr>
    </w:lvl>
    <w:lvl w:ilvl="4">
      <w:start w:val="1"/>
      <w:numFmt w:val="decimal"/>
      <w:pStyle w:val="5"/>
      <w:lvlText w:val="%1.%2.%3.%4.%5"/>
      <w:lvlJc w:val="left"/>
      <w:pPr>
        <w:ind w:left="2143" w:hanging="1008"/>
      </w:pPr>
      <w:rPr>
        <w:rFonts w:cs="Times New Roman"/>
      </w:rPr>
    </w:lvl>
    <w:lvl w:ilvl="5">
      <w:start w:val="1"/>
      <w:numFmt w:val="decimal"/>
      <w:pStyle w:val="6"/>
      <w:lvlText w:val="%1.%2.%3.%4.%5.%6"/>
      <w:lvlJc w:val="left"/>
      <w:pPr>
        <w:ind w:left="1152" w:hanging="1152"/>
      </w:pPr>
      <w:rPr>
        <w:rFonts w:cs="Times New Roman"/>
      </w:rPr>
    </w:lvl>
    <w:lvl w:ilvl="6">
      <w:start w:val="1"/>
      <w:numFmt w:val="decimal"/>
      <w:pStyle w:val="7"/>
      <w:lvlText w:val="%1.%2.%3.%4.%5.%6.%7"/>
      <w:lvlJc w:val="left"/>
      <w:pPr>
        <w:ind w:left="1296" w:hanging="1296"/>
      </w:pPr>
      <w:rPr>
        <w:rFonts w:cs="Times New Roman"/>
      </w:rPr>
    </w:lvl>
    <w:lvl w:ilvl="7">
      <w:start w:val="1"/>
      <w:numFmt w:val="decimal"/>
      <w:pStyle w:val="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6" w15:restartNumberingAfterBreak="0">
    <w:nsid w:val="202A32BE"/>
    <w:multiLevelType w:val="hybridMultilevel"/>
    <w:tmpl w:val="AA702A42"/>
    <w:lvl w:ilvl="0" w:tplc="7664506C">
      <w:start w:val="1"/>
      <w:numFmt w:val="bullet"/>
      <w:pStyle w:val="20"/>
      <w:lvlText w:val=""/>
      <w:lvlJc w:val="left"/>
      <w:pPr>
        <w:tabs>
          <w:tab w:val="num" w:pos="1080"/>
        </w:tabs>
        <w:ind w:left="1080" w:hanging="360"/>
      </w:pPr>
      <w:rPr>
        <w:rFonts w:ascii="Symbol" w:hAnsi="Symbol" w:hint="default"/>
        <w:sz w:val="16"/>
      </w:rPr>
    </w:lvl>
    <w:lvl w:ilvl="1" w:tplc="93B86D72">
      <w:start w:val="1"/>
      <w:numFmt w:val="bullet"/>
      <w:lvlText w:val="o"/>
      <w:lvlJc w:val="left"/>
      <w:pPr>
        <w:tabs>
          <w:tab w:val="num" w:pos="1440"/>
        </w:tabs>
        <w:ind w:left="1440" w:hanging="360"/>
      </w:pPr>
      <w:rPr>
        <w:rFonts w:ascii="Courier New" w:hAnsi="Courier New" w:hint="default"/>
      </w:rPr>
    </w:lvl>
    <w:lvl w:ilvl="2" w:tplc="2E0C127E">
      <w:start w:val="1"/>
      <w:numFmt w:val="bullet"/>
      <w:lvlText w:val=""/>
      <w:lvlJc w:val="left"/>
      <w:pPr>
        <w:tabs>
          <w:tab w:val="num" w:pos="2160"/>
        </w:tabs>
        <w:ind w:left="2160" w:hanging="360"/>
      </w:pPr>
      <w:rPr>
        <w:rFonts w:ascii="Wingdings" w:hAnsi="Wingdings" w:hint="default"/>
      </w:rPr>
    </w:lvl>
    <w:lvl w:ilvl="3" w:tplc="C024D300">
      <w:start w:val="1"/>
      <w:numFmt w:val="bullet"/>
      <w:lvlText w:val=""/>
      <w:lvlJc w:val="left"/>
      <w:pPr>
        <w:tabs>
          <w:tab w:val="num" w:pos="2880"/>
        </w:tabs>
        <w:ind w:left="2880" w:hanging="360"/>
      </w:pPr>
      <w:rPr>
        <w:rFonts w:ascii="Symbol" w:hAnsi="Symbol" w:hint="default"/>
      </w:rPr>
    </w:lvl>
    <w:lvl w:ilvl="4" w:tplc="2C9E2AFA">
      <w:start w:val="1"/>
      <w:numFmt w:val="bullet"/>
      <w:lvlText w:val="o"/>
      <w:lvlJc w:val="left"/>
      <w:pPr>
        <w:tabs>
          <w:tab w:val="num" w:pos="3600"/>
        </w:tabs>
        <w:ind w:left="3600" w:hanging="360"/>
      </w:pPr>
      <w:rPr>
        <w:rFonts w:ascii="Courier New" w:hAnsi="Courier New" w:hint="default"/>
      </w:rPr>
    </w:lvl>
    <w:lvl w:ilvl="5" w:tplc="440CD1DA">
      <w:start w:val="1"/>
      <w:numFmt w:val="bullet"/>
      <w:lvlText w:val=""/>
      <w:lvlJc w:val="left"/>
      <w:pPr>
        <w:tabs>
          <w:tab w:val="num" w:pos="4320"/>
        </w:tabs>
        <w:ind w:left="4320" w:hanging="360"/>
      </w:pPr>
      <w:rPr>
        <w:rFonts w:ascii="Wingdings" w:hAnsi="Wingdings" w:hint="default"/>
      </w:rPr>
    </w:lvl>
    <w:lvl w:ilvl="6" w:tplc="4EEC1A26">
      <w:start w:val="1"/>
      <w:numFmt w:val="bullet"/>
      <w:lvlText w:val=""/>
      <w:lvlJc w:val="left"/>
      <w:pPr>
        <w:tabs>
          <w:tab w:val="num" w:pos="5040"/>
        </w:tabs>
        <w:ind w:left="5040" w:hanging="360"/>
      </w:pPr>
      <w:rPr>
        <w:rFonts w:ascii="Symbol" w:hAnsi="Symbol" w:hint="default"/>
      </w:rPr>
    </w:lvl>
    <w:lvl w:ilvl="7" w:tplc="8904E11C">
      <w:start w:val="1"/>
      <w:numFmt w:val="bullet"/>
      <w:lvlText w:val="o"/>
      <w:lvlJc w:val="left"/>
      <w:pPr>
        <w:tabs>
          <w:tab w:val="num" w:pos="5760"/>
        </w:tabs>
        <w:ind w:left="5760" w:hanging="360"/>
      </w:pPr>
      <w:rPr>
        <w:rFonts w:ascii="Courier New" w:hAnsi="Courier New" w:hint="default"/>
      </w:rPr>
    </w:lvl>
    <w:lvl w:ilvl="8" w:tplc="AC968F9C">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64849"/>
    <w:multiLevelType w:val="hybridMultilevel"/>
    <w:tmpl w:val="A2DC82A4"/>
    <w:lvl w:ilvl="0" w:tplc="748C946E">
      <w:start w:val="1"/>
      <w:numFmt w:val="bullet"/>
      <w:lvlText w:val="–"/>
      <w:lvlJc w:val="left"/>
      <w:pPr>
        <w:ind w:left="1789" w:hanging="360"/>
      </w:pPr>
      <w:rPr>
        <w:rFonts w:ascii="Times New Roman" w:hAnsi="Times New Roman" w:cs="Times New Roman" w:hint="default"/>
      </w:rPr>
    </w:lvl>
    <w:lvl w:ilvl="1" w:tplc="A486581E">
      <w:start w:val="1"/>
      <w:numFmt w:val="bullet"/>
      <w:lvlText w:val="o"/>
      <w:lvlJc w:val="left"/>
      <w:pPr>
        <w:ind w:left="2509" w:hanging="360"/>
      </w:pPr>
      <w:rPr>
        <w:rFonts w:ascii="Courier New" w:hAnsi="Courier New" w:cs="Courier New" w:hint="default"/>
      </w:rPr>
    </w:lvl>
    <w:lvl w:ilvl="2" w:tplc="FACCF4B0">
      <w:start w:val="1"/>
      <w:numFmt w:val="bullet"/>
      <w:lvlText w:val=""/>
      <w:lvlJc w:val="left"/>
      <w:pPr>
        <w:ind w:left="3229" w:hanging="360"/>
      </w:pPr>
      <w:rPr>
        <w:rFonts w:ascii="Wingdings" w:hAnsi="Wingdings" w:hint="default"/>
      </w:rPr>
    </w:lvl>
    <w:lvl w:ilvl="3" w:tplc="AC6E6A84">
      <w:start w:val="1"/>
      <w:numFmt w:val="bullet"/>
      <w:lvlText w:val=""/>
      <w:lvlJc w:val="left"/>
      <w:pPr>
        <w:ind w:left="3949" w:hanging="360"/>
      </w:pPr>
      <w:rPr>
        <w:rFonts w:ascii="Symbol" w:hAnsi="Symbol" w:hint="default"/>
      </w:rPr>
    </w:lvl>
    <w:lvl w:ilvl="4" w:tplc="DE643778">
      <w:start w:val="1"/>
      <w:numFmt w:val="bullet"/>
      <w:lvlText w:val="o"/>
      <w:lvlJc w:val="left"/>
      <w:pPr>
        <w:ind w:left="4669" w:hanging="360"/>
      </w:pPr>
      <w:rPr>
        <w:rFonts w:ascii="Courier New" w:hAnsi="Courier New" w:cs="Courier New" w:hint="default"/>
      </w:rPr>
    </w:lvl>
    <w:lvl w:ilvl="5" w:tplc="893E9608">
      <w:start w:val="1"/>
      <w:numFmt w:val="bullet"/>
      <w:lvlText w:val=""/>
      <w:lvlJc w:val="left"/>
      <w:pPr>
        <w:ind w:left="5389" w:hanging="360"/>
      </w:pPr>
      <w:rPr>
        <w:rFonts w:ascii="Wingdings" w:hAnsi="Wingdings" w:hint="default"/>
      </w:rPr>
    </w:lvl>
    <w:lvl w:ilvl="6" w:tplc="5372A0E6">
      <w:start w:val="1"/>
      <w:numFmt w:val="bullet"/>
      <w:lvlText w:val=""/>
      <w:lvlJc w:val="left"/>
      <w:pPr>
        <w:ind w:left="6109" w:hanging="360"/>
      </w:pPr>
      <w:rPr>
        <w:rFonts w:ascii="Symbol" w:hAnsi="Symbol" w:hint="default"/>
      </w:rPr>
    </w:lvl>
    <w:lvl w:ilvl="7" w:tplc="2DE4D3EA">
      <w:start w:val="1"/>
      <w:numFmt w:val="bullet"/>
      <w:lvlText w:val="o"/>
      <w:lvlJc w:val="left"/>
      <w:pPr>
        <w:ind w:left="6829" w:hanging="360"/>
      </w:pPr>
      <w:rPr>
        <w:rFonts w:ascii="Courier New" w:hAnsi="Courier New" w:cs="Courier New" w:hint="default"/>
      </w:rPr>
    </w:lvl>
    <w:lvl w:ilvl="8" w:tplc="5EB8523A">
      <w:start w:val="1"/>
      <w:numFmt w:val="bullet"/>
      <w:lvlText w:val=""/>
      <w:lvlJc w:val="left"/>
      <w:pPr>
        <w:ind w:left="7549" w:hanging="360"/>
      </w:pPr>
      <w:rPr>
        <w:rFonts w:ascii="Wingdings" w:hAnsi="Wingdings" w:hint="default"/>
      </w:rPr>
    </w:lvl>
  </w:abstractNum>
  <w:abstractNum w:abstractNumId="8" w15:restartNumberingAfterBreak="0">
    <w:nsid w:val="22B64FBB"/>
    <w:multiLevelType w:val="hybridMultilevel"/>
    <w:tmpl w:val="F5B02B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DB2430E"/>
    <w:multiLevelType w:val="multilevel"/>
    <w:tmpl w:val="3D380804"/>
    <w:lvl w:ilvl="0">
      <w:start w:val="1"/>
      <w:numFmt w:val="decimal"/>
      <w:pStyle w:val="1-"/>
      <w:suff w:val="space"/>
      <w:lvlText w:val="%1."/>
      <w:lvlJc w:val="left"/>
      <w:pPr>
        <w:ind w:left="0" w:firstLine="709"/>
      </w:pPr>
      <w:rPr>
        <w:rFonts w:ascii="Times New Roman Полужирный" w:hAnsi="Times New Roman Полужирный" w:hint="default"/>
        <w:b/>
        <w:i w:val="0"/>
        <w:color w:val="auto"/>
        <w:sz w:val="28"/>
      </w:rPr>
    </w:lvl>
    <w:lvl w:ilvl="1">
      <w:start w:val="1"/>
      <w:numFmt w:val="decimal"/>
      <w:pStyle w:val="2-"/>
      <w:suff w:val="space"/>
      <w:lvlText w:val="%1.%2."/>
      <w:lvlJc w:val="left"/>
      <w:pPr>
        <w:ind w:left="-141" w:firstLine="709"/>
      </w:pPr>
      <w:rPr>
        <w:rFonts w:ascii="Times New Roman Полужирный" w:hAnsi="Times New Roman Полужирный" w:hint="default"/>
        <w:b/>
        <w:i w:val="0"/>
        <w:color w:val="auto"/>
        <w:sz w:val="28"/>
      </w:rPr>
    </w:lvl>
    <w:lvl w:ilvl="2">
      <w:start w:val="1"/>
      <w:numFmt w:val="decimal"/>
      <w:pStyle w:val="3-"/>
      <w:suff w:val="space"/>
      <w:lvlText w:val="%1.%2.%3."/>
      <w:lvlJc w:val="left"/>
      <w:pPr>
        <w:ind w:left="0" w:firstLine="709"/>
      </w:pPr>
      <w:rPr>
        <w:rFonts w:ascii="Times New Roman" w:hAnsi="Times New Roman" w:cs="Times New Roman" w:hint="default"/>
        <w:b/>
        <w:bCs w:val="0"/>
        <w:i w:val="0"/>
        <w:iCs w:val="0"/>
        <w:caps w:val="0"/>
        <w:smallCaps w:val="0"/>
        <w:strike w:val="0"/>
        <w:vanish w:val="0"/>
        <w:color w:val="000000" w:themeColor="text1"/>
        <w:spacing w:val="0"/>
        <w:position w:val="0"/>
        <w:sz w:val="28"/>
        <w:u w:val="none"/>
        <w:vertAlign w:val="baseline"/>
        <w14:textOutline w14:w="0" w14:cap="rnd" w14:cmpd="sng" w14:algn="ctr">
          <w14:noFill/>
          <w14:prstDash w14:val="solid"/>
          <w14:bevel/>
        </w14:textOutline>
        <w14:ligatures w14:val="none"/>
      </w:rPr>
    </w:lvl>
    <w:lvl w:ilvl="3">
      <w:start w:val="1"/>
      <w:numFmt w:val="decimal"/>
      <w:pStyle w:val="4-"/>
      <w:suff w:val="space"/>
      <w:lvlText w:val="%1.%2.%3.%4."/>
      <w:lvlJc w:val="left"/>
      <w:pPr>
        <w:ind w:left="0" w:firstLine="709"/>
      </w:pPr>
      <w:rPr>
        <w:rFonts w:ascii="Times New Roman" w:hAnsi="Times New Roman" w:hint="default"/>
        <w:b w:val="0"/>
        <w:i w:val="0"/>
        <w:color w:val="auto"/>
        <w:sz w:val="28"/>
      </w:rPr>
    </w:lvl>
    <w:lvl w:ilvl="4">
      <w:start w:val="1"/>
      <w:numFmt w:val="decimal"/>
      <w:pStyle w:val="5-2"/>
      <w:suff w:val="space"/>
      <w:lvlText w:val="%1.%2.%3.%4.%5."/>
      <w:lvlJc w:val="left"/>
      <w:pPr>
        <w:ind w:left="0" w:firstLine="709"/>
      </w:pPr>
      <w:rPr>
        <w:rFonts w:ascii="Times New Roman" w:hAnsi="Times New Roman" w:hint="default"/>
        <w:b w:val="0"/>
        <w:i w:val="0"/>
        <w:color w:val="auto"/>
        <w:sz w:val="28"/>
      </w:rPr>
    </w:lvl>
    <w:lvl w:ilvl="5">
      <w:start w:val="1"/>
      <w:numFmt w:val="decimal"/>
      <w:lvlText w:val="%6."/>
      <w:lvlJc w:val="left"/>
      <w:pPr>
        <w:tabs>
          <w:tab w:val="num" w:pos="4320"/>
        </w:tabs>
        <w:ind w:left="0" w:firstLine="709"/>
      </w:pPr>
      <w:rPr>
        <w:rFonts w:hint="default"/>
      </w:rPr>
    </w:lvl>
    <w:lvl w:ilvl="6">
      <w:start w:val="1"/>
      <w:numFmt w:val="decimal"/>
      <w:lvlText w:val="%7."/>
      <w:lvlJc w:val="left"/>
      <w:pPr>
        <w:tabs>
          <w:tab w:val="num" w:pos="5040"/>
        </w:tabs>
        <w:ind w:left="0" w:firstLine="709"/>
      </w:pPr>
      <w:rPr>
        <w:rFonts w:hint="default"/>
      </w:rPr>
    </w:lvl>
    <w:lvl w:ilvl="7">
      <w:start w:val="1"/>
      <w:numFmt w:val="decimal"/>
      <w:lvlText w:val="%8."/>
      <w:lvlJc w:val="left"/>
      <w:pPr>
        <w:tabs>
          <w:tab w:val="num" w:pos="5760"/>
        </w:tabs>
        <w:ind w:left="0" w:firstLine="709"/>
      </w:pPr>
      <w:rPr>
        <w:rFonts w:hint="default"/>
      </w:rPr>
    </w:lvl>
    <w:lvl w:ilvl="8">
      <w:start w:val="1"/>
      <w:numFmt w:val="decimal"/>
      <w:lvlText w:val="%9."/>
      <w:lvlJc w:val="left"/>
      <w:pPr>
        <w:tabs>
          <w:tab w:val="num" w:pos="6480"/>
        </w:tabs>
        <w:ind w:left="0" w:firstLine="709"/>
      </w:pPr>
      <w:rPr>
        <w:rFonts w:hint="default"/>
      </w:rPr>
    </w:lvl>
  </w:abstractNum>
  <w:abstractNum w:abstractNumId="10" w15:restartNumberingAfterBreak="0">
    <w:nsid w:val="2FE22F08"/>
    <w:multiLevelType w:val="hybridMultilevel"/>
    <w:tmpl w:val="0D3C13BC"/>
    <w:lvl w:ilvl="0" w:tplc="9970C4DA">
      <w:start w:val="1"/>
      <w:numFmt w:val="decimal"/>
      <w:lvlText w:val="%1."/>
      <w:lvlJc w:val="left"/>
      <w:pPr>
        <w:tabs>
          <w:tab w:val="num" w:pos="720"/>
        </w:tabs>
        <w:ind w:left="720" w:hanging="360"/>
      </w:pPr>
    </w:lvl>
    <w:lvl w:ilvl="1" w:tplc="66C63F00">
      <w:start w:val="1"/>
      <w:numFmt w:val="decimal"/>
      <w:lvlText w:val="%2."/>
      <w:lvlJc w:val="left"/>
      <w:pPr>
        <w:tabs>
          <w:tab w:val="num" w:pos="1440"/>
        </w:tabs>
        <w:ind w:left="1440" w:hanging="360"/>
      </w:pPr>
    </w:lvl>
    <w:lvl w:ilvl="2" w:tplc="43C662A0">
      <w:start w:val="1"/>
      <w:numFmt w:val="decimal"/>
      <w:lvlText w:val="%3."/>
      <w:lvlJc w:val="left"/>
      <w:pPr>
        <w:tabs>
          <w:tab w:val="num" w:pos="2160"/>
        </w:tabs>
        <w:ind w:left="2160" w:hanging="360"/>
      </w:pPr>
    </w:lvl>
    <w:lvl w:ilvl="3" w:tplc="23A838F8">
      <w:start w:val="1"/>
      <w:numFmt w:val="decimal"/>
      <w:lvlText w:val="%4)"/>
      <w:lvlJc w:val="left"/>
      <w:pPr>
        <w:tabs>
          <w:tab w:val="num" w:pos="2062"/>
        </w:tabs>
        <w:ind w:left="2062" w:hanging="360"/>
      </w:pPr>
    </w:lvl>
    <w:lvl w:ilvl="4" w:tplc="0AB8B7E0">
      <w:start w:val="1"/>
      <w:numFmt w:val="decimal"/>
      <w:lvlText w:val="%5."/>
      <w:lvlJc w:val="left"/>
      <w:pPr>
        <w:tabs>
          <w:tab w:val="num" w:pos="3600"/>
        </w:tabs>
        <w:ind w:left="3600" w:hanging="360"/>
      </w:pPr>
    </w:lvl>
    <w:lvl w:ilvl="5" w:tplc="BAD06908">
      <w:start w:val="1"/>
      <w:numFmt w:val="decimal"/>
      <w:lvlText w:val="%6."/>
      <w:lvlJc w:val="left"/>
      <w:pPr>
        <w:tabs>
          <w:tab w:val="num" w:pos="4320"/>
        </w:tabs>
        <w:ind w:left="4320" w:hanging="360"/>
      </w:pPr>
    </w:lvl>
    <w:lvl w:ilvl="6" w:tplc="BB66CB4A">
      <w:start w:val="1"/>
      <w:numFmt w:val="decimal"/>
      <w:lvlText w:val="%7."/>
      <w:lvlJc w:val="left"/>
      <w:pPr>
        <w:tabs>
          <w:tab w:val="num" w:pos="5040"/>
        </w:tabs>
        <w:ind w:left="5040" w:hanging="360"/>
      </w:pPr>
    </w:lvl>
    <w:lvl w:ilvl="7" w:tplc="74508B00">
      <w:start w:val="1"/>
      <w:numFmt w:val="decimal"/>
      <w:lvlText w:val="%8."/>
      <w:lvlJc w:val="left"/>
      <w:pPr>
        <w:tabs>
          <w:tab w:val="num" w:pos="5760"/>
        </w:tabs>
        <w:ind w:left="5760" w:hanging="360"/>
      </w:pPr>
    </w:lvl>
    <w:lvl w:ilvl="8" w:tplc="0BD081E6">
      <w:start w:val="1"/>
      <w:numFmt w:val="decimal"/>
      <w:lvlText w:val="%9."/>
      <w:lvlJc w:val="left"/>
      <w:pPr>
        <w:tabs>
          <w:tab w:val="num" w:pos="6480"/>
        </w:tabs>
        <w:ind w:left="6480" w:hanging="360"/>
      </w:pPr>
    </w:lvl>
  </w:abstractNum>
  <w:abstractNum w:abstractNumId="11" w15:restartNumberingAfterBreak="0">
    <w:nsid w:val="31430883"/>
    <w:multiLevelType w:val="hybridMultilevel"/>
    <w:tmpl w:val="90C683F8"/>
    <w:lvl w:ilvl="0" w:tplc="A9A216F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28C5787"/>
    <w:multiLevelType w:val="multilevel"/>
    <w:tmpl w:val="4484125C"/>
    <w:lvl w:ilvl="0">
      <w:start w:val="1"/>
      <w:numFmt w:val="decimal"/>
      <w:pStyle w:val="2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864250A"/>
    <w:multiLevelType w:val="hybridMultilevel"/>
    <w:tmpl w:val="D0D405A8"/>
    <w:lvl w:ilvl="0" w:tplc="93084882">
      <w:start w:val="1"/>
      <w:numFmt w:val="bullet"/>
      <w:pStyle w:val="6-1"/>
      <w:lvlText w:val=""/>
      <w:lvlJc w:val="left"/>
      <w:pPr>
        <w:ind w:left="1429" w:hanging="360"/>
      </w:pPr>
      <w:rPr>
        <w:rFonts w:ascii="Symbol" w:hAnsi="Symbol" w:hint="default"/>
        <w:b w:val="0"/>
        <w:i w:val="0"/>
        <w:color w:val="auto"/>
        <w:sz w:val="28"/>
      </w:rPr>
    </w:lvl>
    <w:lvl w:ilvl="1" w:tplc="24B6B012">
      <w:start w:val="1"/>
      <w:numFmt w:val="bullet"/>
      <w:lvlText w:val="o"/>
      <w:lvlJc w:val="left"/>
      <w:pPr>
        <w:ind w:left="2149" w:hanging="360"/>
      </w:pPr>
      <w:rPr>
        <w:rFonts w:ascii="Courier New" w:hAnsi="Courier New" w:cs="Courier New" w:hint="default"/>
      </w:rPr>
    </w:lvl>
    <w:lvl w:ilvl="2" w:tplc="56A44C60">
      <w:start w:val="1"/>
      <w:numFmt w:val="bullet"/>
      <w:lvlText w:val=""/>
      <w:lvlJc w:val="left"/>
      <w:pPr>
        <w:ind w:left="2869" w:hanging="360"/>
      </w:pPr>
      <w:rPr>
        <w:rFonts w:ascii="Wingdings" w:hAnsi="Wingdings" w:hint="default"/>
      </w:rPr>
    </w:lvl>
    <w:lvl w:ilvl="3" w:tplc="756AF874">
      <w:start w:val="1"/>
      <w:numFmt w:val="bullet"/>
      <w:lvlText w:val=""/>
      <w:lvlJc w:val="left"/>
      <w:pPr>
        <w:ind w:left="3589" w:hanging="360"/>
      </w:pPr>
      <w:rPr>
        <w:rFonts w:ascii="Symbol" w:hAnsi="Symbol" w:hint="default"/>
      </w:rPr>
    </w:lvl>
    <w:lvl w:ilvl="4" w:tplc="3DC62590">
      <w:start w:val="1"/>
      <w:numFmt w:val="bullet"/>
      <w:lvlText w:val="o"/>
      <w:lvlJc w:val="left"/>
      <w:pPr>
        <w:ind w:left="4309" w:hanging="360"/>
      </w:pPr>
      <w:rPr>
        <w:rFonts w:ascii="Courier New" w:hAnsi="Courier New" w:cs="Courier New" w:hint="default"/>
      </w:rPr>
    </w:lvl>
    <w:lvl w:ilvl="5" w:tplc="88EC6666">
      <w:start w:val="1"/>
      <w:numFmt w:val="bullet"/>
      <w:lvlText w:val=""/>
      <w:lvlJc w:val="left"/>
      <w:pPr>
        <w:ind w:left="5029" w:hanging="360"/>
      </w:pPr>
      <w:rPr>
        <w:rFonts w:ascii="Wingdings" w:hAnsi="Wingdings" w:hint="default"/>
      </w:rPr>
    </w:lvl>
    <w:lvl w:ilvl="6" w:tplc="EC5C39B8">
      <w:start w:val="1"/>
      <w:numFmt w:val="bullet"/>
      <w:lvlText w:val=""/>
      <w:lvlJc w:val="left"/>
      <w:pPr>
        <w:ind w:left="5749" w:hanging="360"/>
      </w:pPr>
      <w:rPr>
        <w:rFonts w:ascii="Symbol" w:hAnsi="Symbol" w:hint="default"/>
      </w:rPr>
    </w:lvl>
    <w:lvl w:ilvl="7" w:tplc="D7B49E3C">
      <w:start w:val="1"/>
      <w:numFmt w:val="bullet"/>
      <w:lvlText w:val="o"/>
      <w:lvlJc w:val="left"/>
      <w:pPr>
        <w:ind w:left="6469" w:hanging="360"/>
      </w:pPr>
      <w:rPr>
        <w:rFonts w:ascii="Courier New" w:hAnsi="Courier New" w:cs="Courier New" w:hint="default"/>
      </w:rPr>
    </w:lvl>
    <w:lvl w:ilvl="8" w:tplc="D4E015BA">
      <w:start w:val="1"/>
      <w:numFmt w:val="bullet"/>
      <w:lvlText w:val=""/>
      <w:lvlJc w:val="left"/>
      <w:pPr>
        <w:ind w:left="7189" w:hanging="360"/>
      </w:pPr>
      <w:rPr>
        <w:rFonts w:ascii="Wingdings" w:hAnsi="Wingdings" w:hint="default"/>
      </w:rPr>
    </w:lvl>
  </w:abstractNum>
  <w:abstractNum w:abstractNumId="14" w15:restartNumberingAfterBreak="0">
    <w:nsid w:val="3A121610"/>
    <w:multiLevelType w:val="hybridMultilevel"/>
    <w:tmpl w:val="4D88B218"/>
    <w:lvl w:ilvl="0" w:tplc="A9A216F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DA52576"/>
    <w:multiLevelType w:val="hybridMultilevel"/>
    <w:tmpl w:val="D5B06A1A"/>
    <w:lvl w:ilvl="0" w:tplc="A9A216F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8371A36"/>
    <w:multiLevelType w:val="hybridMultilevel"/>
    <w:tmpl w:val="988EEA9C"/>
    <w:lvl w:ilvl="0" w:tplc="11F8A984">
      <w:start w:val="1"/>
      <w:numFmt w:val="bullet"/>
      <w:pStyle w:val="10"/>
      <w:lvlText w:val=""/>
      <w:lvlJc w:val="left"/>
      <w:pPr>
        <w:tabs>
          <w:tab w:val="num" w:pos="1211"/>
        </w:tabs>
        <w:ind w:left="1211" w:hanging="360"/>
      </w:pPr>
      <w:rPr>
        <w:rFonts w:ascii="Symbol" w:hAnsi="Symbol" w:hint="default"/>
        <w:sz w:val="16"/>
      </w:rPr>
    </w:lvl>
    <w:lvl w:ilvl="1" w:tplc="B8423BF6">
      <w:start w:val="1"/>
      <w:numFmt w:val="bullet"/>
      <w:lvlText w:val="o"/>
      <w:lvlJc w:val="left"/>
      <w:pPr>
        <w:tabs>
          <w:tab w:val="num" w:pos="1440"/>
        </w:tabs>
        <w:ind w:left="1440" w:hanging="360"/>
      </w:pPr>
      <w:rPr>
        <w:rFonts w:ascii="Courier New" w:hAnsi="Courier New" w:hint="default"/>
      </w:rPr>
    </w:lvl>
    <w:lvl w:ilvl="2" w:tplc="C5469AA0">
      <w:start w:val="1"/>
      <w:numFmt w:val="bullet"/>
      <w:lvlText w:val=""/>
      <w:lvlJc w:val="left"/>
      <w:pPr>
        <w:tabs>
          <w:tab w:val="num" w:pos="2160"/>
        </w:tabs>
        <w:ind w:left="2160" w:hanging="360"/>
      </w:pPr>
      <w:rPr>
        <w:rFonts w:ascii="Wingdings" w:hAnsi="Wingdings" w:hint="default"/>
      </w:rPr>
    </w:lvl>
    <w:lvl w:ilvl="3" w:tplc="73F03224">
      <w:start w:val="1"/>
      <w:numFmt w:val="bullet"/>
      <w:lvlText w:val=""/>
      <w:lvlJc w:val="left"/>
      <w:pPr>
        <w:tabs>
          <w:tab w:val="num" w:pos="2880"/>
        </w:tabs>
        <w:ind w:left="2880" w:hanging="360"/>
      </w:pPr>
      <w:rPr>
        <w:rFonts w:ascii="Symbol" w:hAnsi="Symbol" w:hint="default"/>
      </w:rPr>
    </w:lvl>
    <w:lvl w:ilvl="4" w:tplc="1E48F208">
      <w:start w:val="1"/>
      <w:numFmt w:val="bullet"/>
      <w:lvlText w:val="o"/>
      <w:lvlJc w:val="left"/>
      <w:pPr>
        <w:tabs>
          <w:tab w:val="num" w:pos="3600"/>
        </w:tabs>
        <w:ind w:left="3600" w:hanging="360"/>
      </w:pPr>
      <w:rPr>
        <w:rFonts w:ascii="Courier New" w:hAnsi="Courier New" w:hint="default"/>
      </w:rPr>
    </w:lvl>
    <w:lvl w:ilvl="5" w:tplc="B29EF7E8">
      <w:start w:val="1"/>
      <w:numFmt w:val="bullet"/>
      <w:lvlText w:val=""/>
      <w:lvlJc w:val="left"/>
      <w:pPr>
        <w:tabs>
          <w:tab w:val="num" w:pos="4320"/>
        </w:tabs>
        <w:ind w:left="4320" w:hanging="360"/>
      </w:pPr>
      <w:rPr>
        <w:rFonts w:ascii="Wingdings" w:hAnsi="Wingdings" w:hint="default"/>
      </w:rPr>
    </w:lvl>
    <w:lvl w:ilvl="6" w:tplc="0ADA8D92">
      <w:start w:val="1"/>
      <w:numFmt w:val="bullet"/>
      <w:lvlText w:val=""/>
      <w:lvlJc w:val="left"/>
      <w:pPr>
        <w:tabs>
          <w:tab w:val="num" w:pos="5040"/>
        </w:tabs>
        <w:ind w:left="5040" w:hanging="360"/>
      </w:pPr>
      <w:rPr>
        <w:rFonts w:ascii="Symbol" w:hAnsi="Symbol" w:hint="default"/>
      </w:rPr>
    </w:lvl>
    <w:lvl w:ilvl="7" w:tplc="A5F2B7A2">
      <w:start w:val="1"/>
      <w:numFmt w:val="bullet"/>
      <w:lvlText w:val="o"/>
      <w:lvlJc w:val="left"/>
      <w:pPr>
        <w:tabs>
          <w:tab w:val="num" w:pos="5760"/>
        </w:tabs>
        <w:ind w:left="5760" w:hanging="360"/>
      </w:pPr>
      <w:rPr>
        <w:rFonts w:ascii="Courier New" w:hAnsi="Courier New" w:hint="default"/>
      </w:rPr>
    </w:lvl>
    <w:lvl w:ilvl="8" w:tplc="3D962344">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A03E6C"/>
    <w:multiLevelType w:val="multilevel"/>
    <w:tmpl w:val="BB682D66"/>
    <w:styleLink w:val="111111"/>
    <w:lvl w:ilvl="0">
      <w:start w:val="1"/>
      <w:numFmt w:val="decimal"/>
      <w:pStyle w:val="11111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56083720"/>
    <w:multiLevelType w:val="hybridMultilevel"/>
    <w:tmpl w:val="1A5A45E6"/>
    <w:lvl w:ilvl="0" w:tplc="E990C436">
      <w:start w:val="1"/>
      <w:numFmt w:val="bullet"/>
      <w:pStyle w:val="Normal5"/>
      <w:lvlText w:val="-"/>
      <w:lvlJc w:val="left"/>
      <w:pPr>
        <w:ind w:left="720" w:hanging="360"/>
      </w:pPr>
      <w:rPr>
        <w:rFonts w:ascii="Arial" w:eastAsia="Times New Roman" w:hAnsi="Arial" w:hint="default"/>
      </w:rPr>
    </w:lvl>
    <w:lvl w:ilvl="1" w:tplc="0160F8E8">
      <w:start w:val="1"/>
      <w:numFmt w:val="bullet"/>
      <w:lvlText w:val="o"/>
      <w:lvlJc w:val="left"/>
      <w:pPr>
        <w:ind w:left="1440" w:hanging="360"/>
      </w:pPr>
      <w:rPr>
        <w:rFonts w:ascii="Courier New" w:hAnsi="Courier New" w:cs="Courier New" w:hint="default"/>
      </w:rPr>
    </w:lvl>
    <w:lvl w:ilvl="2" w:tplc="88048B6E">
      <w:start w:val="1"/>
      <w:numFmt w:val="bullet"/>
      <w:lvlText w:val=""/>
      <w:lvlJc w:val="left"/>
      <w:pPr>
        <w:ind w:left="2160" w:hanging="360"/>
      </w:pPr>
      <w:rPr>
        <w:rFonts w:ascii="Wingdings" w:hAnsi="Wingdings" w:hint="default"/>
      </w:rPr>
    </w:lvl>
    <w:lvl w:ilvl="3" w:tplc="7AB2A1C0">
      <w:start w:val="1"/>
      <w:numFmt w:val="bullet"/>
      <w:lvlText w:val=""/>
      <w:lvlJc w:val="left"/>
      <w:pPr>
        <w:ind w:left="2880" w:hanging="360"/>
      </w:pPr>
      <w:rPr>
        <w:rFonts w:ascii="Symbol" w:hAnsi="Symbol" w:hint="default"/>
      </w:rPr>
    </w:lvl>
    <w:lvl w:ilvl="4" w:tplc="C7E2E1A2">
      <w:start w:val="1"/>
      <w:numFmt w:val="bullet"/>
      <w:lvlText w:val="o"/>
      <w:lvlJc w:val="left"/>
      <w:pPr>
        <w:ind w:left="3600" w:hanging="360"/>
      </w:pPr>
      <w:rPr>
        <w:rFonts w:ascii="Courier New" w:hAnsi="Courier New" w:cs="Courier New" w:hint="default"/>
      </w:rPr>
    </w:lvl>
    <w:lvl w:ilvl="5" w:tplc="B762D790">
      <w:start w:val="1"/>
      <w:numFmt w:val="bullet"/>
      <w:lvlText w:val=""/>
      <w:lvlJc w:val="left"/>
      <w:pPr>
        <w:ind w:left="4320" w:hanging="360"/>
      </w:pPr>
      <w:rPr>
        <w:rFonts w:ascii="Wingdings" w:hAnsi="Wingdings" w:hint="default"/>
      </w:rPr>
    </w:lvl>
    <w:lvl w:ilvl="6" w:tplc="2F007C18">
      <w:start w:val="1"/>
      <w:numFmt w:val="bullet"/>
      <w:lvlText w:val=""/>
      <w:lvlJc w:val="left"/>
      <w:pPr>
        <w:ind w:left="5040" w:hanging="360"/>
      </w:pPr>
      <w:rPr>
        <w:rFonts w:ascii="Symbol" w:hAnsi="Symbol" w:hint="default"/>
      </w:rPr>
    </w:lvl>
    <w:lvl w:ilvl="7" w:tplc="230AB310">
      <w:start w:val="1"/>
      <w:numFmt w:val="bullet"/>
      <w:lvlText w:val="o"/>
      <w:lvlJc w:val="left"/>
      <w:pPr>
        <w:ind w:left="5760" w:hanging="360"/>
      </w:pPr>
      <w:rPr>
        <w:rFonts w:ascii="Courier New" w:hAnsi="Courier New" w:cs="Courier New" w:hint="default"/>
      </w:rPr>
    </w:lvl>
    <w:lvl w:ilvl="8" w:tplc="F3D858CC">
      <w:start w:val="1"/>
      <w:numFmt w:val="bullet"/>
      <w:lvlText w:val=""/>
      <w:lvlJc w:val="left"/>
      <w:pPr>
        <w:ind w:left="6480" w:hanging="360"/>
      </w:pPr>
      <w:rPr>
        <w:rFonts w:ascii="Wingdings" w:hAnsi="Wingdings" w:hint="default"/>
      </w:rPr>
    </w:lvl>
  </w:abstractNum>
  <w:abstractNum w:abstractNumId="19" w15:restartNumberingAfterBreak="0">
    <w:nsid w:val="58964BED"/>
    <w:multiLevelType w:val="hybridMultilevel"/>
    <w:tmpl w:val="09FA02D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5A855891"/>
    <w:multiLevelType w:val="hybridMultilevel"/>
    <w:tmpl w:val="E640B0E6"/>
    <w:lvl w:ilvl="0" w:tplc="1B062FE2">
      <w:start w:val="1"/>
      <w:numFmt w:val="bullet"/>
      <w:pStyle w:val="a1"/>
      <w:lvlText w:val=""/>
      <w:lvlJc w:val="left"/>
      <w:pPr>
        <w:tabs>
          <w:tab w:val="num" w:pos="360"/>
        </w:tabs>
        <w:ind w:left="360" w:hanging="360"/>
      </w:pPr>
      <w:rPr>
        <w:rFonts w:ascii="Symbol" w:hAnsi="Symbol" w:hint="default"/>
      </w:rPr>
    </w:lvl>
    <w:lvl w:ilvl="1" w:tplc="3C201E74">
      <w:start w:val="1"/>
      <w:numFmt w:val="bullet"/>
      <w:lvlText w:val=""/>
      <w:lvlJc w:val="left"/>
      <w:pPr>
        <w:tabs>
          <w:tab w:val="num" w:pos="1440"/>
        </w:tabs>
        <w:ind w:left="1440" w:hanging="360"/>
      </w:pPr>
      <w:rPr>
        <w:rFonts w:ascii="Symbol" w:hAnsi="Symbol" w:hint="default"/>
      </w:rPr>
    </w:lvl>
    <w:lvl w:ilvl="2" w:tplc="AAD67ED6">
      <w:start w:val="1"/>
      <w:numFmt w:val="bullet"/>
      <w:lvlText w:val=""/>
      <w:lvlJc w:val="left"/>
      <w:pPr>
        <w:tabs>
          <w:tab w:val="num" w:pos="2160"/>
        </w:tabs>
        <w:ind w:left="2160" w:hanging="360"/>
      </w:pPr>
      <w:rPr>
        <w:rFonts w:ascii="Wingdings" w:hAnsi="Wingdings" w:hint="default"/>
      </w:rPr>
    </w:lvl>
    <w:lvl w:ilvl="3" w:tplc="475C10A6">
      <w:start w:val="1"/>
      <w:numFmt w:val="bullet"/>
      <w:lvlText w:val=""/>
      <w:lvlJc w:val="left"/>
      <w:pPr>
        <w:tabs>
          <w:tab w:val="num" w:pos="2880"/>
        </w:tabs>
        <w:ind w:left="2880" w:hanging="360"/>
      </w:pPr>
      <w:rPr>
        <w:rFonts w:ascii="Symbol" w:hAnsi="Symbol" w:hint="default"/>
      </w:rPr>
    </w:lvl>
    <w:lvl w:ilvl="4" w:tplc="208AC8FA">
      <w:start w:val="1"/>
      <w:numFmt w:val="bullet"/>
      <w:lvlText w:val="o"/>
      <w:lvlJc w:val="left"/>
      <w:pPr>
        <w:tabs>
          <w:tab w:val="num" w:pos="3600"/>
        </w:tabs>
        <w:ind w:left="3600" w:hanging="360"/>
      </w:pPr>
      <w:rPr>
        <w:rFonts w:ascii="Courier New" w:hAnsi="Courier New" w:cs="Courier New" w:hint="default"/>
      </w:rPr>
    </w:lvl>
    <w:lvl w:ilvl="5" w:tplc="AFD893B6">
      <w:start w:val="1"/>
      <w:numFmt w:val="bullet"/>
      <w:lvlText w:val=""/>
      <w:lvlJc w:val="left"/>
      <w:pPr>
        <w:tabs>
          <w:tab w:val="num" w:pos="4320"/>
        </w:tabs>
        <w:ind w:left="4320" w:hanging="360"/>
      </w:pPr>
      <w:rPr>
        <w:rFonts w:ascii="Wingdings" w:hAnsi="Wingdings" w:hint="default"/>
      </w:rPr>
    </w:lvl>
    <w:lvl w:ilvl="6" w:tplc="338494BA">
      <w:start w:val="1"/>
      <w:numFmt w:val="bullet"/>
      <w:lvlText w:val=""/>
      <w:lvlJc w:val="left"/>
      <w:pPr>
        <w:tabs>
          <w:tab w:val="num" w:pos="5040"/>
        </w:tabs>
        <w:ind w:left="5040" w:hanging="360"/>
      </w:pPr>
      <w:rPr>
        <w:rFonts w:ascii="Symbol" w:hAnsi="Symbol" w:hint="default"/>
      </w:rPr>
    </w:lvl>
    <w:lvl w:ilvl="7" w:tplc="38101BA4">
      <w:start w:val="1"/>
      <w:numFmt w:val="bullet"/>
      <w:lvlText w:val="o"/>
      <w:lvlJc w:val="left"/>
      <w:pPr>
        <w:tabs>
          <w:tab w:val="num" w:pos="5760"/>
        </w:tabs>
        <w:ind w:left="5760" w:hanging="360"/>
      </w:pPr>
      <w:rPr>
        <w:rFonts w:ascii="Courier New" w:hAnsi="Courier New" w:cs="Courier New" w:hint="default"/>
      </w:rPr>
    </w:lvl>
    <w:lvl w:ilvl="8" w:tplc="D1BA8A54">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C5008B"/>
    <w:multiLevelType w:val="hybridMultilevel"/>
    <w:tmpl w:val="F68635AC"/>
    <w:lvl w:ilvl="0" w:tplc="98600228">
      <w:start w:val="1"/>
      <w:numFmt w:val="bullet"/>
      <w:pStyle w:val="11"/>
      <w:lvlText w:val=""/>
      <w:lvlJc w:val="left"/>
      <w:pPr>
        <w:ind w:left="1920" w:hanging="360"/>
      </w:pPr>
      <w:rPr>
        <w:rFonts w:ascii="Symbol" w:hAnsi="Symbol" w:hint="default"/>
      </w:rPr>
    </w:lvl>
    <w:lvl w:ilvl="1" w:tplc="FF1EB616">
      <w:start w:val="1"/>
      <w:numFmt w:val="bullet"/>
      <w:lvlText w:val="o"/>
      <w:lvlJc w:val="left"/>
      <w:pPr>
        <w:ind w:left="2007" w:hanging="360"/>
      </w:pPr>
      <w:rPr>
        <w:rFonts w:ascii="Courier New" w:hAnsi="Courier New" w:cs="Courier New" w:hint="default"/>
      </w:rPr>
    </w:lvl>
    <w:lvl w:ilvl="2" w:tplc="E4D6A7D6">
      <w:start w:val="1"/>
      <w:numFmt w:val="bullet"/>
      <w:lvlText w:val=""/>
      <w:lvlJc w:val="left"/>
      <w:pPr>
        <w:ind w:left="2727" w:hanging="360"/>
      </w:pPr>
      <w:rPr>
        <w:rFonts w:ascii="Wingdings" w:hAnsi="Wingdings" w:hint="default"/>
      </w:rPr>
    </w:lvl>
    <w:lvl w:ilvl="3" w:tplc="4D6EEB7E">
      <w:start w:val="1"/>
      <w:numFmt w:val="bullet"/>
      <w:lvlText w:val=""/>
      <w:lvlJc w:val="left"/>
      <w:pPr>
        <w:ind w:left="3447" w:hanging="360"/>
      </w:pPr>
      <w:rPr>
        <w:rFonts w:ascii="Symbol" w:hAnsi="Symbol" w:hint="default"/>
      </w:rPr>
    </w:lvl>
    <w:lvl w:ilvl="4" w:tplc="FCF2745E">
      <w:start w:val="1"/>
      <w:numFmt w:val="bullet"/>
      <w:lvlText w:val="o"/>
      <w:lvlJc w:val="left"/>
      <w:pPr>
        <w:ind w:left="4167" w:hanging="360"/>
      </w:pPr>
      <w:rPr>
        <w:rFonts w:ascii="Courier New" w:hAnsi="Courier New" w:cs="Courier New" w:hint="default"/>
      </w:rPr>
    </w:lvl>
    <w:lvl w:ilvl="5" w:tplc="9C5E2CF0">
      <w:start w:val="1"/>
      <w:numFmt w:val="bullet"/>
      <w:lvlText w:val=""/>
      <w:lvlJc w:val="left"/>
      <w:pPr>
        <w:ind w:left="4887" w:hanging="360"/>
      </w:pPr>
      <w:rPr>
        <w:rFonts w:ascii="Wingdings" w:hAnsi="Wingdings" w:hint="default"/>
      </w:rPr>
    </w:lvl>
    <w:lvl w:ilvl="6" w:tplc="74A08872">
      <w:start w:val="1"/>
      <w:numFmt w:val="bullet"/>
      <w:lvlText w:val=""/>
      <w:lvlJc w:val="left"/>
      <w:pPr>
        <w:ind w:left="5607" w:hanging="360"/>
      </w:pPr>
      <w:rPr>
        <w:rFonts w:ascii="Symbol" w:hAnsi="Symbol" w:hint="default"/>
      </w:rPr>
    </w:lvl>
    <w:lvl w:ilvl="7" w:tplc="E68C34E2">
      <w:start w:val="1"/>
      <w:numFmt w:val="bullet"/>
      <w:lvlText w:val="o"/>
      <w:lvlJc w:val="left"/>
      <w:pPr>
        <w:ind w:left="6327" w:hanging="360"/>
      </w:pPr>
      <w:rPr>
        <w:rFonts w:ascii="Courier New" w:hAnsi="Courier New" w:cs="Courier New" w:hint="default"/>
      </w:rPr>
    </w:lvl>
    <w:lvl w:ilvl="8" w:tplc="1F3A7206">
      <w:start w:val="1"/>
      <w:numFmt w:val="bullet"/>
      <w:lvlText w:val=""/>
      <w:lvlJc w:val="left"/>
      <w:pPr>
        <w:ind w:left="7047" w:hanging="360"/>
      </w:pPr>
      <w:rPr>
        <w:rFonts w:ascii="Wingdings" w:hAnsi="Wingdings" w:hint="default"/>
      </w:rPr>
    </w:lvl>
  </w:abstractNum>
  <w:abstractNum w:abstractNumId="22" w15:restartNumberingAfterBreak="0">
    <w:nsid w:val="66B75087"/>
    <w:multiLevelType w:val="hybridMultilevel"/>
    <w:tmpl w:val="41A0F4A2"/>
    <w:lvl w:ilvl="0" w:tplc="8F66CED0">
      <w:start w:val="1"/>
      <w:numFmt w:val="bullet"/>
      <w:pStyle w:val="12"/>
      <w:lvlText w:val=""/>
      <w:lvlJc w:val="left"/>
      <w:pPr>
        <w:ind w:left="720" w:hanging="360"/>
      </w:pPr>
      <w:rPr>
        <w:rFonts w:ascii="Symbol" w:hAnsi="Symbol" w:hint="default"/>
      </w:rPr>
    </w:lvl>
    <w:lvl w:ilvl="1" w:tplc="BE8C7258">
      <w:start w:val="1"/>
      <w:numFmt w:val="lowerLetter"/>
      <w:lvlText w:val="%2."/>
      <w:lvlJc w:val="left"/>
      <w:pPr>
        <w:ind w:left="1440" w:hanging="360"/>
      </w:pPr>
    </w:lvl>
    <w:lvl w:ilvl="2" w:tplc="23E8E60A">
      <w:start w:val="1"/>
      <w:numFmt w:val="lowerRoman"/>
      <w:lvlText w:val="%3."/>
      <w:lvlJc w:val="right"/>
      <w:pPr>
        <w:ind w:left="2160" w:hanging="180"/>
      </w:pPr>
    </w:lvl>
    <w:lvl w:ilvl="3" w:tplc="C21EA6C6">
      <w:start w:val="1"/>
      <w:numFmt w:val="decimal"/>
      <w:lvlText w:val="%4."/>
      <w:lvlJc w:val="left"/>
      <w:pPr>
        <w:ind w:left="2880" w:hanging="360"/>
      </w:pPr>
    </w:lvl>
    <w:lvl w:ilvl="4" w:tplc="85C8C89A">
      <w:start w:val="1"/>
      <w:numFmt w:val="lowerLetter"/>
      <w:lvlText w:val="%5."/>
      <w:lvlJc w:val="left"/>
      <w:pPr>
        <w:ind w:left="3600" w:hanging="360"/>
      </w:pPr>
    </w:lvl>
    <w:lvl w:ilvl="5" w:tplc="6AD613E6">
      <w:start w:val="1"/>
      <w:numFmt w:val="lowerRoman"/>
      <w:lvlText w:val="%6."/>
      <w:lvlJc w:val="right"/>
      <w:pPr>
        <w:ind w:left="4320" w:hanging="180"/>
      </w:pPr>
    </w:lvl>
    <w:lvl w:ilvl="6" w:tplc="A4A28762">
      <w:start w:val="1"/>
      <w:numFmt w:val="decimal"/>
      <w:lvlText w:val="%7."/>
      <w:lvlJc w:val="left"/>
      <w:pPr>
        <w:ind w:left="5040" w:hanging="360"/>
      </w:pPr>
    </w:lvl>
    <w:lvl w:ilvl="7" w:tplc="36C453D0">
      <w:start w:val="1"/>
      <w:numFmt w:val="lowerLetter"/>
      <w:lvlText w:val="%8."/>
      <w:lvlJc w:val="left"/>
      <w:pPr>
        <w:ind w:left="5760" w:hanging="360"/>
      </w:pPr>
    </w:lvl>
    <w:lvl w:ilvl="8" w:tplc="B15CB29E">
      <w:start w:val="1"/>
      <w:numFmt w:val="lowerRoman"/>
      <w:lvlText w:val="%9."/>
      <w:lvlJc w:val="right"/>
      <w:pPr>
        <w:ind w:left="6480" w:hanging="180"/>
      </w:pPr>
    </w:lvl>
  </w:abstractNum>
  <w:abstractNum w:abstractNumId="23" w15:restartNumberingAfterBreak="0">
    <w:nsid w:val="66E2398D"/>
    <w:multiLevelType w:val="hybridMultilevel"/>
    <w:tmpl w:val="26A26AC2"/>
    <w:lvl w:ilvl="0" w:tplc="1ED2E626">
      <w:start w:val="1"/>
      <w:numFmt w:val="bullet"/>
      <w:pStyle w:val="7-2"/>
      <w:lvlText w:val=""/>
      <w:lvlJc w:val="left"/>
      <w:pPr>
        <w:ind w:left="1429" w:hanging="360"/>
      </w:pPr>
      <w:rPr>
        <w:rFonts w:ascii="Symbol" w:hAnsi="Symbol" w:hint="default"/>
      </w:rPr>
    </w:lvl>
    <w:lvl w:ilvl="1" w:tplc="DEB43C3E">
      <w:start w:val="1"/>
      <w:numFmt w:val="bullet"/>
      <w:lvlText w:val="o"/>
      <w:lvlJc w:val="left"/>
      <w:pPr>
        <w:ind w:left="2149" w:hanging="360"/>
      </w:pPr>
      <w:rPr>
        <w:rFonts w:ascii="Courier New" w:hAnsi="Courier New" w:cs="Courier New" w:hint="default"/>
      </w:rPr>
    </w:lvl>
    <w:lvl w:ilvl="2" w:tplc="76DC3BCA">
      <w:start w:val="1"/>
      <w:numFmt w:val="bullet"/>
      <w:lvlText w:val=""/>
      <w:lvlJc w:val="left"/>
      <w:pPr>
        <w:ind w:left="2869" w:hanging="360"/>
      </w:pPr>
      <w:rPr>
        <w:rFonts w:ascii="Wingdings" w:hAnsi="Wingdings" w:hint="default"/>
      </w:rPr>
    </w:lvl>
    <w:lvl w:ilvl="3" w:tplc="15441E0E">
      <w:start w:val="1"/>
      <w:numFmt w:val="bullet"/>
      <w:lvlText w:val=""/>
      <w:lvlJc w:val="left"/>
      <w:pPr>
        <w:ind w:left="3589" w:hanging="360"/>
      </w:pPr>
      <w:rPr>
        <w:rFonts w:ascii="Symbol" w:hAnsi="Symbol" w:hint="default"/>
      </w:rPr>
    </w:lvl>
    <w:lvl w:ilvl="4" w:tplc="86A625E2">
      <w:start w:val="1"/>
      <w:numFmt w:val="bullet"/>
      <w:lvlText w:val="o"/>
      <w:lvlJc w:val="left"/>
      <w:pPr>
        <w:ind w:left="4309" w:hanging="360"/>
      </w:pPr>
      <w:rPr>
        <w:rFonts w:ascii="Courier New" w:hAnsi="Courier New" w:cs="Courier New" w:hint="default"/>
      </w:rPr>
    </w:lvl>
    <w:lvl w:ilvl="5" w:tplc="BC324D88">
      <w:start w:val="1"/>
      <w:numFmt w:val="bullet"/>
      <w:lvlText w:val=""/>
      <w:lvlJc w:val="left"/>
      <w:pPr>
        <w:ind w:left="5029" w:hanging="360"/>
      </w:pPr>
      <w:rPr>
        <w:rFonts w:ascii="Wingdings" w:hAnsi="Wingdings" w:hint="default"/>
      </w:rPr>
    </w:lvl>
    <w:lvl w:ilvl="6" w:tplc="BE0C5E5C">
      <w:start w:val="1"/>
      <w:numFmt w:val="bullet"/>
      <w:lvlText w:val=""/>
      <w:lvlJc w:val="left"/>
      <w:pPr>
        <w:ind w:left="5749" w:hanging="360"/>
      </w:pPr>
      <w:rPr>
        <w:rFonts w:ascii="Symbol" w:hAnsi="Symbol" w:hint="default"/>
      </w:rPr>
    </w:lvl>
    <w:lvl w:ilvl="7" w:tplc="53D8EBB0">
      <w:start w:val="1"/>
      <w:numFmt w:val="bullet"/>
      <w:lvlText w:val="o"/>
      <w:lvlJc w:val="left"/>
      <w:pPr>
        <w:ind w:left="6469" w:hanging="360"/>
      </w:pPr>
      <w:rPr>
        <w:rFonts w:ascii="Courier New" w:hAnsi="Courier New" w:cs="Courier New" w:hint="default"/>
      </w:rPr>
    </w:lvl>
    <w:lvl w:ilvl="8" w:tplc="701AF6D6">
      <w:start w:val="1"/>
      <w:numFmt w:val="bullet"/>
      <w:lvlText w:val=""/>
      <w:lvlJc w:val="left"/>
      <w:pPr>
        <w:ind w:left="7189" w:hanging="360"/>
      </w:pPr>
      <w:rPr>
        <w:rFonts w:ascii="Wingdings" w:hAnsi="Wingdings" w:hint="default"/>
      </w:rPr>
    </w:lvl>
  </w:abstractNum>
  <w:abstractNum w:abstractNumId="24" w15:restartNumberingAfterBreak="0">
    <w:nsid w:val="68886512"/>
    <w:multiLevelType w:val="hybridMultilevel"/>
    <w:tmpl w:val="3CBC6F78"/>
    <w:styleLink w:val="a2"/>
    <w:lvl w:ilvl="0" w:tplc="C23ABA70">
      <w:start w:val="1"/>
      <w:numFmt w:val="lowerLetter"/>
      <w:pStyle w:val="a2"/>
      <w:lvlText w:val="%1)"/>
      <w:lvlJc w:val="left"/>
      <w:pPr>
        <w:tabs>
          <w:tab w:val="num" w:pos="720"/>
        </w:tabs>
        <w:ind w:left="720" w:hanging="360"/>
      </w:pPr>
      <w:rPr>
        <w:sz w:val="24"/>
      </w:rPr>
    </w:lvl>
    <w:lvl w:ilvl="1" w:tplc="E09E9778">
      <w:start w:val="1"/>
      <w:numFmt w:val="lowerLetter"/>
      <w:lvlText w:val="%2."/>
      <w:lvlJc w:val="left"/>
      <w:pPr>
        <w:tabs>
          <w:tab w:val="num" w:pos="1440"/>
        </w:tabs>
        <w:ind w:left="1440" w:hanging="360"/>
      </w:pPr>
    </w:lvl>
    <w:lvl w:ilvl="2" w:tplc="3CEEE86C">
      <w:start w:val="1"/>
      <w:numFmt w:val="lowerRoman"/>
      <w:lvlText w:val="%3."/>
      <w:lvlJc w:val="right"/>
      <w:pPr>
        <w:tabs>
          <w:tab w:val="num" w:pos="2160"/>
        </w:tabs>
        <w:ind w:left="2160" w:hanging="180"/>
      </w:pPr>
    </w:lvl>
    <w:lvl w:ilvl="3" w:tplc="316087D6">
      <w:start w:val="1"/>
      <w:numFmt w:val="decimal"/>
      <w:lvlText w:val="%4."/>
      <w:lvlJc w:val="left"/>
      <w:pPr>
        <w:tabs>
          <w:tab w:val="num" w:pos="2880"/>
        </w:tabs>
        <w:ind w:left="2880" w:hanging="360"/>
      </w:pPr>
    </w:lvl>
    <w:lvl w:ilvl="4" w:tplc="B6ECF6B4">
      <w:start w:val="1"/>
      <w:numFmt w:val="lowerLetter"/>
      <w:lvlText w:val="%5."/>
      <w:lvlJc w:val="left"/>
      <w:pPr>
        <w:tabs>
          <w:tab w:val="num" w:pos="3600"/>
        </w:tabs>
        <w:ind w:left="3600" w:hanging="360"/>
      </w:pPr>
    </w:lvl>
    <w:lvl w:ilvl="5" w:tplc="0F081962">
      <w:start w:val="1"/>
      <w:numFmt w:val="lowerRoman"/>
      <w:lvlText w:val="%6."/>
      <w:lvlJc w:val="right"/>
      <w:pPr>
        <w:tabs>
          <w:tab w:val="num" w:pos="4320"/>
        </w:tabs>
        <w:ind w:left="4320" w:hanging="180"/>
      </w:pPr>
    </w:lvl>
    <w:lvl w:ilvl="6" w:tplc="3E1E954C">
      <w:start w:val="1"/>
      <w:numFmt w:val="decimal"/>
      <w:lvlText w:val="%7."/>
      <w:lvlJc w:val="left"/>
      <w:pPr>
        <w:tabs>
          <w:tab w:val="num" w:pos="5040"/>
        </w:tabs>
        <w:ind w:left="5040" w:hanging="360"/>
      </w:pPr>
    </w:lvl>
    <w:lvl w:ilvl="7" w:tplc="0E8EDA7A">
      <w:start w:val="1"/>
      <w:numFmt w:val="lowerLetter"/>
      <w:lvlText w:val="%8."/>
      <w:lvlJc w:val="left"/>
      <w:pPr>
        <w:tabs>
          <w:tab w:val="num" w:pos="5760"/>
        </w:tabs>
        <w:ind w:left="5760" w:hanging="360"/>
      </w:pPr>
    </w:lvl>
    <w:lvl w:ilvl="8" w:tplc="248A3252">
      <w:start w:val="1"/>
      <w:numFmt w:val="lowerRoman"/>
      <w:lvlText w:val="%9."/>
      <w:lvlJc w:val="right"/>
      <w:pPr>
        <w:tabs>
          <w:tab w:val="num" w:pos="6480"/>
        </w:tabs>
        <w:ind w:left="6480" w:hanging="180"/>
      </w:pPr>
    </w:lvl>
  </w:abstractNum>
  <w:abstractNum w:abstractNumId="25" w15:restartNumberingAfterBreak="0">
    <w:nsid w:val="6D411C61"/>
    <w:multiLevelType w:val="hybridMultilevel"/>
    <w:tmpl w:val="F85A17E8"/>
    <w:lvl w:ilvl="0" w:tplc="6DFE349C">
      <w:start w:val="1"/>
      <w:numFmt w:val="bullet"/>
      <w:lvlText w:val=""/>
      <w:lvlJc w:val="left"/>
      <w:pPr>
        <w:ind w:left="720" w:hanging="360"/>
      </w:pPr>
      <w:rPr>
        <w:rFonts w:ascii="Symbol" w:hAnsi="Symbol" w:hint="default"/>
      </w:rPr>
    </w:lvl>
    <w:lvl w:ilvl="1" w:tplc="92924EAE">
      <w:start w:val="1"/>
      <w:numFmt w:val="bullet"/>
      <w:lvlText w:val="o"/>
      <w:lvlJc w:val="left"/>
      <w:pPr>
        <w:ind w:left="1440" w:hanging="360"/>
      </w:pPr>
      <w:rPr>
        <w:rFonts w:ascii="Courier New" w:hAnsi="Courier New" w:cs="Courier New" w:hint="default"/>
      </w:rPr>
    </w:lvl>
    <w:lvl w:ilvl="2" w:tplc="C258230C">
      <w:start w:val="1"/>
      <w:numFmt w:val="bullet"/>
      <w:lvlText w:val=""/>
      <w:lvlJc w:val="left"/>
      <w:pPr>
        <w:ind w:left="2160" w:hanging="360"/>
      </w:pPr>
      <w:rPr>
        <w:rFonts w:ascii="Wingdings" w:hAnsi="Wingdings" w:hint="default"/>
      </w:rPr>
    </w:lvl>
    <w:lvl w:ilvl="3" w:tplc="F2786838">
      <w:start w:val="1"/>
      <w:numFmt w:val="bullet"/>
      <w:lvlText w:val=""/>
      <w:lvlJc w:val="left"/>
      <w:pPr>
        <w:ind w:left="2880" w:hanging="360"/>
      </w:pPr>
      <w:rPr>
        <w:rFonts w:ascii="Symbol" w:hAnsi="Symbol" w:hint="default"/>
      </w:rPr>
    </w:lvl>
    <w:lvl w:ilvl="4" w:tplc="B344BE04">
      <w:start w:val="1"/>
      <w:numFmt w:val="bullet"/>
      <w:lvlText w:val="o"/>
      <w:lvlJc w:val="left"/>
      <w:pPr>
        <w:ind w:left="3600" w:hanging="360"/>
      </w:pPr>
      <w:rPr>
        <w:rFonts w:ascii="Courier New" w:hAnsi="Courier New" w:cs="Courier New" w:hint="default"/>
      </w:rPr>
    </w:lvl>
    <w:lvl w:ilvl="5" w:tplc="19983208">
      <w:start w:val="1"/>
      <w:numFmt w:val="bullet"/>
      <w:lvlText w:val=""/>
      <w:lvlJc w:val="left"/>
      <w:pPr>
        <w:ind w:left="4320" w:hanging="360"/>
      </w:pPr>
      <w:rPr>
        <w:rFonts w:ascii="Wingdings" w:hAnsi="Wingdings" w:hint="default"/>
      </w:rPr>
    </w:lvl>
    <w:lvl w:ilvl="6" w:tplc="B602E4C0">
      <w:start w:val="1"/>
      <w:numFmt w:val="bullet"/>
      <w:lvlText w:val=""/>
      <w:lvlJc w:val="left"/>
      <w:pPr>
        <w:ind w:left="5040" w:hanging="360"/>
      </w:pPr>
      <w:rPr>
        <w:rFonts w:ascii="Symbol" w:hAnsi="Symbol" w:hint="default"/>
      </w:rPr>
    </w:lvl>
    <w:lvl w:ilvl="7" w:tplc="4C94301A">
      <w:start w:val="1"/>
      <w:numFmt w:val="bullet"/>
      <w:lvlText w:val="o"/>
      <w:lvlJc w:val="left"/>
      <w:pPr>
        <w:ind w:left="5760" w:hanging="360"/>
      </w:pPr>
      <w:rPr>
        <w:rFonts w:ascii="Courier New" w:hAnsi="Courier New" w:cs="Courier New" w:hint="default"/>
      </w:rPr>
    </w:lvl>
    <w:lvl w:ilvl="8" w:tplc="C610E9E8">
      <w:start w:val="1"/>
      <w:numFmt w:val="bullet"/>
      <w:lvlText w:val=""/>
      <w:lvlJc w:val="left"/>
      <w:pPr>
        <w:ind w:left="6480" w:hanging="360"/>
      </w:pPr>
      <w:rPr>
        <w:rFonts w:ascii="Wingdings" w:hAnsi="Wingdings" w:hint="default"/>
      </w:rPr>
    </w:lvl>
  </w:abstractNum>
  <w:abstractNum w:abstractNumId="26" w15:restartNumberingAfterBreak="0">
    <w:nsid w:val="79B32B1E"/>
    <w:multiLevelType w:val="hybridMultilevel"/>
    <w:tmpl w:val="AE987B98"/>
    <w:lvl w:ilvl="0" w:tplc="E444C4A0">
      <w:start w:val="1"/>
      <w:numFmt w:val="bullet"/>
      <w:pStyle w:val="a3"/>
      <w:lvlText w:val=""/>
      <w:lvlJc w:val="left"/>
      <w:pPr>
        <w:tabs>
          <w:tab w:val="num" w:pos="360"/>
        </w:tabs>
        <w:ind w:left="360" w:hanging="360"/>
      </w:pPr>
      <w:rPr>
        <w:rFonts w:ascii="Symbol" w:hAnsi="Symbol" w:hint="default"/>
      </w:rPr>
    </w:lvl>
    <w:lvl w:ilvl="1" w:tplc="D06423F4">
      <w:start w:val="1"/>
      <w:numFmt w:val="bullet"/>
      <w:lvlText w:val="o"/>
      <w:lvlJc w:val="left"/>
      <w:pPr>
        <w:tabs>
          <w:tab w:val="num" w:pos="1440"/>
        </w:tabs>
        <w:ind w:left="1440" w:hanging="360"/>
      </w:pPr>
      <w:rPr>
        <w:rFonts w:ascii="Courier New" w:hAnsi="Courier New" w:hint="default"/>
      </w:rPr>
    </w:lvl>
    <w:lvl w:ilvl="2" w:tplc="A52885A6">
      <w:start w:val="1"/>
      <w:numFmt w:val="bullet"/>
      <w:lvlText w:val=""/>
      <w:lvlJc w:val="left"/>
      <w:pPr>
        <w:tabs>
          <w:tab w:val="num" w:pos="2160"/>
        </w:tabs>
        <w:ind w:left="2160" w:hanging="360"/>
      </w:pPr>
      <w:rPr>
        <w:rFonts w:ascii="Wingdings" w:hAnsi="Wingdings" w:hint="default"/>
      </w:rPr>
    </w:lvl>
    <w:lvl w:ilvl="3" w:tplc="B874CAEE">
      <w:start w:val="1"/>
      <w:numFmt w:val="bullet"/>
      <w:lvlText w:val=""/>
      <w:lvlJc w:val="left"/>
      <w:pPr>
        <w:tabs>
          <w:tab w:val="num" w:pos="2880"/>
        </w:tabs>
        <w:ind w:left="2880" w:hanging="360"/>
      </w:pPr>
      <w:rPr>
        <w:rFonts w:ascii="Symbol" w:hAnsi="Symbol" w:hint="default"/>
      </w:rPr>
    </w:lvl>
    <w:lvl w:ilvl="4" w:tplc="96BE791C">
      <w:start w:val="1"/>
      <w:numFmt w:val="bullet"/>
      <w:lvlText w:val="o"/>
      <w:lvlJc w:val="left"/>
      <w:pPr>
        <w:tabs>
          <w:tab w:val="num" w:pos="3600"/>
        </w:tabs>
        <w:ind w:left="3600" w:hanging="360"/>
      </w:pPr>
      <w:rPr>
        <w:rFonts w:ascii="Courier New" w:hAnsi="Courier New" w:hint="default"/>
      </w:rPr>
    </w:lvl>
    <w:lvl w:ilvl="5" w:tplc="AE208F12">
      <w:start w:val="1"/>
      <w:numFmt w:val="bullet"/>
      <w:lvlText w:val=""/>
      <w:lvlJc w:val="left"/>
      <w:pPr>
        <w:tabs>
          <w:tab w:val="num" w:pos="4320"/>
        </w:tabs>
        <w:ind w:left="4320" w:hanging="360"/>
      </w:pPr>
      <w:rPr>
        <w:rFonts w:ascii="Wingdings" w:hAnsi="Wingdings" w:hint="default"/>
      </w:rPr>
    </w:lvl>
    <w:lvl w:ilvl="6" w:tplc="1ABC0966">
      <w:start w:val="1"/>
      <w:numFmt w:val="bullet"/>
      <w:lvlText w:val=""/>
      <w:lvlJc w:val="left"/>
      <w:pPr>
        <w:tabs>
          <w:tab w:val="num" w:pos="5040"/>
        </w:tabs>
        <w:ind w:left="5040" w:hanging="360"/>
      </w:pPr>
      <w:rPr>
        <w:rFonts w:ascii="Symbol" w:hAnsi="Symbol" w:hint="default"/>
      </w:rPr>
    </w:lvl>
    <w:lvl w:ilvl="7" w:tplc="ECFE6F12">
      <w:start w:val="1"/>
      <w:numFmt w:val="bullet"/>
      <w:lvlText w:val="o"/>
      <w:lvlJc w:val="left"/>
      <w:pPr>
        <w:tabs>
          <w:tab w:val="num" w:pos="5760"/>
        </w:tabs>
        <w:ind w:left="5760" w:hanging="360"/>
      </w:pPr>
      <w:rPr>
        <w:rFonts w:ascii="Courier New" w:hAnsi="Courier New" w:hint="default"/>
      </w:rPr>
    </w:lvl>
    <w:lvl w:ilvl="8" w:tplc="A648A014">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286FED"/>
    <w:multiLevelType w:val="hybridMultilevel"/>
    <w:tmpl w:val="55A85E1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BB93469"/>
    <w:multiLevelType w:val="multilevel"/>
    <w:tmpl w:val="59A0E022"/>
    <w:lvl w:ilvl="0">
      <w:start w:val="1"/>
      <w:numFmt w:val="decimal"/>
      <w:pStyle w:val="13"/>
      <w:lvlText w:val="%1"/>
      <w:lvlJc w:val="left"/>
      <w:pPr>
        <w:tabs>
          <w:tab w:val="num" w:pos="432"/>
        </w:tabs>
        <w:ind w:left="432" w:hanging="432"/>
      </w:pPr>
    </w:lvl>
    <w:lvl w:ilvl="1">
      <w:start w:val="1"/>
      <w:numFmt w:val="decimal"/>
      <w:pStyle w:val="21"/>
      <w:lvlText w:val="%1.%2"/>
      <w:lvlJc w:val="left"/>
      <w:pPr>
        <w:tabs>
          <w:tab w:val="num" w:pos="576"/>
        </w:tabs>
        <w:ind w:left="576" w:hanging="576"/>
      </w:pPr>
    </w:lvl>
    <w:lvl w:ilvl="2">
      <w:start w:val="1"/>
      <w:numFmt w:val="decimal"/>
      <w:pStyle w:val="30"/>
      <w:lvlText w:val="%1.%2.%3"/>
      <w:lvlJc w:val="left"/>
      <w:pPr>
        <w:tabs>
          <w:tab w:val="num" w:pos="720"/>
        </w:tabs>
        <w:ind w:left="720" w:hanging="720"/>
      </w:pPr>
    </w:lvl>
    <w:lvl w:ilvl="3">
      <w:start w:val="1"/>
      <w:numFmt w:val="decimal"/>
      <w:pStyle w:val="40"/>
      <w:lvlText w:val="%1.%2.%3.%4"/>
      <w:lvlJc w:val="left"/>
      <w:pPr>
        <w:tabs>
          <w:tab w:val="num" w:pos="864"/>
        </w:tabs>
        <w:ind w:left="864" w:hanging="864"/>
      </w:pPr>
    </w:lvl>
    <w:lvl w:ilvl="4">
      <w:start w:val="1"/>
      <w:numFmt w:val="decimal"/>
      <w:pStyle w:val="50"/>
      <w:lvlText w:val="%1.%2.%3.%4.%5"/>
      <w:lvlJc w:val="left"/>
      <w:pPr>
        <w:tabs>
          <w:tab w:val="num" w:pos="1008"/>
        </w:tabs>
        <w:ind w:left="1008" w:hanging="1008"/>
      </w:pPr>
    </w:lvl>
    <w:lvl w:ilvl="5">
      <w:start w:val="1"/>
      <w:numFmt w:val="decimal"/>
      <w:pStyle w:val="60"/>
      <w:lvlText w:val="%1.%2.%3.%4.%5.%6"/>
      <w:lvlJc w:val="left"/>
      <w:pPr>
        <w:tabs>
          <w:tab w:val="num" w:pos="1152"/>
        </w:tabs>
        <w:ind w:left="1152" w:hanging="1152"/>
      </w:pPr>
    </w:lvl>
    <w:lvl w:ilvl="6">
      <w:start w:val="1"/>
      <w:numFmt w:val="decimal"/>
      <w:pStyle w:val="70"/>
      <w:lvlText w:val="%1.%2.%3.%4.%5.%6.%7"/>
      <w:lvlJc w:val="left"/>
      <w:pPr>
        <w:tabs>
          <w:tab w:val="num" w:pos="1296"/>
        </w:tabs>
        <w:ind w:left="1296" w:hanging="1296"/>
      </w:pPr>
    </w:lvl>
    <w:lvl w:ilvl="7">
      <w:start w:val="1"/>
      <w:numFmt w:val="decimal"/>
      <w:pStyle w:val="80"/>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9" w15:restartNumberingAfterBreak="0">
    <w:nsid w:val="7E0008DC"/>
    <w:multiLevelType w:val="hybridMultilevel"/>
    <w:tmpl w:val="15F49990"/>
    <w:lvl w:ilvl="0" w:tplc="FD52D1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7F3F5DD4"/>
    <w:multiLevelType w:val="multilevel"/>
    <w:tmpl w:val="61B600FE"/>
    <w:lvl w:ilvl="0">
      <w:start w:val="1"/>
      <w:numFmt w:val="decimal"/>
      <w:pStyle w:val="14"/>
      <w:lvlText w:val="%1"/>
      <w:lvlJc w:val="left"/>
      <w:pPr>
        <w:ind w:left="0" w:firstLine="0"/>
      </w:pPr>
      <w:rPr>
        <w:rFonts w:ascii="Times New Roman" w:hAnsi="Times New Roman" w:hint="default"/>
        <w:b/>
        <w:i w:val="0"/>
        <w:caps w:val="0"/>
        <w:strike w:val="0"/>
        <w:vanish w:val="0"/>
        <w:color w:val="000000"/>
        <w:sz w:val="28"/>
        <w:szCs w:val="28"/>
        <w:vertAlign w:val="baseline"/>
      </w:rPr>
    </w:lvl>
    <w:lvl w:ilvl="1">
      <w:start w:val="1"/>
      <w:numFmt w:val="decimal"/>
      <w:pStyle w:val="23"/>
      <w:lvlText w:val="%1.%2"/>
      <w:lvlJc w:val="left"/>
      <w:pPr>
        <w:ind w:left="0" w:firstLine="0"/>
      </w:pPr>
      <w:rPr>
        <w:rFonts w:ascii="Times New Roman" w:hAnsi="Times New Roman" w:hint="default"/>
        <w:b/>
        <w:i w:val="0"/>
        <w:caps w:val="0"/>
        <w:strike w:val="0"/>
        <w:vanish w:val="0"/>
        <w:color w:val="000000"/>
        <w:sz w:val="26"/>
        <w:vertAlign w:val="baseline"/>
      </w:rPr>
    </w:lvl>
    <w:lvl w:ilvl="2">
      <w:start w:val="1"/>
      <w:numFmt w:val="decimal"/>
      <w:pStyle w:val="31"/>
      <w:lvlText w:val="%1.%2.%3"/>
      <w:lvlJc w:val="left"/>
      <w:pPr>
        <w:ind w:left="0" w:firstLine="0"/>
      </w:pPr>
      <w:rPr>
        <w:rFonts w:ascii="Times New Roman" w:hAnsi="Times New Roman" w:hint="default"/>
        <w:b/>
        <w:i w:val="0"/>
        <w:caps w:val="0"/>
        <w:strike w:val="0"/>
        <w:vanish w:val="0"/>
        <w:color w:val="000000"/>
        <w:sz w:val="24"/>
        <w:vertAlign w:val="baseline"/>
      </w:rPr>
    </w:lvl>
    <w:lvl w:ilvl="3">
      <w:start w:val="1"/>
      <w:numFmt w:val="decimal"/>
      <w:pStyle w:val="41"/>
      <w:lvlText w:val="%1.%2.%3.%4"/>
      <w:lvlJc w:val="left"/>
      <w:pPr>
        <w:ind w:left="0" w:firstLine="0"/>
      </w:pPr>
      <w:rPr>
        <w:rFonts w:ascii="Times New Roman" w:hAnsi="Times New Roman" w:hint="default"/>
        <w:b/>
        <w:i w:val="0"/>
        <w:caps w:val="0"/>
        <w:strike w:val="0"/>
        <w:vanish w:val="0"/>
        <w:color w:val="000000"/>
        <w:sz w:val="24"/>
        <w:vertAlign w:val="baseline"/>
      </w:rPr>
    </w:lvl>
    <w:lvl w:ilvl="4">
      <w:start w:val="1"/>
      <w:numFmt w:val="decimal"/>
      <w:lvlText w:val="%1.%2.%3.%4.%5."/>
      <w:lvlJc w:val="left"/>
      <w:pPr>
        <w:tabs>
          <w:tab w:val="num" w:pos="0"/>
        </w:tabs>
        <w:ind w:left="0" w:firstLine="0"/>
      </w:pPr>
      <w:rPr>
        <w:rFonts w:ascii="Times New Roman" w:hAnsi="Times New Roman" w:hint="default"/>
        <w:b w:val="0"/>
        <w:i/>
        <w:caps/>
        <w:strike w:val="0"/>
        <w:vanish w:val="0"/>
        <w:color w:val="000000"/>
        <w:sz w:val="20"/>
        <w:vertAlign w:val="baseline"/>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num w:numId="1">
    <w:abstractNumId w:val="23"/>
  </w:num>
  <w:num w:numId="2">
    <w:abstractNumId w:val="9"/>
  </w:num>
  <w:num w:numId="3">
    <w:abstractNumId w:val="13"/>
  </w:num>
  <w:num w:numId="4">
    <w:abstractNumId w:val="24"/>
  </w:num>
  <w:num w:numId="5">
    <w:abstractNumId w:val="20"/>
  </w:num>
  <w:num w:numId="6">
    <w:abstractNumId w:val="17"/>
  </w:num>
  <w:num w:numId="7">
    <w:abstractNumId w:val="21"/>
  </w:num>
  <w:num w:numId="8">
    <w:abstractNumId w:val="6"/>
  </w:num>
  <w:num w:numId="9">
    <w:abstractNumId w:val="22"/>
  </w:num>
  <w:num w:numId="10">
    <w:abstractNumId w:val="28"/>
  </w:num>
  <w:num w:numId="11">
    <w:abstractNumId w:val="12"/>
  </w:num>
  <w:num w:numId="12">
    <w:abstractNumId w:val="26"/>
  </w:num>
  <w:num w:numId="13">
    <w:abstractNumId w:val="16"/>
  </w:num>
  <w:num w:numId="14">
    <w:abstractNumId w:val="2"/>
  </w:num>
  <w:num w:numId="15">
    <w:abstractNumId w:val="30"/>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9"/>
  </w:num>
  <w:num w:numId="19">
    <w:abstractNumId w:val="10"/>
  </w:num>
  <w:num w:numId="20">
    <w:abstractNumId w:val="18"/>
  </w:num>
  <w:num w:numId="21">
    <w:abstractNumId w:val="8"/>
  </w:num>
  <w:num w:numId="22">
    <w:abstractNumId w:val="0"/>
  </w:num>
  <w:num w:numId="23">
    <w:abstractNumId w:val="1"/>
  </w:num>
  <w:num w:numId="24">
    <w:abstractNumId w:val="15"/>
  </w:num>
  <w:num w:numId="25">
    <w:abstractNumId w:val="11"/>
  </w:num>
  <w:num w:numId="26">
    <w:abstractNumId w:val="14"/>
  </w:num>
  <w:num w:numId="27">
    <w:abstractNumId w:val="27"/>
  </w:num>
  <w:num w:numId="28">
    <w:abstractNumId w:val="19"/>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25"/>
  </w:num>
  <w:num w:numId="32">
    <w:abstractNumId w:val="7"/>
  </w:num>
  <w:num w:numId="33">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5CCD"/>
    <w:rsid w:val="000056B5"/>
    <w:rsid w:val="000411B1"/>
    <w:rsid w:val="0004160A"/>
    <w:rsid w:val="00057523"/>
    <w:rsid w:val="00060985"/>
    <w:rsid w:val="00061AC1"/>
    <w:rsid w:val="0007348E"/>
    <w:rsid w:val="00075641"/>
    <w:rsid w:val="00095638"/>
    <w:rsid w:val="000A62A1"/>
    <w:rsid w:val="000B4C03"/>
    <w:rsid w:val="000E3222"/>
    <w:rsid w:val="000E7182"/>
    <w:rsid w:val="00122608"/>
    <w:rsid w:val="00124902"/>
    <w:rsid w:val="00127E7A"/>
    <w:rsid w:val="00137EC0"/>
    <w:rsid w:val="00172EB2"/>
    <w:rsid w:val="001779FE"/>
    <w:rsid w:val="00185FD4"/>
    <w:rsid w:val="001A29CA"/>
    <w:rsid w:val="001A33AB"/>
    <w:rsid w:val="001B0579"/>
    <w:rsid w:val="001C5180"/>
    <w:rsid w:val="001C6291"/>
    <w:rsid w:val="001F2C6E"/>
    <w:rsid w:val="002072A3"/>
    <w:rsid w:val="00213F2F"/>
    <w:rsid w:val="002549AC"/>
    <w:rsid w:val="002644A8"/>
    <w:rsid w:val="0027368F"/>
    <w:rsid w:val="0028222F"/>
    <w:rsid w:val="00287C7E"/>
    <w:rsid w:val="002B22F3"/>
    <w:rsid w:val="002B51B6"/>
    <w:rsid w:val="002C0CCB"/>
    <w:rsid w:val="002E4042"/>
    <w:rsid w:val="002F5DFB"/>
    <w:rsid w:val="00302B39"/>
    <w:rsid w:val="00302F3B"/>
    <w:rsid w:val="0030516B"/>
    <w:rsid w:val="00331489"/>
    <w:rsid w:val="00352DC3"/>
    <w:rsid w:val="00370BD2"/>
    <w:rsid w:val="00397632"/>
    <w:rsid w:val="003A5B81"/>
    <w:rsid w:val="003B0723"/>
    <w:rsid w:val="003D12A2"/>
    <w:rsid w:val="003D285D"/>
    <w:rsid w:val="003F0978"/>
    <w:rsid w:val="003F553C"/>
    <w:rsid w:val="00407F4E"/>
    <w:rsid w:val="004633B6"/>
    <w:rsid w:val="0047374C"/>
    <w:rsid w:val="004A48F6"/>
    <w:rsid w:val="004B2541"/>
    <w:rsid w:val="004B4458"/>
    <w:rsid w:val="004D4560"/>
    <w:rsid w:val="004E698E"/>
    <w:rsid w:val="004F627D"/>
    <w:rsid w:val="004F7C08"/>
    <w:rsid w:val="0052283E"/>
    <w:rsid w:val="00552795"/>
    <w:rsid w:val="00574903"/>
    <w:rsid w:val="00580748"/>
    <w:rsid w:val="005C5BE0"/>
    <w:rsid w:val="005D2684"/>
    <w:rsid w:val="005E2245"/>
    <w:rsid w:val="005F313E"/>
    <w:rsid w:val="005F6285"/>
    <w:rsid w:val="00602CA1"/>
    <w:rsid w:val="00632CCD"/>
    <w:rsid w:val="00636BB6"/>
    <w:rsid w:val="00645FBE"/>
    <w:rsid w:val="00661648"/>
    <w:rsid w:val="0066765F"/>
    <w:rsid w:val="0067184A"/>
    <w:rsid w:val="00680534"/>
    <w:rsid w:val="00682047"/>
    <w:rsid w:val="0068782D"/>
    <w:rsid w:val="006A4905"/>
    <w:rsid w:val="006B56A4"/>
    <w:rsid w:val="006C6F14"/>
    <w:rsid w:val="006D7BE3"/>
    <w:rsid w:val="006F3154"/>
    <w:rsid w:val="00722622"/>
    <w:rsid w:val="00723C33"/>
    <w:rsid w:val="00740730"/>
    <w:rsid w:val="007718D0"/>
    <w:rsid w:val="007838F6"/>
    <w:rsid w:val="007D3239"/>
    <w:rsid w:val="007E1ECF"/>
    <w:rsid w:val="008215C5"/>
    <w:rsid w:val="00842DD2"/>
    <w:rsid w:val="00850C02"/>
    <w:rsid w:val="00864B90"/>
    <w:rsid w:val="008712D6"/>
    <w:rsid w:val="0087700B"/>
    <w:rsid w:val="0088558F"/>
    <w:rsid w:val="00897CF5"/>
    <w:rsid w:val="008A0DB3"/>
    <w:rsid w:val="008B590F"/>
    <w:rsid w:val="008F31D0"/>
    <w:rsid w:val="009008A3"/>
    <w:rsid w:val="00912C3F"/>
    <w:rsid w:val="00921259"/>
    <w:rsid w:val="009548EA"/>
    <w:rsid w:val="00964AB0"/>
    <w:rsid w:val="00967E85"/>
    <w:rsid w:val="009711BA"/>
    <w:rsid w:val="00972A69"/>
    <w:rsid w:val="0097691D"/>
    <w:rsid w:val="009B2AF4"/>
    <w:rsid w:val="009C2133"/>
    <w:rsid w:val="009F45FD"/>
    <w:rsid w:val="00A16585"/>
    <w:rsid w:val="00A44931"/>
    <w:rsid w:val="00A51EB2"/>
    <w:rsid w:val="00A64935"/>
    <w:rsid w:val="00A9222E"/>
    <w:rsid w:val="00AB0BF9"/>
    <w:rsid w:val="00B14911"/>
    <w:rsid w:val="00B17F7C"/>
    <w:rsid w:val="00B23AAD"/>
    <w:rsid w:val="00B45AE0"/>
    <w:rsid w:val="00B90DBC"/>
    <w:rsid w:val="00BA5EAB"/>
    <w:rsid w:val="00BA68BC"/>
    <w:rsid w:val="00BB7B9E"/>
    <w:rsid w:val="00BC4913"/>
    <w:rsid w:val="00BD2392"/>
    <w:rsid w:val="00BF23E2"/>
    <w:rsid w:val="00C13FF3"/>
    <w:rsid w:val="00C23940"/>
    <w:rsid w:val="00C25562"/>
    <w:rsid w:val="00C3666E"/>
    <w:rsid w:val="00C5006B"/>
    <w:rsid w:val="00C55DC2"/>
    <w:rsid w:val="00CA46AB"/>
    <w:rsid w:val="00CC0866"/>
    <w:rsid w:val="00CC3952"/>
    <w:rsid w:val="00CD0A80"/>
    <w:rsid w:val="00CD217E"/>
    <w:rsid w:val="00CF2CC7"/>
    <w:rsid w:val="00D15CCD"/>
    <w:rsid w:val="00D34005"/>
    <w:rsid w:val="00D341FF"/>
    <w:rsid w:val="00D457E7"/>
    <w:rsid w:val="00D5057F"/>
    <w:rsid w:val="00D86E3E"/>
    <w:rsid w:val="00DC4C34"/>
    <w:rsid w:val="00DE6118"/>
    <w:rsid w:val="00E17EB0"/>
    <w:rsid w:val="00E20E07"/>
    <w:rsid w:val="00E560E2"/>
    <w:rsid w:val="00E7265C"/>
    <w:rsid w:val="00E7437C"/>
    <w:rsid w:val="00E77290"/>
    <w:rsid w:val="00EA2E53"/>
    <w:rsid w:val="00EB585B"/>
    <w:rsid w:val="00EB75F1"/>
    <w:rsid w:val="00EE44AF"/>
    <w:rsid w:val="00F154E3"/>
    <w:rsid w:val="00F21B7F"/>
    <w:rsid w:val="00F21F3B"/>
    <w:rsid w:val="00F74D54"/>
    <w:rsid w:val="00F81430"/>
    <w:rsid w:val="00F83ED7"/>
    <w:rsid w:val="00FB04DA"/>
    <w:rsid w:val="00FE6F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A1B1B"/>
  <w15:docId w15:val="{49C9DC9C-A5CE-4A0F-9A67-528A9D7C3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pacing w:after="0" w:line="240" w:lineRule="auto"/>
    </w:pPr>
    <w:rPr>
      <w:rFonts w:ascii="Times New Roman" w:eastAsia="Times New Roman" w:hAnsi="Times New Roman" w:cs="Times New Roman"/>
      <w:sz w:val="20"/>
      <w:szCs w:val="20"/>
      <w:lang w:eastAsia="ru-RU"/>
    </w:rPr>
  </w:style>
  <w:style w:type="paragraph" w:styleId="15">
    <w:name w:val="heading 1"/>
    <w:basedOn w:val="a4"/>
    <w:next w:val="a5"/>
    <w:link w:val="16"/>
    <w:uiPriority w:val="9"/>
    <w:pPr>
      <w:keepNext/>
      <w:pageBreakBefore/>
      <w:tabs>
        <w:tab w:val="left" w:pos="1134"/>
      </w:tabs>
      <w:spacing w:after="360" w:line="360" w:lineRule="auto"/>
      <w:ind w:right="170"/>
      <w:jc w:val="both"/>
      <w:outlineLvl w:val="0"/>
    </w:pPr>
    <w:rPr>
      <w:rFonts w:ascii="Times New Roman Полужирный" w:eastAsiaTheme="majorEastAsia" w:hAnsi="Times New Roman Полужирный" w:cstheme="majorBidi"/>
      <w:b/>
      <w:color w:val="000000" w:themeColor="text1"/>
      <w:sz w:val="32"/>
      <w:szCs w:val="32"/>
      <w:lang w:eastAsia="en-US"/>
    </w:rPr>
  </w:style>
  <w:style w:type="paragraph" w:styleId="24">
    <w:name w:val="heading 2"/>
    <w:basedOn w:val="a4"/>
    <w:next w:val="a4"/>
    <w:link w:val="25"/>
    <w:uiPriority w:val="9"/>
    <w:pPr>
      <w:keepNext/>
      <w:jc w:val="center"/>
      <w:outlineLvl w:val="1"/>
    </w:pPr>
    <w:rPr>
      <w:b/>
      <w:sz w:val="26"/>
    </w:rPr>
  </w:style>
  <w:style w:type="paragraph" w:styleId="32">
    <w:name w:val="heading 3"/>
    <w:basedOn w:val="a4"/>
    <w:next w:val="a4"/>
    <w:link w:val="33"/>
    <w:uiPriority w:val="9"/>
    <w:unhideWhenUsed/>
    <w:pPr>
      <w:keepNext/>
      <w:spacing w:before="240" w:after="60"/>
      <w:outlineLvl w:val="2"/>
    </w:pPr>
    <w:rPr>
      <w:rFonts w:ascii="Cambria" w:hAnsi="Cambria"/>
      <w:b/>
      <w:bCs/>
      <w:sz w:val="26"/>
      <w:szCs w:val="26"/>
      <w:lang w:eastAsia="en-US"/>
    </w:rPr>
  </w:style>
  <w:style w:type="paragraph" w:styleId="42">
    <w:name w:val="heading 4"/>
    <w:basedOn w:val="a4"/>
    <w:next w:val="a4"/>
    <w:link w:val="43"/>
    <w:uiPriority w:val="9"/>
    <w:unhideWhenUsed/>
    <w:pPr>
      <w:keepNext/>
      <w:keepLines/>
      <w:spacing w:before="200"/>
      <w:outlineLvl w:val="3"/>
    </w:pPr>
    <w:rPr>
      <w:rFonts w:asciiTheme="majorHAnsi" w:eastAsiaTheme="majorEastAsia" w:hAnsiTheme="majorHAnsi" w:cstheme="majorBidi"/>
      <w:b/>
      <w:bCs/>
      <w:i/>
      <w:iCs/>
      <w:color w:val="5B9BD5" w:themeColor="accent1"/>
    </w:rPr>
  </w:style>
  <w:style w:type="paragraph" w:styleId="51">
    <w:name w:val="heading 5"/>
    <w:basedOn w:val="a4"/>
    <w:next w:val="a4"/>
    <w:link w:val="52"/>
    <w:pPr>
      <w:tabs>
        <w:tab w:val="left" w:pos="1701"/>
      </w:tabs>
      <w:spacing w:before="240" w:after="60"/>
      <w:ind w:firstLine="567"/>
      <w:outlineLvl w:val="4"/>
    </w:pPr>
    <w:rPr>
      <w:b/>
      <w:bCs/>
      <w:iCs/>
      <w:sz w:val="22"/>
      <w:szCs w:val="22"/>
    </w:rPr>
  </w:style>
  <w:style w:type="paragraph" w:styleId="61">
    <w:name w:val="heading 6"/>
    <w:basedOn w:val="a4"/>
    <w:next w:val="a4"/>
    <w:link w:val="62"/>
    <w:pPr>
      <w:spacing w:before="240" w:after="60"/>
      <w:ind w:firstLine="567"/>
      <w:outlineLvl w:val="5"/>
    </w:pPr>
    <w:rPr>
      <w:b/>
      <w:bCs/>
      <w:sz w:val="22"/>
      <w:szCs w:val="22"/>
    </w:rPr>
  </w:style>
  <w:style w:type="paragraph" w:styleId="71">
    <w:name w:val="heading 7"/>
    <w:basedOn w:val="a4"/>
    <w:next w:val="a4"/>
    <w:link w:val="72"/>
    <w:unhideWhenUsed/>
    <w:pPr>
      <w:keepNext/>
      <w:keepLines/>
      <w:spacing w:before="200"/>
      <w:outlineLvl w:val="6"/>
    </w:pPr>
    <w:rPr>
      <w:rFonts w:asciiTheme="majorHAnsi" w:eastAsiaTheme="majorEastAsia" w:hAnsiTheme="majorHAnsi" w:cstheme="majorBidi"/>
      <w:i/>
      <w:iCs/>
      <w:color w:val="404040" w:themeColor="text1" w:themeTint="BF"/>
    </w:rPr>
  </w:style>
  <w:style w:type="paragraph" w:styleId="81">
    <w:name w:val="heading 8"/>
    <w:basedOn w:val="a4"/>
    <w:next w:val="a4"/>
    <w:link w:val="82"/>
    <w:pPr>
      <w:spacing w:before="240" w:after="60"/>
      <w:ind w:firstLine="567"/>
      <w:outlineLvl w:val="7"/>
    </w:pPr>
    <w:rPr>
      <w:i/>
      <w:iCs/>
      <w:sz w:val="28"/>
      <w:szCs w:val="24"/>
    </w:rPr>
  </w:style>
  <w:style w:type="paragraph" w:styleId="90">
    <w:name w:val="heading 9"/>
    <w:basedOn w:val="a4"/>
    <w:next w:val="a4"/>
    <w:link w:val="91"/>
    <w:pPr>
      <w:spacing w:before="240" w:after="60"/>
      <w:ind w:firstLine="567"/>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6">
    <w:name w:val="Quote"/>
    <w:basedOn w:val="a4"/>
    <w:next w:val="a4"/>
    <w:link w:val="27"/>
    <w:uiPriority w:val="29"/>
    <w:qFormat/>
    <w:pPr>
      <w:ind w:left="720" w:right="720"/>
    </w:pPr>
    <w:rPr>
      <w:i/>
    </w:rPr>
  </w:style>
  <w:style w:type="character" w:customStyle="1" w:styleId="27">
    <w:name w:val="Цитата 2 Знак"/>
    <w:link w:val="26"/>
    <w:uiPriority w:val="29"/>
    <w:rPr>
      <w:i/>
    </w:rPr>
  </w:style>
  <w:style w:type="paragraph" w:styleId="a9">
    <w:name w:val="Intense Quote"/>
    <w:basedOn w:val="a4"/>
    <w:next w:val="a4"/>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7">
    <w:name w:val="Plain Table 1"/>
    <w:basedOn w:val="a7"/>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8">
    <w:name w:val="Plain Table 2"/>
    <w:basedOn w:val="a7"/>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4">
    <w:name w:val="Plain Table 4"/>
    <w:basedOn w:val="a7"/>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3">
    <w:name w:val="Plain Table 5"/>
    <w:basedOn w:val="a7"/>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7"/>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7"/>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7"/>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7"/>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7"/>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7"/>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7"/>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7"/>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7"/>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7"/>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7"/>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7"/>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7"/>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7"/>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7"/>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7"/>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7"/>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7"/>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7"/>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7"/>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7"/>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7"/>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7"/>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ACCCEA" w:themeColor="accent1" w:themeTint="80" w:themeShade="95"/>
        <w:sz w:val="22"/>
      </w:rPr>
      <w:tblPr/>
      <w:tcPr>
        <w:shd w:val="clear" w:color="FFC000" w:themeColor="accent4" w:fill="FFC000" w:themeFill="accent4"/>
      </w:tcPr>
    </w:tblStylePr>
    <w:tblStylePr w:type="lastRow">
      <w:rPr>
        <w:rFonts w:ascii="Arial" w:hAnsi="Arial"/>
        <w:b/>
        <w:color w:val="ACCCEA" w:themeColor="accent1" w:themeTint="80" w:themeShade="95"/>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ACCCEA" w:themeColor="accent1" w:themeTint="80" w:themeShade="95"/>
        <w:sz w:val="22"/>
      </w:rPr>
      <w:tblPr/>
      <w:tcPr>
        <w:shd w:val="clear" w:color="FFC000" w:themeColor="accent4" w:fill="FFC000" w:themeFill="accent4"/>
      </w:tcPr>
    </w:tblStylePr>
    <w:tblStylePr w:type="lastCol">
      <w:rPr>
        <w:rFonts w:ascii="Arial" w:hAnsi="Arial"/>
        <w:b/>
        <w:color w:val="ACCCEA" w:themeColor="accent1" w:themeTint="80" w:themeShade="95"/>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rPr>
        <w:rFonts w:ascii="Arial" w:hAnsi="Arial"/>
        <w:color w:val="ACCCEA" w:themeColor="accent1" w:themeTint="80" w:themeShade="95"/>
        <w:sz w:val="22"/>
      </w:rPr>
      <w:tblPr/>
      <w:tcPr>
        <w:shd w:val="clear" w:color="FFE28A" w:themeColor="accent4" w:themeTint="75" w:fill="FFE28A" w:themeFill="accent4" w:themeFillTint="75"/>
      </w:tcPr>
    </w:tblStylePr>
    <w:tblStylePr w:type="band2Horz">
      <w:rPr>
        <w:rFonts w:ascii="Arial" w:hAnsi="Arial"/>
        <w:color w:val="ACCCEA" w:themeColor="accent1" w:themeTint="80" w:themeShade="95"/>
        <w:sz w:val="22"/>
      </w:rPr>
    </w:tblStylePr>
  </w:style>
  <w:style w:type="table" w:customStyle="1" w:styleId="GridTable5Dark-Accent5">
    <w:name w:val="Grid Table 5 Dark - Accent 5"/>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7"/>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7"/>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7"/>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7"/>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7"/>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7"/>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7"/>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7"/>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7"/>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7"/>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7"/>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7"/>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7"/>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7"/>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7"/>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7"/>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7"/>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7"/>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7"/>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7"/>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7"/>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7"/>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7"/>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7"/>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7"/>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7"/>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7"/>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7"/>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7"/>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7"/>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7"/>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7"/>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7"/>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7"/>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7"/>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7"/>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7"/>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7"/>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7"/>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7"/>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7"/>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7"/>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7"/>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7"/>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7"/>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7"/>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7"/>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7"/>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7"/>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7"/>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7"/>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7"/>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7"/>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7"/>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7"/>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7"/>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7"/>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7"/>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7"/>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7"/>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54">
    <w:name w:val="toc 5"/>
    <w:basedOn w:val="a4"/>
    <w:next w:val="a4"/>
    <w:uiPriority w:val="39"/>
    <w:unhideWhenUsed/>
    <w:pPr>
      <w:spacing w:after="57"/>
      <w:ind w:left="1134"/>
    </w:pPr>
  </w:style>
  <w:style w:type="paragraph" w:styleId="63">
    <w:name w:val="toc 6"/>
    <w:basedOn w:val="a4"/>
    <w:next w:val="a4"/>
    <w:uiPriority w:val="39"/>
    <w:unhideWhenUsed/>
    <w:pPr>
      <w:spacing w:after="57"/>
      <w:ind w:left="1417"/>
    </w:pPr>
  </w:style>
  <w:style w:type="paragraph" w:styleId="73">
    <w:name w:val="toc 7"/>
    <w:basedOn w:val="a4"/>
    <w:next w:val="a4"/>
    <w:uiPriority w:val="39"/>
    <w:unhideWhenUsed/>
    <w:pPr>
      <w:spacing w:after="57"/>
      <w:ind w:left="1701"/>
    </w:pPr>
  </w:style>
  <w:style w:type="paragraph" w:styleId="83">
    <w:name w:val="toc 8"/>
    <w:basedOn w:val="a4"/>
    <w:next w:val="a4"/>
    <w:uiPriority w:val="39"/>
    <w:unhideWhenUsed/>
    <w:pPr>
      <w:spacing w:after="57"/>
      <w:ind w:left="1984"/>
    </w:pPr>
  </w:style>
  <w:style w:type="paragraph" w:styleId="92">
    <w:name w:val="toc 9"/>
    <w:basedOn w:val="a4"/>
    <w:next w:val="a4"/>
    <w:uiPriority w:val="39"/>
    <w:unhideWhenUsed/>
    <w:pPr>
      <w:spacing w:after="57"/>
      <w:ind w:left="2268"/>
    </w:pPr>
  </w:style>
  <w:style w:type="paragraph" w:styleId="ab">
    <w:name w:val="table of figures"/>
    <w:basedOn w:val="a4"/>
    <w:next w:val="a4"/>
    <w:uiPriority w:val="99"/>
    <w:unhideWhenUsed/>
  </w:style>
  <w:style w:type="paragraph" w:customStyle="1" w:styleId="2-">
    <w:name w:val="#2-Подраздел"/>
    <w:basedOn w:val="1-"/>
    <w:next w:val="a4"/>
    <w:link w:val="2-0"/>
    <w:qFormat/>
    <w:pPr>
      <w:pageBreakBefore w:val="0"/>
      <w:numPr>
        <w:ilvl w:val="1"/>
      </w:numPr>
      <w:spacing w:before="200" w:after="80"/>
      <w:ind w:left="0"/>
      <w:jc w:val="both"/>
      <w:outlineLvl w:val="1"/>
    </w:pPr>
    <w:rPr>
      <w:rFonts w:ascii="Times New Roman" w:hAnsi="Times New Roman"/>
      <w:caps w:val="0"/>
    </w:rPr>
  </w:style>
  <w:style w:type="character" w:customStyle="1" w:styleId="2-0">
    <w:name w:val="#2-Подраздел Знак"/>
    <w:basedOn w:val="1-0"/>
    <w:link w:val="2-"/>
    <w:rPr>
      <w:rFonts w:ascii="Times New Roman" w:eastAsia="Times New Roman" w:hAnsi="Times New Roman" w:cs="Times New Roman"/>
      <w:b/>
      <w:caps w:val="0"/>
      <w:color w:val="000000"/>
      <w:sz w:val="28"/>
      <w:szCs w:val="28"/>
      <w:lang w:eastAsia="ru-RU"/>
    </w:rPr>
  </w:style>
  <w:style w:type="paragraph" w:customStyle="1" w:styleId="0-">
    <w:name w:val="#0-Без номера"/>
    <w:basedOn w:val="ac"/>
    <w:link w:val="0-0"/>
    <w:qFormat/>
    <w:pPr>
      <w:spacing w:before="40" w:after="40"/>
    </w:pPr>
    <w:rPr>
      <w:rFonts w:eastAsiaTheme="minorHAnsi"/>
    </w:rPr>
  </w:style>
  <w:style w:type="paragraph" w:customStyle="1" w:styleId="ac">
    <w:name w:val="#Базовый"/>
    <w:link w:val="ad"/>
    <w:qFormat/>
    <w:pPr>
      <w:tabs>
        <w:tab w:val="left" w:pos="567"/>
        <w:tab w:val="left" w:pos="709"/>
        <w:tab w:val="left" w:pos="851"/>
        <w:tab w:val="left" w:pos="992"/>
        <w:tab w:val="left" w:pos="1134"/>
        <w:tab w:val="left" w:pos="1276"/>
        <w:tab w:val="left" w:pos="1418"/>
      </w:tabs>
      <w:spacing w:after="0" w:line="276" w:lineRule="auto"/>
      <w:ind w:firstLine="709"/>
      <w:jc w:val="both"/>
    </w:pPr>
    <w:rPr>
      <w:rFonts w:ascii="Times New Roman" w:eastAsia="Times New Roman" w:hAnsi="Times New Roman" w:cs="Times New Roman"/>
      <w:color w:val="000000"/>
      <w:sz w:val="28"/>
      <w:szCs w:val="28"/>
      <w:lang w:eastAsia="ru-RU"/>
    </w:rPr>
  </w:style>
  <w:style w:type="character" w:customStyle="1" w:styleId="ad">
    <w:name w:val="#Базовый Знак"/>
    <w:basedOn w:val="a6"/>
    <w:link w:val="ac"/>
    <w:rPr>
      <w:rFonts w:ascii="Times New Roman" w:eastAsia="Times New Roman" w:hAnsi="Times New Roman" w:cs="Times New Roman"/>
      <w:color w:val="000000"/>
      <w:sz w:val="28"/>
      <w:szCs w:val="28"/>
      <w:lang w:eastAsia="ru-RU"/>
    </w:rPr>
  </w:style>
  <w:style w:type="paragraph" w:customStyle="1" w:styleId="1-">
    <w:name w:val="#1-Раздел"/>
    <w:basedOn w:val="ac"/>
    <w:next w:val="a4"/>
    <w:link w:val="1-0"/>
    <w:qFormat/>
    <w:pPr>
      <w:keepNext/>
      <w:keepLines/>
      <w:pageBreakBefore/>
      <w:numPr>
        <w:numId w:val="18"/>
      </w:numPr>
      <w:tabs>
        <w:tab w:val="clear" w:pos="709"/>
      </w:tabs>
      <w:spacing w:before="360" w:after="120"/>
      <w:jc w:val="left"/>
      <w:outlineLvl w:val="0"/>
    </w:pPr>
    <w:rPr>
      <w:rFonts w:ascii="Times New Roman Полужирный" w:hAnsi="Times New Roman Полужирный"/>
      <w:b/>
      <w:caps/>
    </w:rPr>
  </w:style>
  <w:style w:type="character" w:customStyle="1" w:styleId="1-0">
    <w:name w:val="#1-Раздел Знак"/>
    <w:basedOn w:val="a6"/>
    <w:link w:val="1-"/>
    <w:rPr>
      <w:rFonts w:ascii="Times New Roman Полужирный" w:eastAsia="Times New Roman" w:hAnsi="Times New Roman Полужирный" w:cs="Times New Roman"/>
      <w:b/>
      <w:caps/>
      <w:color w:val="000000"/>
      <w:sz w:val="28"/>
      <w:szCs w:val="28"/>
      <w:lang w:eastAsia="ru-RU"/>
    </w:rPr>
  </w:style>
  <w:style w:type="paragraph" w:customStyle="1" w:styleId="3-">
    <w:name w:val="#3-Пункт"/>
    <w:basedOn w:val="ac"/>
    <w:link w:val="3-0"/>
    <w:qFormat/>
    <w:pPr>
      <w:numPr>
        <w:ilvl w:val="2"/>
        <w:numId w:val="18"/>
      </w:numPr>
      <w:spacing w:before="60" w:after="60"/>
      <w:outlineLvl w:val="2"/>
    </w:pPr>
  </w:style>
  <w:style w:type="character" w:customStyle="1" w:styleId="3-0">
    <w:name w:val="#3-Пункт Знак"/>
    <w:basedOn w:val="ad"/>
    <w:link w:val="3-"/>
    <w:rPr>
      <w:rFonts w:ascii="Times New Roman" w:eastAsia="Times New Roman" w:hAnsi="Times New Roman" w:cs="Times New Roman"/>
      <w:color w:val="000000"/>
      <w:sz w:val="28"/>
      <w:szCs w:val="28"/>
      <w:lang w:eastAsia="ru-RU"/>
    </w:rPr>
  </w:style>
  <w:style w:type="paragraph" w:customStyle="1" w:styleId="4-">
    <w:name w:val="#4-Подпункт"/>
    <w:basedOn w:val="3-"/>
    <w:link w:val="4-0"/>
    <w:qFormat/>
    <w:pPr>
      <w:numPr>
        <w:ilvl w:val="3"/>
      </w:numPr>
      <w:outlineLvl w:val="9"/>
    </w:pPr>
  </w:style>
  <w:style w:type="character" w:customStyle="1" w:styleId="4-0">
    <w:name w:val="#4-Подпункт Знак"/>
    <w:basedOn w:val="3-0"/>
    <w:link w:val="4-"/>
    <w:rPr>
      <w:rFonts w:ascii="Times New Roman" w:eastAsia="Times New Roman" w:hAnsi="Times New Roman" w:cs="Times New Roman"/>
      <w:color w:val="000000"/>
      <w:sz w:val="28"/>
      <w:szCs w:val="28"/>
      <w:lang w:eastAsia="ru-RU"/>
    </w:rPr>
  </w:style>
  <w:style w:type="paragraph" w:customStyle="1" w:styleId="5-2">
    <w:name w:val="#5-Подпункт2"/>
    <w:basedOn w:val="4-"/>
    <w:qFormat/>
    <w:pPr>
      <w:numPr>
        <w:ilvl w:val="4"/>
      </w:numPr>
    </w:pPr>
    <w:rPr>
      <w:rFonts w:eastAsiaTheme="minorHAnsi"/>
    </w:rPr>
  </w:style>
  <w:style w:type="paragraph" w:customStyle="1" w:styleId="6-1">
    <w:name w:val="#6-Список1"/>
    <w:basedOn w:val="ac"/>
    <w:qFormat/>
    <w:pPr>
      <w:numPr>
        <w:numId w:val="3"/>
      </w:numPr>
    </w:pPr>
    <w:rPr>
      <w:rFonts w:eastAsia="Calibri"/>
    </w:rPr>
  </w:style>
  <w:style w:type="paragraph" w:customStyle="1" w:styleId="7-2">
    <w:name w:val="#7-Список2"/>
    <w:basedOn w:val="6-1"/>
    <w:qFormat/>
    <w:pPr>
      <w:numPr>
        <w:numId w:val="1"/>
      </w:numPr>
      <w:tabs>
        <w:tab w:val="clear" w:pos="567"/>
        <w:tab w:val="clear" w:pos="709"/>
        <w:tab w:val="clear" w:pos="851"/>
        <w:tab w:val="clear" w:pos="992"/>
        <w:tab w:val="clear" w:pos="1134"/>
        <w:tab w:val="clear" w:pos="1276"/>
        <w:tab w:val="clear" w:pos="1418"/>
      </w:tabs>
    </w:pPr>
  </w:style>
  <w:style w:type="table" w:customStyle="1" w:styleId="ae">
    <w:name w:val="#ТаблВн"/>
    <w:basedOn w:val="af"/>
    <w:uiPriority w:val="99"/>
    <w:pPr>
      <w:spacing w:before="40" w:after="40"/>
    </w:pPr>
    <w:rPr>
      <w:rFonts w:ascii="Times New Roman" w:eastAsia="Times New Roman" w:hAnsi="Times New Roman" w:cs="Times New Roman"/>
      <w:color w:val="000000"/>
      <w:sz w:val="24"/>
      <w:szCs w:val="20"/>
      <w:lang w:eastAsia="ru-RU"/>
    </w:rPr>
    <w:tblPr>
      <w:jc w:val="center"/>
      <w:tblCellMar>
        <w:left w:w="85" w:type="dxa"/>
        <w:right w:w="85" w:type="dxa"/>
      </w:tblCellMar>
    </w:tblPr>
    <w:trPr>
      <w:jc w:val="center"/>
    </w:trPr>
    <w:tblStylePr w:type="firstRow">
      <w:pPr>
        <w:jc w:val="center"/>
      </w:pPr>
      <w:rPr>
        <w:rFonts w:ascii="Times New Roman Полужирный" w:hAnsi="Times New Roman Полужирный"/>
        <w:b/>
        <w:i w:val="0"/>
        <w:color w:val="auto"/>
        <w:sz w:val="24"/>
      </w:rPr>
      <w:tblPr/>
      <w:trPr>
        <w:tblHeader/>
      </w:trPr>
      <w:tcPr>
        <w:tcBorders>
          <w:top w:val="single" w:sz="4" w:space="0" w:color="000000"/>
          <w:left w:val="single" w:sz="4" w:space="0" w:color="000000"/>
          <w:bottom w:val="single" w:sz="4" w:space="0" w:color="000000"/>
          <w:right w:val="single" w:sz="4" w:space="0" w:color="000000"/>
        </w:tcBorders>
        <w:shd w:val="clear" w:color="auto" w:fill="D9D9D9"/>
        <w:vAlign w:val="center"/>
      </w:tcPr>
    </w:tblStylePr>
  </w:style>
  <w:style w:type="table" w:styleId="af">
    <w:name w:val="Table Grid"/>
    <w:aliases w:val="Table Grid Report,Proposal,Сетка таблицы GR"/>
    <w:basedOn w:val="a7"/>
    <w:uiPriority w:val="59"/>
    <w:qFormat/>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0">
    <w:name w:val="#Таблица"/>
    <w:basedOn w:val="ac"/>
    <w:next w:val="0-"/>
    <w:qFormat/>
    <w:pPr>
      <w:keepNext/>
      <w:keepLines/>
      <w:spacing w:before="240" w:after="120"/>
      <w:ind w:firstLine="0"/>
      <w:jc w:val="left"/>
    </w:pPr>
    <w:rPr>
      <w:rFonts w:ascii="Times New Roman Полужирный" w:hAnsi="Times New Roman Полужирный"/>
      <w:b/>
      <w:sz w:val="24"/>
    </w:rPr>
  </w:style>
  <w:style w:type="paragraph" w:customStyle="1" w:styleId="af1">
    <w:name w:val="#ТаблНадп"/>
    <w:basedOn w:val="af2"/>
    <w:next w:val="0-"/>
    <w:qFormat/>
    <w:pPr>
      <w:keepNext/>
      <w:spacing w:before="240" w:after="120"/>
      <w:jc w:val="right"/>
    </w:pPr>
    <w:rPr>
      <w:b/>
      <w:bCs/>
      <w:i w:val="0"/>
      <w:iCs w:val="0"/>
      <w:color w:val="000000"/>
      <w:sz w:val="26"/>
    </w:rPr>
  </w:style>
  <w:style w:type="paragraph" w:styleId="af2">
    <w:name w:val="caption"/>
    <w:basedOn w:val="a4"/>
    <w:next w:val="a4"/>
    <w:link w:val="af3"/>
    <w:unhideWhenUsed/>
    <w:qFormat/>
    <w:pPr>
      <w:spacing w:after="200"/>
    </w:pPr>
    <w:rPr>
      <w:i/>
      <w:iCs/>
      <w:color w:val="44546A" w:themeColor="text2"/>
      <w:sz w:val="18"/>
      <w:szCs w:val="18"/>
    </w:rPr>
  </w:style>
  <w:style w:type="paragraph" w:customStyle="1" w:styleId="af4">
    <w:name w:val="#ТаблТекст"/>
    <w:basedOn w:val="ac"/>
    <w:qFormat/>
    <w:pPr>
      <w:spacing w:before="40" w:after="40" w:line="240" w:lineRule="auto"/>
      <w:ind w:firstLine="0"/>
      <w:jc w:val="left"/>
    </w:pPr>
    <w:rPr>
      <w:sz w:val="24"/>
    </w:rPr>
  </w:style>
  <w:style w:type="paragraph" w:customStyle="1" w:styleId="af5">
    <w:name w:val="#ТаблШапка"/>
    <w:basedOn w:val="af4"/>
    <w:qFormat/>
    <w:pPr>
      <w:jc w:val="center"/>
    </w:pPr>
    <w:rPr>
      <w:rFonts w:ascii="Times New Roman Полужирный" w:hAnsi="Times New Roman Полужирный"/>
      <w:b/>
    </w:rPr>
  </w:style>
  <w:style w:type="paragraph" w:styleId="18">
    <w:name w:val="toc 1"/>
    <w:basedOn w:val="a4"/>
    <w:next w:val="a4"/>
    <w:uiPriority w:val="39"/>
    <w:unhideWhenUsed/>
    <w:pPr>
      <w:tabs>
        <w:tab w:val="right" w:leader="dot" w:pos="10195"/>
      </w:tabs>
      <w:spacing w:before="80" w:after="40"/>
      <w:ind w:left="425" w:hanging="425"/>
      <w:jc w:val="both"/>
    </w:pPr>
    <w:rPr>
      <w:rFonts w:ascii="Times New Roman Полужирный" w:hAnsi="Times New Roman Полужирный" w:cs="Calibri"/>
      <w:b/>
      <w:bCs/>
      <w:iCs/>
      <w:caps/>
      <w:sz w:val="26"/>
      <w:szCs w:val="24"/>
      <w14:ligatures w14:val="standardContextual"/>
    </w:rPr>
  </w:style>
  <w:style w:type="paragraph" w:styleId="29">
    <w:name w:val="toc 2"/>
    <w:basedOn w:val="a4"/>
    <w:next w:val="a4"/>
    <w:uiPriority w:val="39"/>
    <w:unhideWhenUsed/>
    <w:pPr>
      <w:tabs>
        <w:tab w:val="right" w:leader="dot" w:pos="9769"/>
      </w:tabs>
      <w:spacing w:before="40" w:after="40"/>
      <w:ind w:left="284"/>
      <w:jc w:val="both"/>
    </w:pPr>
    <w:rPr>
      <w:rFonts w:cstheme="minorBidi"/>
      <w:sz w:val="26"/>
      <w14:ligatures w14:val="standardContextual"/>
    </w:rPr>
  </w:style>
  <w:style w:type="paragraph" w:customStyle="1" w:styleId="3-Bold">
    <w:name w:val="#3-ПунктBold"/>
    <w:basedOn w:val="3-"/>
    <w:next w:val="3-"/>
    <w:link w:val="3-Bold0"/>
    <w:qFormat/>
    <w:pPr>
      <w:keepNext/>
      <w:spacing w:before="100"/>
    </w:pPr>
    <w:rPr>
      <w:b/>
    </w:rPr>
  </w:style>
  <w:style w:type="character" w:customStyle="1" w:styleId="3-Bold0">
    <w:name w:val="#3-ПунктBold Знак"/>
    <w:basedOn w:val="3-0"/>
    <w:link w:val="3-Bold"/>
    <w:rPr>
      <w:rFonts w:ascii="Times New Roman" w:eastAsia="Times New Roman" w:hAnsi="Times New Roman" w:cs="Times New Roman"/>
      <w:b/>
      <w:color w:val="000000"/>
      <w:sz w:val="28"/>
      <w:szCs w:val="28"/>
      <w:lang w:eastAsia="ru-RU"/>
    </w:rPr>
  </w:style>
  <w:style w:type="paragraph" w:customStyle="1" w:styleId="4--BoldItalic">
    <w:name w:val="#4-Подпункт-BoldItalic"/>
    <w:basedOn w:val="4-"/>
    <w:next w:val="4-"/>
    <w:link w:val="4--BoldItalic0"/>
    <w:qFormat/>
    <w:pPr>
      <w:spacing w:before="40" w:after="40"/>
    </w:pPr>
    <w:rPr>
      <w:b/>
      <w:i/>
    </w:rPr>
  </w:style>
  <w:style w:type="character" w:customStyle="1" w:styleId="4--BoldItalic0">
    <w:name w:val="#4-Подпункт-BoldItalic Знак"/>
    <w:basedOn w:val="4-0"/>
    <w:link w:val="4--BoldItalic"/>
    <w:rPr>
      <w:rFonts w:ascii="Times New Roman" w:eastAsia="Times New Roman" w:hAnsi="Times New Roman" w:cs="Times New Roman"/>
      <w:b/>
      <w:i/>
      <w:color w:val="000000"/>
      <w:sz w:val="28"/>
      <w:szCs w:val="28"/>
      <w:lang w:eastAsia="ru-RU"/>
    </w:rPr>
  </w:style>
  <w:style w:type="character" w:customStyle="1" w:styleId="16">
    <w:name w:val="Заголовок 1 Знак"/>
    <w:basedOn w:val="a6"/>
    <w:link w:val="15"/>
    <w:uiPriority w:val="9"/>
    <w:rPr>
      <w:rFonts w:ascii="Times New Roman Полужирный" w:eastAsiaTheme="majorEastAsia" w:hAnsi="Times New Roman Полужирный" w:cstheme="majorBidi"/>
      <w:b/>
      <w:color w:val="000000" w:themeColor="text1"/>
      <w:sz w:val="32"/>
      <w:szCs w:val="32"/>
    </w:rPr>
  </w:style>
  <w:style w:type="character" w:customStyle="1" w:styleId="25">
    <w:name w:val="Заголовок 2 Знак"/>
    <w:basedOn w:val="a6"/>
    <w:link w:val="24"/>
    <w:uiPriority w:val="9"/>
    <w:rPr>
      <w:rFonts w:ascii="Times New Roman" w:eastAsia="Times New Roman" w:hAnsi="Times New Roman" w:cs="Times New Roman"/>
      <w:b/>
      <w:sz w:val="26"/>
      <w:szCs w:val="20"/>
      <w:lang w:eastAsia="ru-RU"/>
    </w:rPr>
  </w:style>
  <w:style w:type="character" w:customStyle="1" w:styleId="33">
    <w:name w:val="Заголовок 3 Знак"/>
    <w:basedOn w:val="a6"/>
    <w:link w:val="32"/>
    <w:uiPriority w:val="9"/>
    <w:rPr>
      <w:rFonts w:ascii="Cambria" w:eastAsia="Times New Roman" w:hAnsi="Cambria" w:cs="Times New Roman"/>
      <w:b/>
      <w:bCs/>
      <w:sz w:val="26"/>
      <w:szCs w:val="26"/>
    </w:rPr>
  </w:style>
  <w:style w:type="character" w:customStyle="1" w:styleId="43">
    <w:name w:val="Заголовок 4 Знак"/>
    <w:basedOn w:val="a6"/>
    <w:link w:val="42"/>
    <w:uiPriority w:val="9"/>
    <w:rPr>
      <w:rFonts w:asciiTheme="majorHAnsi" w:eastAsiaTheme="majorEastAsia" w:hAnsiTheme="majorHAnsi" w:cstheme="majorBidi"/>
      <w:b/>
      <w:bCs/>
      <w:i/>
      <w:iCs/>
      <w:color w:val="5B9BD5" w:themeColor="accent1"/>
      <w:sz w:val="20"/>
      <w:szCs w:val="20"/>
      <w:lang w:eastAsia="ru-RU"/>
    </w:rPr>
  </w:style>
  <w:style w:type="character" w:customStyle="1" w:styleId="52">
    <w:name w:val="Заголовок 5 Знак"/>
    <w:basedOn w:val="a6"/>
    <w:link w:val="51"/>
    <w:rPr>
      <w:rFonts w:ascii="Times New Roman" w:eastAsia="Times New Roman" w:hAnsi="Times New Roman" w:cs="Times New Roman"/>
      <w:b/>
      <w:bCs/>
      <w:iCs/>
      <w:lang w:eastAsia="ru-RU"/>
    </w:rPr>
  </w:style>
  <w:style w:type="character" w:customStyle="1" w:styleId="62">
    <w:name w:val="Заголовок 6 Знак"/>
    <w:basedOn w:val="a6"/>
    <w:link w:val="61"/>
    <w:rPr>
      <w:rFonts w:ascii="Times New Roman" w:eastAsia="Times New Roman" w:hAnsi="Times New Roman" w:cs="Times New Roman"/>
      <w:b/>
      <w:bCs/>
      <w:lang w:eastAsia="ru-RU"/>
    </w:rPr>
  </w:style>
  <w:style w:type="character" w:customStyle="1" w:styleId="72">
    <w:name w:val="Заголовок 7 Знак"/>
    <w:basedOn w:val="a6"/>
    <w:link w:val="71"/>
    <w:rPr>
      <w:rFonts w:asciiTheme="majorHAnsi" w:eastAsiaTheme="majorEastAsia" w:hAnsiTheme="majorHAnsi" w:cstheme="majorBidi"/>
      <w:i/>
      <w:iCs/>
      <w:color w:val="404040" w:themeColor="text1" w:themeTint="BF"/>
      <w:sz w:val="20"/>
      <w:szCs w:val="20"/>
      <w:lang w:eastAsia="ru-RU"/>
    </w:rPr>
  </w:style>
  <w:style w:type="character" w:customStyle="1" w:styleId="82">
    <w:name w:val="Заголовок 8 Знак"/>
    <w:basedOn w:val="a6"/>
    <w:link w:val="81"/>
    <w:rPr>
      <w:rFonts w:ascii="Times New Roman" w:eastAsia="Times New Roman" w:hAnsi="Times New Roman" w:cs="Times New Roman"/>
      <w:i/>
      <w:iCs/>
      <w:sz w:val="28"/>
      <w:szCs w:val="24"/>
      <w:lang w:eastAsia="ru-RU"/>
    </w:rPr>
  </w:style>
  <w:style w:type="character" w:customStyle="1" w:styleId="91">
    <w:name w:val="Заголовок 9 Знак"/>
    <w:basedOn w:val="a6"/>
    <w:link w:val="90"/>
    <w:rPr>
      <w:rFonts w:ascii="Arial" w:eastAsia="Times New Roman" w:hAnsi="Arial" w:cs="Arial"/>
      <w:lang w:eastAsia="ru-RU"/>
    </w:rPr>
  </w:style>
  <w:style w:type="paragraph" w:styleId="af6">
    <w:name w:val="Title"/>
    <w:basedOn w:val="a4"/>
    <w:link w:val="af7"/>
    <w:uiPriority w:val="10"/>
    <w:qFormat/>
    <w:pPr>
      <w:spacing w:line="360" w:lineRule="auto"/>
      <w:ind w:firstLine="720"/>
      <w:jc w:val="center"/>
    </w:pPr>
    <w:rPr>
      <w:b/>
      <w:sz w:val="26"/>
    </w:rPr>
  </w:style>
  <w:style w:type="character" w:customStyle="1" w:styleId="af7">
    <w:name w:val="Заголовок Знак"/>
    <w:basedOn w:val="a6"/>
    <w:link w:val="af6"/>
    <w:uiPriority w:val="10"/>
    <w:rPr>
      <w:rFonts w:ascii="Times New Roman" w:eastAsia="Times New Roman" w:hAnsi="Times New Roman" w:cs="Times New Roman"/>
      <w:b/>
      <w:sz w:val="26"/>
      <w:szCs w:val="20"/>
      <w:lang w:eastAsia="ru-RU"/>
    </w:rPr>
  </w:style>
  <w:style w:type="character" w:styleId="af8">
    <w:name w:val="Strong"/>
    <w:uiPriority w:val="22"/>
    <w:rPr>
      <w:b/>
      <w:bCs/>
    </w:rPr>
  </w:style>
  <w:style w:type="paragraph" w:styleId="af9">
    <w:name w:val="List Paragraph"/>
    <w:aliases w:val="Нумерованый список,List Paragraph1,Абзац маркированнный,ПАРАГРАФ,3_Абзац списка,RSHB_Table-Normal,Table-Normal,Абзац списка2,Bullet 1,Bullet List,Bullet_IRAO,FooterText,Paragraphe de liste1,UL,Use Case List Paragraph,it_List1,lp1,numbered"/>
    <w:basedOn w:val="a4"/>
    <w:link w:val="afa"/>
    <w:uiPriority w:val="34"/>
    <w:qFormat/>
    <w:pPr>
      <w:ind w:left="720"/>
      <w:contextualSpacing/>
    </w:pPr>
  </w:style>
  <w:style w:type="paragraph" w:styleId="afb">
    <w:name w:val="Balloon Text"/>
    <w:basedOn w:val="a4"/>
    <w:link w:val="afc"/>
    <w:uiPriority w:val="99"/>
    <w:semiHidden/>
    <w:unhideWhenUsed/>
    <w:rPr>
      <w:rFonts w:ascii="Tahoma" w:hAnsi="Tahoma" w:cs="Tahoma"/>
      <w:sz w:val="16"/>
      <w:szCs w:val="16"/>
    </w:rPr>
  </w:style>
  <w:style w:type="character" w:customStyle="1" w:styleId="afc">
    <w:name w:val="Текст выноски Знак"/>
    <w:basedOn w:val="a6"/>
    <w:link w:val="afb"/>
    <w:uiPriority w:val="99"/>
    <w:semiHidden/>
    <w:rPr>
      <w:rFonts w:ascii="Tahoma" w:eastAsia="Times New Roman" w:hAnsi="Tahoma" w:cs="Tahoma"/>
      <w:sz w:val="16"/>
      <w:szCs w:val="16"/>
      <w:lang w:eastAsia="ru-RU"/>
    </w:rPr>
  </w:style>
  <w:style w:type="character" w:styleId="afd">
    <w:name w:val="Hyperlink"/>
    <w:basedOn w:val="a6"/>
    <w:link w:val="19"/>
    <w:uiPriority w:val="99"/>
    <w:unhideWhenUsed/>
    <w:qFormat/>
    <w:rPr>
      <w:color w:val="0563C1" w:themeColor="hyperlink"/>
      <w:u w:val="single"/>
    </w:rPr>
  </w:style>
  <w:style w:type="paragraph" w:customStyle="1" w:styleId="ConsPlusNormal">
    <w:name w:val="ConsPlusNormal"/>
    <w:pPr>
      <w:widowControl w:val="0"/>
      <w:spacing w:after="0" w:line="240" w:lineRule="auto"/>
    </w:pPr>
    <w:rPr>
      <w:rFonts w:ascii="Calibri" w:eastAsia="Times New Roman" w:hAnsi="Calibri" w:cs="Calibri"/>
      <w:szCs w:val="20"/>
      <w:lang w:eastAsia="ru-RU"/>
    </w:rPr>
  </w:style>
  <w:style w:type="paragraph" w:styleId="afe">
    <w:name w:val="header"/>
    <w:basedOn w:val="a4"/>
    <w:link w:val="aff"/>
    <w:uiPriority w:val="99"/>
    <w:unhideWhenUsed/>
    <w:pPr>
      <w:tabs>
        <w:tab w:val="center" w:pos="4677"/>
        <w:tab w:val="right" w:pos="9355"/>
      </w:tabs>
    </w:pPr>
  </w:style>
  <w:style w:type="character" w:customStyle="1" w:styleId="aff">
    <w:name w:val="Верхний колонтитул Знак"/>
    <w:basedOn w:val="a6"/>
    <w:link w:val="afe"/>
    <w:uiPriority w:val="99"/>
    <w:rPr>
      <w:rFonts w:ascii="Times New Roman" w:eastAsia="Times New Roman" w:hAnsi="Times New Roman" w:cs="Times New Roman"/>
      <w:sz w:val="20"/>
      <w:szCs w:val="20"/>
      <w:lang w:eastAsia="ru-RU"/>
    </w:rPr>
  </w:style>
  <w:style w:type="paragraph" w:styleId="aff0">
    <w:name w:val="footer"/>
    <w:basedOn w:val="a4"/>
    <w:link w:val="aff1"/>
    <w:uiPriority w:val="99"/>
    <w:unhideWhenUsed/>
    <w:pPr>
      <w:tabs>
        <w:tab w:val="center" w:pos="4677"/>
        <w:tab w:val="right" w:pos="9355"/>
      </w:tabs>
    </w:pPr>
  </w:style>
  <w:style w:type="character" w:customStyle="1" w:styleId="aff1">
    <w:name w:val="Нижний колонтитул Знак"/>
    <w:basedOn w:val="a6"/>
    <w:link w:val="aff0"/>
    <w:uiPriority w:val="99"/>
    <w:rPr>
      <w:rFonts w:ascii="Times New Roman" w:eastAsia="Times New Roman" w:hAnsi="Times New Roman" w:cs="Times New Roman"/>
      <w:sz w:val="20"/>
      <w:szCs w:val="20"/>
      <w:lang w:eastAsia="ru-RU"/>
    </w:rPr>
  </w:style>
  <w:style w:type="character" w:customStyle="1" w:styleId="blk">
    <w:name w:val="blk"/>
    <w:basedOn w:val="a6"/>
  </w:style>
  <w:style w:type="character" w:customStyle="1" w:styleId="apple-converted-space">
    <w:name w:val="apple-converted-space"/>
    <w:basedOn w:val="a6"/>
  </w:style>
  <w:style w:type="paragraph" w:styleId="aff2">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
    <w:basedOn w:val="a4"/>
    <w:link w:val="aff3"/>
    <w:uiPriority w:val="99"/>
    <w:unhideWhenUsed/>
    <w:qFormat/>
    <w:rPr>
      <w:rFonts w:asciiTheme="minorHAnsi" w:eastAsiaTheme="minorHAnsi" w:hAnsiTheme="minorHAnsi" w:cstheme="minorBidi"/>
      <w:lang w:eastAsia="en-US"/>
    </w:rPr>
  </w:style>
  <w:style w:type="character" w:customStyle="1" w:styleId="aff3">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6"/>
    <w:link w:val="aff2"/>
    <w:uiPriority w:val="99"/>
    <w:rPr>
      <w:sz w:val="20"/>
      <w:szCs w:val="20"/>
    </w:rPr>
  </w:style>
  <w:style w:type="character" w:styleId="aff4">
    <w:name w:val="footnote reference"/>
    <w:aliases w:val="Знак сноски-FN,Ciae niinee-FN,Знак сноски 1,fr,Used by Word for Help footnote symbols,Ссылка на сноску 45,Footnote Reference Number"/>
    <w:basedOn w:val="a6"/>
    <w:link w:val="1a"/>
    <w:uiPriority w:val="99"/>
    <w:unhideWhenUsed/>
    <w:rPr>
      <w:vertAlign w:val="superscript"/>
    </w:rPr>
  </w:style>
  <w:style w:type="character" w:styleId="aff5">
    <w:name w:val="annotation reference"/>
    <w:basedOn w:val="a6"/>
    <w:uiPriority w:val="99"/>
    <w:unhideWhenUsed/>
    <w:rPr>
      <w:sz w:val="16"/>
      <w:szCs w:val="16"/>
    </w:rPr>
  </w:style>
  <w:style w:type="paragraph" w:styleId="aff6">
    <w:name w:val="annotation text"/>
    <w:basedOn w:val="a4"/>
    <w:link w:val="aff7"/>
    <w:unhideWhenUsed/>
  </w:style>
  <w:style w:type="character" w:customStyle="1" w:styleId="aff7">
    <w:name w:val="Текст примечания Знак"/>
    <w:basedOn w:val="a6"/>
    <w:link w:val="aff6"/>
    <w:rPr>
      <w:rFonts w:ascii="Times New Roman" w:eastAsia="Times New Roman" w:hAnsi="Times New Roman" w:cs="Times New Roman"/>
      <w:sz w:val="20"/>
      <w:szCs w:val="20"/>
      <w:lang w:eastAsia="ru-RU"/>
    </w:rPr>
  </w:style>
  <w:style w:type="paragraph" w:styleId="aff8">
    <w:name w:val="annotation subject"/>
    <w:basedOn w:val="aff6"/>
    <w:next w:val="aff6"/>
    <w:link w:val="aff9"/>
    <w:uiPriority w:val="99"/>
    <w:semiHidden/>
    <w:unhideWhenUsed/>
    <w:rPr>
      <w:b/>
      <w:bCs/>
    </w:rPr>
  </w:style>
  <w:style w:type="character" w:customStyle="1" w:styleId="aff9">
    <w:name w:val="Тема примечания Знак"/>
    <w:basedOn w:val="aff7"/>
    <w:link w:val="aff8"/>
    <w:uiPriority w:val="99"/>
    <w:semiHidden/>
    <w:rPr>
      <w:rFonts w:ascii="Times New Roman" w:eastAsia="Times New Roman" w:hAnsi="Times New Roman" w:cs="Times New Roman"/>
      <w:b/>
      <w:bCs/>
      <w:sz w:val="20"/>
      <w:szCs w:val="20"/>
      <w:lang w:eastAsia="ru-RU"/>
    </w:rPr>
  </w:style>
  <w:style w:type="paragraph" w:styleId="affa">
    <w:name w:val="Revision"/>
    <w:hidden/>
    <w:uiPriority w:val="99"/>
    <w:semiHidden/>
    <w:pPr>
      <w:spacing w:after="0" w:line="240" w:lineRule="auto"/>
    </w:pPr>
    <w:rPr>
      <w:rFonts w:ascii="Times New Roman" w:eastAsia="Times New Roman" w:hAnsi="Times New Roman" w:cs="Times New Roman"/>
      <w:sz w:val="20"/>
      <w:szCs w:val="20"/>
      <w:lang w:eastAsia="ru-RU"/>
    </w:rPr>
  </w:style>
  <w:style w:type="paragraph" w:customStyle="1" w:styleId="-11">
    <w:name w:val="Цветной список - Акцент 11"/>
    <w:basedOn w:val="a4"/>
    <w:link w:val="-12"/>
    <w:uiPriority w:val="34"/>
    <w:pPr>
      <w:spacing w:before="120"/>
      <w:ind w:left="720"/>
      <w:contextualSpacing/>
      <w:jc w:val="both"/>
    </w:pPr>
    <w:rPr>
      <w:sz w:val="28"/>
      <w:szCs w:val="24"/>
    </w:rPr>
  </w:style>
  <w:style w:type="character" w:customStyle="1" w:styleId="-12">
    <w:name w:val="Цветной список - Акцент 1 Знак"/>
    <w:link w:val="-11"/>
    <w:uiPriority w:val="34"/>
    <w:rPr>
      <w:rFonts w:ascii="Times New Roman" w:eastAsia="Times New Roman" w:hAnsi="Times New Roman" w:cs="Times New Roman"/>
      <w:sz w:val="28"/>
      <w:szCs w:val="24"/>
    </w:rPr>
  </w:style>
  <w:style w:type="paragraph" w:styleId="affb">
    <w:name w:val="No Spacing"/>
    <w:link w:val="affc"/>
    <w:uiPriority w:val="1"/>
    <w:pPr>
      <w:spacing w:after="0" w:line="240" w:lineRule="auto"/>
    </w:pPr>
    <w:rPr>
      <w:rFonts w:ascii="Calibri" w:eastAsia="Calibri" w:hAnsi="Calibri" w:cs="Times New Roman"/>
    </w:rPr>
  </w:style>
  <w:style w:type="character" w:customStyle="1" w:styleId="affc">
    <w:name w:val="Без интервала Знак"/>
    <w:link w:val="affb"/>
    <w:uiPriority w:val="1"/>
    <w:rPr>
      <w:rFonts w:ascii="Calibri" w:eastAsia="Calibri" w:hAnsi="Calibri" w:cs="Times New Roman"/>
    </w:rPr>
  </w:style>
  <w:style w:type="paragraph" w:customStyle="1" w:styleId="m">
    <w:name w:val="m_ТекстТаблицы"/>
    <w:basedOn w:val="a4"/>
    <w:rPr>
      <w:szCs w:val="24"/>
    </w:rPr>
  </w:style>
  <w:style w:type="character" w:customStyle="1" w:styleId="afa">
    <w:name w:val="Абзац списка Знак"/>
    <w:aliases w:val="Нумерованый список Знак,List Paragraph1 Знак,Абзац маркированнный Знак,ПАРАГРАФ Знак,3_Абзац списка Знак,RSHB_Table-Normal Знак,Table-Normal Знак,Абзац списка2 Знак,Bullet 1 Знак,Bullet List Знак,Bullet_IRAO Знак,FooterText Знак"/>
    <w:link w:val="af9"/>
    <w:uiPriority w:val="34"/>
    <w:qFormat/>
    <w:rPr>
      <w:rFonts w:ascii="Times New Roman" w:eastAsia="Times New Roman" w:hAnsi="Times New Roman" w:cs="Times New Roman"/>
      <w:sz w:val="20"/>
      <w:szCs w:val="20"/>
      <w:lang w:eastAsia="ru-RU"/>
    </w:rPr>
  </w:style>
  <w:style w:type="paragraph" w:styleId="a5">
    <w:name w:val="Body Text"/>
    <w:basedOn w:val="a4"/>
    <w:link w:val="affd"/>
    <w:uiPriority w:val="99"/>
    <w:pPr>
      <w:spacing w:line="360" w:lineRule="auto"/>
      <w:ind w:firstLine="709"/>
      <w:jc w:val="both"/>
    </w:pPr>
    <w:rPr>
      <w:sz w:val="24"/>
    </w:rPr>
  </w:style>
  <w:style w:type="character" w:customStyle="1" w:styleId="affd">
    <w:name w:val="Основной текст Знак"/>
    <w:basedOn w:val="a6"/>
    <w:link w:val="a5"/>
    <w:uiPriority w:val="99"/>
    <w:rPr>
      <w:rFonts w:ascii="Times New Roman" w:eastAsia="Times New Roman" w:hAnsi="Times New Roman" w:cs="Times New Roman"/>
      <w:sz w:val="24"/>
      <w:szCs w:val="20"/>
      <w:lang w:eastAsia="ru-RU"/>
    </w:rPr>
  </w:style>
  <w:style w:type="numbering" w:customStyle="1" w:styleId="a2">
    <w:name w:val="Нумерованные булеты"/>
    <w:pPr>
      <w:numPr>
        <w:numId w:val="4"/>
      </w:numPr>
    </w:pPr>
  </w:style>
  <w:style w:type="paragraph" w:customStyle="1" w:styleId="G">
    <w:name w:val="G_Текст"/>
    <w:basedOn w:val="a4"/>
    <w:link w:val="G0"/>
    <w:pPr>
      <w:spacing w:after="120" w:line="312" w:lineRule="auto"/>
      <w:ind w:firstLine="851"/>
      <w:jc w:val="both"/>
    </w:pPr>
    <w:rPr>
      <w:sz w:val="24"/>
    </w:rPr>
  </w:style>
  <w:style w:type="character" w:customStyle="1" w:styleId="G0">
    <w:name w:val="G_Текст Знак"/>
    <w:link w:val="G"/>
    <w:rPr>
      <w:rFonts w:ascii="Times New Roman" w:eastAsia="Times New Roman" w:hAnsi="Times New Roman" w:cs="Times New Roman"/>
      <w:sz w:val="24"/>
      <w:szCs w:val="20"/>
      <w:lang w:eastAsia="ru-RU"/>
    </w:rPr>
  </w:style>
  <w:style w:type="paragraph" w:customStyle="1" w:styleId="Default">
    <w:name w:val="Default"/>
    <w:pPr>
      <w:spacing w:after="0" w:line="240" w:lineRule="auto"/>
    </w:pPr>
    <w:rPr>
      <w:rFonts w:ascii="Times New Roman" w:eastAsia="Times New Roman" w:hAnsi="Times New Roman" w:cs="Times New Roman"/>
      <w:color w:val="000000"/>
      <w:sz w:val="24"/>
      <w:szCs w:val="24"/>
    </w:rPr>
  </w:style>
  <w:style w:type="paragraph" w:styleId="2a">
    <w:name w:val="Body Text Indent 2"/>
    <w:basedOn w:val="a4"/>
    <w:link w:val="2b"/>
    <w:unhideWhenUsed/>
    <w:pPr>
      <w:spacing w:after="120" w:line="480" w:lineRule="auto"/>
      <w:ind w:left="283"/>
    </w:pPr>
  </w:style>
  <w:style w:type="character" w:customStyle="1" w:styleId="2b">
    <w:name w:val="Основной текст с отступом 2 Знак"/>
    <w:basedOn w:val="a6"/>
    <w:link w:val="2a"/>
    <w:rPr>
      <w:rFonts w:ascii="Times New Roman" w:eastAsia="Times New Roman" w:hAnsi="Times New Roman" w:cs="Times New Roman"/>
      <w:sz w:val="20"/>
      <w:szCs w:val="20"/>
      <w:lang w:eastAsia="ru-RU"/>
    </w:rPr>
  </w:style>
  <w:style w:type="paragraph" w:customStyle="1" w:styleId="affe">
    <w:name w:val="Таблица. Шапка"/>
    <w:basedOn w:val="a4"/>
    <w:next w:val="a4"/>
    <w:pPr>
      <w:spacing w:line="360" w:lineRule="auto"/>
    </w:pPr>
    <w:rPr>
      <w:rFonts w:eastAsiaTheme="minorHAnsi" w:cstheme="minorBidi"/>
      <w:b/>
      <w:sz w:val="24"/>
      <w:szCs w:val="24"/>
      <w:lang w:eastAsia="en-US"/>
    </w:rPr>
  </w:style>
  <w:style w:type="paragraph" w:styleId="a1">
    <w:name w:val="List Bullet"/>
    <w:basedOn w:val="a4"/>
    <w:uiPriority w:val="99"/>
    <w:pPr>
      <w:widowControl w:val="0"/>
      <w:numPr>
        <w:numId w:val="5"/>
      </w:numPr>
      <w:tabs>
        <w:tab w:val="left" w:pos="1072"/>
        <w:tab w:val="left" w:pos="1429"/>
      </w:tabs>
      <w:spacing w:line="360" w:lineRule="auto"/>
      <w:jc w:val="both"/>
    </w:pPr>
    <w:rPr>
      <w:sz w:val="24"/>
      <w:szCs w:val="24"/>
    </w:rPr>
  </w:style>
  <w:style w:type="paragraph" w:styleId="afff">
    <w:name w:val="Normal (Web)"/>
    <w:basedOn w:val="a4"/>
    <w:uiPriority w:val="99"/>
    <w:unhideWhenUsed/>
    <w:pPr>
      <w:spacing w:before="100" w:beforeAutospacing="1" w:after="100" w:afterAutospacing="1"/>
    </w:pPr>
    <w:rPr>
      <w:sz w:val="24"/>
      <w:szCs w:val="24"/>
    </w:rPr>
  </w:style>
  <w:style w:type="paragraph" w:styleId="afff0">
    <w:name w:val="TOC Heading"/>
    <w:basedOn w:val="15"/>
    <w:next w:val="a4"/>
    <w:uiPriority w:val="39"/>
    <w:unhideWhenUsed/>
    <w:pPr>
      <w:keepLines/>
      <w:pageBreakBefore w:val="0"/>
      <w:tabs>
        <w:tab w:val="clear" w:pos="1134"/>
      </w:tabs>
      <w:spacing w:before="240" w:after="0" w:line="259" w:lineRule="auto"/>
      <w:ind w:right="0"/>
      <w:jc w:val="left"/>
      <w:outlineLvl w:val="9"/>
    </w:pPr>
    <w:rPr>
      <w:rFonts w:asciiTheme="majorHAnsi" w:hAnsiTheme="majorHAnsi"/>
      <w:b w:val="0"/>
      <w:color w:val="2E74B5" w:themeColor="accent1" w:themeShade="BF"/>
      <w:lang w:eastAsia="ru-RU"/>
    </w:rPr>
  </w:style>
  <w:style w:type="numbering" w:styleId="111111">
    <w:name w:val="Outline List 2"/>
    <w:basedOn w:val="a8"/>
    <w:pPr>
      <w:numPr>
        <w:numId w:val="6"/>
      </w:numPr>
    </w:pPr>
  </w:style>
  <w:style w:type="paragraph" w:customStyle="1" w:styleId="basic">
    <w:name w:val="basic"/>
    <w:basedOn w:val="a4"/>
    <w:link w:val="basic0"/>
    <w:pPr>
      <w:widowControl w:val="0"/>
      <w:spacing w:line="360" w:lineRule="auto"/>
      <w:ind w:firstLine="567"/>
      <w:jc w:val="both"/>
    </w:pPr>
    <w:rPr>
      <w:sz w:val="24"/>
      <w:szCs w:val="24"/>
    </w:rPr>
  </w:style>
  <w:style w:type="character" w:customStyle="1" w:styleId="basic0">
    <w:name w:val="basic Знак"/>
    <w:basedOn w:val="a6"/>
    <w:link w:val="basic"/>
    <w:rPr>
      <w:rFonts w:ascii="Times New Roman" w:eastAsia="Times New Roman" w:hAnsi="Times New Roman" w:cs="Times New Roman"/>
      <w:sz w:val="24"/>
      <w:szCs w:val="24"/>
    </w:rPr>
  </w:style>
  <w:style w:type="paragraph" w:customStyle="1" w:styleId="11">
    <w:name w:val="список 1"/>
    <w:basedOn w:val="basic"/>
    <w:link w:val="1b"/>
    <w:pPr>
      <w:numPr>
        <w:numId w:val="7"/>
      </w:numPr>
    </w:pPr>
  </w:style>
  <w:style w:type="character" w:customStyle="1" w:styleId="1b">
    <w:name w:val="список 1 Знак"/>
    <w:link w:val="11"/>
    <w:rPr>
      <w:rFonts w:ascii="Times New Roman" w:eastAsia="Times New Roman" w:hAnsi="Times New Roman" w:cs="Times New Roman"/>
      <w:sz w:val="24"/>
      <w:szCs w:val="24"/>
      <w:lang w:eastAsia="ru-RU"/>
    </w:rPr>
  </w:style>
  <w:style w:type="paragraph" w:styleId="afff1">
    <w:name w:val="Body Text Indent"/>
    <w:basedOn w:val="a4"/>
    <w:link w:val="afff2"/>
    <w:unhideWhenUsed/>
    <w:pPr>
      <w:spacing w:after="120"/>
      <w:ind w:left="283"/>
    </w:pPr>
  </w:style>
  <w:style w:type="character" w:customStyle="1" w:styleId="afff2">
    <w:name w:val="Основной текст с отступом Знак"/>
    <w:basedOn w:val="a6"/>
    <w:link w:val="afff1"/>
    <w:rPr>
      <w:rFonts w:ascii="Times New Roman" w:eastAsia="Times New Roman" w:hAnsi="Times New Roman" w:cs="Times New Roman"/>
      <w:sz w:val="20"/>
      <w:szCs w:val="20"/>
      <w:lang w:eastAsia="ru-RU"/>
    </w:rPr>
  </w:style>
  <w:style w:type="paragraph" w:customStyle="1" w:styleId="afff3">
    <w:name w:val="Мой стиль"/>
    <w:basedOn w:val="a4"/>
    <w:link w:val="afff4"/>
    <w:pPr>
      <w:spacing w:before="120" w:line="276" w:lineRule="auto"/>
      <w:jc w:val="both"/>
    </w:pPr>
    <w:rPr>
      <w:rFonts w:eastAsia="Calibri"/>
      <w:sz w:val="24"/>
      <w:szCs w:val="24"/>
      <w:lang w:val="en-GB" w:eastAsia="en-US"/>
    </w:rPr>
  </w:style>
  <w:style w:type="character" w:customStyle="1" w:styleId="afff4">
    <w:name w:val="Мой стиль Знак"/>
    <w:basedOn w:val="a6"/>
    <w:link w:val="afff3"/>
    <w:rPr>
      <w:rFonts w:ascii="Times New Roman" w:eastAsia="Calibri" w:hAnsi="Times New Roman" w:cs="Times New Roman"/>
      <w:sz w:val="24"/>
      <w:szCs w:val="24"/>
      <w:lang w:val="en-GB"/>
    </w:rPr>
  </w:style>
  <w:style w:type="paragraph" w:customStyle="1" w:styleId="20">
    <w:name w:val="Список М2"/>
    <w:pPr>
      <w:numPr>
        <w:numId w:val="8"/>
      </w:numPr>
      <w:spacing w:after="0" w:line="360" w:lineRule="auto"/>
    </w:pPr>
    <w:rPr>
      <w:rFonts w:ascii="Arial" w:eastAsia="Times New Roman" w:hAnsi="Arial" w:cs="Times New Roman"/>
      <w:sz w:val="20"/>
      <w:szCs w:val="20"/>
      <w:lang w:eastAsia="ru-RU"/>
    </w:rPr>
  </w:style>
  <w:style w:type="paragraph" w:customStyle="1" w:styleId="12">
    <w:name w:val="Стиль1"/>
    <w:basedOn w:val="af9"/>
    <w:link w:val="1c"/>
    <w:pPr>
      <w:numPr>
        <w:numId w:val="9"/>
      </w:numPr>
      <w:spacing w:before="120" w:after="120" w:line="276" w:lineRule="auto"/>
      <w:jc w:val="both"/>
    </w:pPr>
    <w:rPr>
      <w:sz w:val="28"/>
      <w:szCs w:val="28"/>
    </w:rPr>
  </w:style>
  <w:style w:type="paragraph" w:customStyle="1" w:styleId="0">
    <w:name w:val="0.текст"/>
    <w:basedOn w:val="a4"/>
    <w:pPr>
      <w:ind w:firstLine="680"/>
      <w:jc w:val="both"/>
    </w:pPr>
    <w:rPr>
      <w:rFonts w:cs="Arial"/>
      <w:sz w:val="24"/>
      <w:szCs w:val="24"/>
      <w:lang w:val="en-US" w:eastAsia="en-US" w:bidi="en-US"/>
    </w:rPr>
  </w:style>
  <w:style w:type="character" w:styleId="afff5">
    <w:name w:val="Intense Emphasis"/>
    <w:basedOn w:val="a6"/>
    <w:uiPriority w:val="21"/>
    <w:rPr>
      <w:i/>
      <w:iCs/>
      <w:color w:val="5B9BD5" w:themeColor="accent1"/>
    </w:rPr>
  </w:style>
  <w:style w:type="paragraph" w:customStyle="1" w:styleId="13">
    <w:name w:val="заголовок 1"/>
    <w:basedOn w:val="a4"/>
    <w:next w:val="a4"/>
    <w:pPr>
      <w:keepNext/>
      <w:numPr>
        <w:numId w:val="10"/>
      </w:numPr>
      <w:spacing w:before="240" w:after="60"/>
      <w:outlineLvl w:val="0"/>
    </w:pPr>
    <w:rPr>
      <w:rFonts w:ascii="Arial" w:hAnsi="Arial"/>
      <w:b/>
      <w:sz w:val="28"/>
    </w:rPr>
  </w:style>
  <w:style w:type="paragraph" w:customStyle="1" w:styleId="21">
    <w:name w:val="заголовок 2"/>
    <w:basedOn w:val="a4"/>
    <w:next w:val="a4"/>
    <w:pPr>
      <w:keepNext/>
      <w:numPr>
        <w:ilvl w:val="1"/>
        <w:numId w:val="10"/>
      </w:numPr>
      <w:spacing w:before="240" w:after="60"/>
      <w:outlineLvl w:val="1"/>
    </w:pPr>
    <w:rPr>
      <w:rFonts w:ascii="Arial" w:hAnsi="Arial"/>
      <w:b/>
      <w:i/>
      <w:sz w:val="24"/>
    </w:rPr>
  </w:style>
  <w:style w:type="paragraph" w:customStyle="1" w:styleId="30">
    <w:name w:val="заголовок 3"/>
    <w:basedOn w:val="a4"/>
    <w:next w:val="a4"/>
    <w:pPr>
      <w:keepNext/>
      <w:numPr>
        <w:ilvl w:val="2"/>
        <w:numId w:val="10"/>
      </w:numPr>
      <w:spacing w:before="240" w:after="60"/>
      <w:outlineLvl w:val="2"/>
    </w:pPr>
    <w:rPr>
      <w:rFonts w:ascii="Arial" w:hAnsi="Arial"/>
      <w:sz w:val="24"/>
    </w:rPr>
  </w:style>
  <w:style w:type="paragraph" w:customStyle="1" w:styleId="40">
    <w:name w:val="заголовок 4"/>
    <w:basedOn w:val="a4"/>
    <w:next w:val="a4"/>
    <w:pPr>
      <w:keepNext/>
      <w:numPr>
        <w:ilvl w:val="3"/>
        <w:numId w:val="10"/>
      </w:numPr>
      <w:spacing w:before="240" w:after="60"/>
      <w:outlineLvl w:val="3"/>
    </w:pPr>
    <w:rPr>
      <w:rFonts w:ascii="Arial" w:hAnsi="Arial"/>
      <w:b/>
      <w:sz w:val="24"/>
    </w:rPr>
  </w:style>
  <w:style w:type="paragraph" w:customStyle="1" w:styleId="50">
    <w:name w:val="заголовок 5"/>
    <w:basedOn w:val="a4"/>
    <w:next w:val="a4"/>
    <w:pPr>
      <w:numPr>
        <w:ilvl w:val="4"/>
        <w:numId w:val="10"/>
      </w:numPr>
      <w:spacing w:before="240" w:after="60"/>
      <w:outlineLvl w:val="4"/>
    </w:pPr>
    <w:rPr>
      <w:sz w:val="22"/>
    </w:rPr>
  </w:style>
  <w:style w:type="paragraph" w:customStyle="1" w:styleId="60">
    <w:name w:val="заголовок 6"/>
    <w:basedOn w:val="a4"/>
    <w:next w:val="a4"/>
    <w:pPr>
      <w:numPr>
        <w:ilvl w:val="5"/>
        <w:numId w:val="10"/>
      </w:numPr>
      <w:spacing w:before="240" w:after="60"/>
      <w:outlineLvl w:val="5"/>
    </w:pPr>
    <w:rPr>
      <w:i/>
      <w:sz w:val="22"/>
    </w:rPr>
  </w:style>
  <w:style w:type="paragraph" w:customStyle="1" w:styleId="70">
    <w:name w:val="заголовок 7"/>
    <w:basedOn w:val="a4"/>
    <w:next w:val="a4"/>
    <w:pPr>
      <w:numPr>
        <w:ilvl w:val="6"/>
        <w:numId w:val="10"/>
      </w:numPr>
      <w:spacing w:before="240" w:after="60"/>
      <w:outlineLvl w:val="6"/>
    </w:pPr>
    <w:rPr>
      <w:rFonts w:ascii="Arial" w:hAnsi="Arial"/>
    </w:rPr>
  </w:style>
  <w:style w:type="paragraph" w:customStyle="1" w:styleId="80">
    <w:name w:val="заголовок 8"/>
    <w:basedOn w:val="a4"/>
    <w:next w:val="a4"/>
    <w:pPr>
      <w:numPr>
        <w:ilvl w:val="7"/>
        <w:numId w:val="10"/>
      </w:numPr>
      <w:spacing w:before="240" w:after="60"/>
      <w:outlineLvl w:val="7"/>
    </w:pPr>
    <w:rPr>
      <w:rFonts w:ascii="Arial" w:hAnsi="Arial"/>
      <w:i/>
    </w:rPr>
  </w:style>
  <w:style w:type="paragraph" w:customStyle="1" w:styleId="9">
    <w:name w:val="заголовок 9"/>
    <w:basedOn w:val="a4"/>
    <w:next w:val="a4"/>
    <w:pPr>
      <w:numPr>
        <w:ilvl w:val="8"/>
        <w:numId w:val="10"/>
      </w:numPr>
      <w:spacing w:before="240" w:after="60"/>
      <w:outlineLvl w:val="8"/>
    </w:pPr>
    <w:rPr>
      <w:rFonts w:ascii="Arial" w:hAnsi="Arial"/>
      <w:b/>
      <w:i/>
      <w:sz w:val="18"/>
    </w:rPr>
  </w:style>
  <w:style w:type="paragraph" w:customStyle="1" w:styleId="22">
    <w:name w:val="Стиль22"/>
    <w:basedOn w:val="a4"/>
    <w:pPr>
      <w:numPr>
        <w:numId w:val="11"/>
      </w:numPr>
      <w:spacing w:before="120" w:after="120" w:line="360" w:lineRule="auto"/>
      <w:jc w:val="both"/>
    </w:pPr>
    <w:rPr>
      <w:rFonts w:ascii="Arial" w:hAnsi="Arial"/>
      <w:szCs w:val="24"/>
    </w:rPr>
  </w:style>
  <w:style w:type="paragraph" w:customStyle="1" w:styleId="a3">
    <w:name w:val="мой список"/>
    <w:basedOn w:val="a4"/>
    <w:pPr>
      <w:numPr>
        <w:numId w:val="12"/>
      </w:numPr>
      <w:tabs>
        <w:tab w:val="left" w:pos="720"/>
      </w:tabs>
      <w:spacing w:before="120" w:line="360" w:lineRule="auto"/>
      <w:jc w:val="both"/>
    </w:pPr>
    <w:rPr>
      <w:rFonts w:ascii="Arial" w:hAnsi="Arial"/>
      <w:szCs w:val="24"/>
    </w:rPr>
  </w:style>
  <w:style w:type="paragraph" w:customStyle="1" w:styleId="2c">
    <w:name w:val="Стиль2"/>
    <w:basedOn w:val="af9"/>
    <w:pPr>
      <w:tabs>
        <w:tab w:val="left" w:pos="1134"/>
      </w:tabs>
      <w:ind w:left="0" w:firstLine="709"/>
      <w:jc w:val="both"/>
    </w:pPr>
    <w:rPr>
      <w:sz w:val="28"/>
      <w:szCs w:val="28"/>
    </w:rPr>
  </w:style>
  <w:style w:type="character" w:customStyle="1" w:styleId="1c">
    <w:name w:val="Стиль1 Знак"/>
    <w:basedOn w:val="afa"/>
    <w:link w:val="12"/>
    <w:rPr>
      <w:rFonts w:ascii="Times New Roman" w:eastAsia="Times New Roman" w:hAnsi="Times New Roman" w:cs="Times New Roman"/>
      <w:sz w:val="28"/>
      <w:szCs w:val="28"/>
      <w:lang w:eastAsia="ru-RU"/>
    </w:rPr>
  </w:style>
  <w:style w:type="table" w:customStyle="1" w:styleId="-311">
    <w:name w:val="Список-таблица 3 — акцент 11"/>
    <w:basedOn w:val="a7"/>
    <w:uiPriority w:val="48"/>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single" w:sz="4" w:space="0" w:color="5B9BD5" w:themeColor="accent1"/>
        </w:tcBorders>
        <w:shd w:val="clear" w:color="auto" w:fill="FFFFFF" w:themeFill="background1"/>
      </w:tcPr>
    </w:tblStylePr>
    <w:tblStylePr w:type="firstCol">
      <w:rPr>
        <w:b/>
        <w:bCs/>
      </w:rPr>
      <w:tblPr/>
      <w:tcPr>
        <w:tcBorders>
          <w:right w:val="none" w:sz="4" w:space="0" w:color="000000"/>
        </w:tcBorders>
        <w:shd w:val="clear" w:color="auto" w:fill="FFFFFF" w:themeFill="background1"/>
      </w:tcPr>
    </w:tblStylePr>
    <w:tblStylePr w:type="lastCol">
      <w:rPr>
        <w:b/>
        <w:bCs/>
      </w:rPr>
      <w:tblPr/>
      <w:tcPr>
        <w:tcBorders>
          <w:left w:val="none" w:sz="4" w:space="0" w:color="000000"/>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tcBorders>
      </w:tcPr>
    </w:tblStylePr>
    <w:tblStylePr w:type="neCell">
      <w:tblPr/>
      <w:tcPr>
        <w:tcBorders>
          <w:left w:val="none" w:sz="4" w:space="0" w:color="000000"/>
          <w:bottom w:val="none" w:sz="4" w:space="0" w:color="000000"/>
        </w:tcBorders>
      </w:tcPr>
    </w:tblStylePr>
    <w:tblStylePr w:type="nwCell">
      <w:tblPr/>
      <w:tcPr>
        <w:tcBorders>
          <w:bottom w:val="none" w:sz="4" w:space="0" w:color="000000"/>
          <w:right w:val="none" w:sz="4" w:space="0" w:color="000000"/>
        </w:tcBorders>
      </w:tcPr>
    </w:tblStylePr>
    <w:tblStylePr w:type="seCell">
      <w:tblPr/>
      <w:tcPr>
        <w:tcBorders>
          <w:top w:val="single" w:sz="4" w:space="0" w:color="5B9BD5" w:themeColor="accent1"/>
          <w:left w:val="none" w:sz="4" w:space="0" w:color="000000"/>
        </w:tcBorders>
      </w:tcPr>
    </w:tblStylePr>
    <w:tblStylePr w:type="swCell">
      <w:tblPr/>
      <w:tcPr>
        <w:tcBorders>
          <w:top w:val="single" w:sz="4" w:space="0" w:color="5B9BD5" w:themeColor="accent1"/>
          <w:right w:val="none" w:sz="4" w:space="0" w:color="000000"/>
        </w:tcBorders>
      </w:tcPr>
    </w:tblStylePr>
  </w:style>
  <w:style w:type="paragraph" w:customStyle="1" w:styleId="10">
    <w:name w:val="Список М1"/>
    <w:pPr>
      <w:numPr>
        <w:numId w:val="13"/>
      </w:numPr>
      <w:tabs>
        <w:tab w:val="left" w:pos="357"/>
      </w:tabs>
      <w:spacing w:after="0" w:line="360" w:lineRule="auto"/>
    </w:pPr>
    <w:rPr>
      <w:rFonts w:ascii="Arial" w:eastAsia="Times New Roman" w:hAnsi="Arial" w:cs="Times New Roman"/>
      <w:sz w:val="20"/>
      <w:szCs w:val="20"/>
      <w:lang w:eastAsia="ru-RU"/>
    </w:rPr>
  </w:style>
  <w:style w:type="paragraph" w:customStyle="1" w:styleId="a">
    <w:name w:val="Простой список"/>
    <w:basedOn w:val="af9"/>
    <w:link w:val="afff6"/>
    <w:pPr>
      <w:numPr>
        <w:numId w:val="14"/>
      </w:numPr>
      <w:tabs>
        <w:tab w:val="left" w:pos="1418"/>
      </w:tabs>
      <w:spacing w:before="120"/>
      <w:contextualSpacing w:val="0"/>
    </w:pPr>
    <w:rPr>
      <w:bCs/>
      <w:sz w:val="28"/>
      <w:szCs w:val="28"/>
    </w:rPr>
  </w:style>
  <w:style w:type="character" w:customStyle="1" w:styleId="afff6">
    <w:name w:val="Простой список Знак"/>
    <w:basedOn w:val="afa"/>
    <w:link w:val="a"/>
    <w:rPr>
      <w:rFonts w:ascii="Times New Roman" w:eastAsia="Times New Roman" w:hAnsi="Times New Roman" w:cs="Times New Roman"/>
      <w:bCs/>
      <w:sz w:val="28"/>
      <w:szCs w:val="28"/>
      <w:lang w:eastAsia="ru-RU"/>
    </w:rPr>
  </w:style>
  <w:style w:type="paragraph" w:customStyle="1" w:styleId="2d">
    <w:name w:val="Пункт 2"/>
    <w:basedOn w:val="24"/>
    <w:pPr>
      <w:keepNext w:val="0"/>
      <w:numPr>
        <w:ilvl w:val="1"/>
      </w:numPr>
      <w:tabs>
        <w:tab w:val="left" w:pos="1134"/>
      </w:tabs>
      <w:spacing w:before="120" w:after="60"/>
      <w:ind w:firstLine="567"/>
      <w:jc w:val="both"/>
    </w:pPr>
    <w:rPr>
      <w:b w:val="0"/>
      <w:bCs/>
      <w:iCs/>
      <w:sz w:val="28"/>
      <w:szCs w:val="24"/>
    </w:rPr>
  </w:style>
  <w:style w:type="character" w:customStyle="1" w:styleId="webofficeattributevalue1">
    <w:name w:val="webofficeattributevalue1"/>
    <w:basedOn w:val="a6"/>
    <w:rPr>
      <w:rFonts w:ascii="open-sans" w:hAnsi="open-sans" w:hint="default"/>
      <w:strike w:val="0"/>
      <w:color w:val="000000"/>
      <w:sz w:val="20"/>
      <w:szCs w:val="20"/>
      <w:u w:val="none"/>
    </w:rPr>
  </w:style>
  <w:style w:type="paragraph" w:customStyle="1" w:styleId="afff7">
    <w:name w:val="МРСК_шрифт_абзаца"/>
    <w:basedOn w:val="a4"/>
    <w:link w:val="afff8"/>
    <w:pPr>
      <w:keepNext/>
      <w:keepLines/>
      <w:widowControl w:val="0"/>
      <w:suppressLineNumbers/>
      <w:spacing w:before="120" w:after="120" w:line="300" w:lineRule="auto"/>
      <w:ind w:firstLine="709"/>
      <w:contextualSpacing/>
      <w:jc w:val="both"/>
    </w:pPr>
    <w:rPr>
      <w:sz w:val="24"/>
      <w:szCs w:val="24"/>
    </w:rPr>
  </w:style>
  <w:style w:type="character" w:customStyle="1" w:styleId="afff8">
    <w:name w:val="МРСК_шрифт_абзаца Знак"/>
    <w:link w:val="afff7"/>
    <w:rPr>
      <w:rFonts w:ascii="Times New Roman" w:eastAsia="Times New Roman" w:hAnsi="Times New Roman" w:cs="Times New Roman"/>
      <w:sz w:val="24"/>
      <w:szCs w:val="24"/>
      <w:lang w:eastAsia="ru-RU"/>
    </w:rPr>
  </w:style>
  <w:style w:type="character" w:customStyle="1" w:styleId="2e">
    <w:name w:val="Основной текст (2)_"/>
    <w:basedOn w:val="a6"/>
    <w:link w:val="210"/>
    <w:rPr>
      <w:sz w:val="26"/>
      <w:szCs w:val="26"/>
      <w:shd w:val="clear" w:color="auto" w:fill="FFFFFF"/>
    </w:rPr>
  </w:style>
  <w:style w:type="paragraph" w:customStyle="1" w:styleId="210">
    <w:name w:val="Основной текст (2)1"/>
    <w:basedOn w:val="a4"/>
    <w:link w:val="2e"/>
    <w:pPr>
      <w:widowControl w:val="0"/>
      <w:shd w:val="clear" w:color="auto" w:fill="FFFFFF"/>
      <w:spacing w:before="420" w:after="720" w:line="0" w:lineRule="atLeast"/>
      <w:jc w:val="right"/>
    </w:pPr>
    <w:rPr>
      <w:rFonts w:asciiTheme="minorHAnsi" w:eastAsiaTheme="minorHAnsi" w:hAnsiTheme="minorHAnsi" w:cstheme="minorBidi"/>
      <w:sz w:val="26"/>
      <w:szCs w:val="26"/>
      <w:lang w:eastAsia="en-US"/>
    </w:rPr>
  </w:style>
  <w:style w:type="paragraph" w:customStyle="1" w:styleId="14">
    <w:name w:val="МРСК_заголовок_1"/>
    <w:pPr>
      <w:numPr>
        <w:numId w:val="15"/>
      </w:numPr>
      <w:spacing w:before="240" w:after="60" w:line="240" w:lineRule="auto"/>
    </w:pPr>
    <w:rPr>
      <w:rFonts w:ascii="Times New Roman" w:eastAsia="Times New Roman" w:hAnsi="Times New Roman" w:cs="Arial"/>
      <w:b/>
      <w:bCs/>
      <w:caps/>
      <w:sz w:val="28"/>
      <w:szCs w:val="28"/>
      <w:lang w:eastAsia="ru-RU"/>
    </w:rPr>
  </w:style>
  <w:style w:type="paragraph" w:customStyle="1" w:styleId="23">
    <w:name w:val="МРСК_заголовок_2"/>
    <w:basedOn w:val="afff7"/>
    <w:pPr>
      <w:numPr>
        <w:ilvl w:val="1"/>
        <w:numId w:val="15"/>
      </w:numPr>
      <w:spacing w:before="240" w:after="60" w:line="240" w:lineRule="auto"/>
      <w:ind w:firstLine="709"/>
      <w:jc w:val="left"/>
    </w:pPr>
    <w:rPr>
      <w:b/>
      <w:caps/>
      <w:sz w:val="26"/>
    </w:rPr>
  </w:style>
  <w:style w:type="paragraph" w:customStyle="1" w:styleId="afff9">
    <w:name w:val="МРСК_заголовок_малый"/>
    <w:basedOn w:val="a4"/>
    <w:pPr>
      <w:keepNext/>
      <w:jc w:val="center"/>
    </w:pPr>
    <w:rPr>
      <w:b/>
      <w:caps/>
      <w:sz w:val="24"/>
      <w:szCs w:val="24"/>
    </w:rPr>
  </w:style>
  <w:style w:type="paragraph" w:customStyle="1" w:styleId="31">
    <w:name w:val="МРСК_заголовок_3"/>
    <w:basedOn w:val="32"/>
    <w:pPr>
      <w:numPr>
        <w:ilvl w:val="2"/>
        <w:numId w:val="15"/>
      </w:numPr>
      <w:spacing w:before="0" w:after="0" w:line="300" w:lineRule="auto"/>
      <w:jc w:val="both"/>
    </w:pPr>
    <w:rPr>
      <w:rFonts w:ascii="Times New Roman" w:hAnsi="Times New Roman" w:cs="Arial"/>
      <w:caps/>
      <w:sz w:val="24"/>
      <w:lang w:eastAsia="ru-RU"/>
    </w:rPr>
  </w:style>
  <w:style w:type="paragraph" w:customStyle="1" w:styleId="41">
    <w:name w:val="МРСК_заголовок_4"/>
    <w:basedOn w:val="afff7"/>
    <w:pPr>
      <w:numPr>
        <w:ilvl w:val="3"/>
        <w:numId w:val="15"/>
      </w:numPr>
      <w:tabs>
        <w:tab w:val="left" w:pos="1134"/>
      </w:tabs>
      <w:ind w:firstLine="709"/>
    </w:pPr>
    <w:rPr>
      <w:b/>
    </w:rPr>
  </w:style>
  <w:style w:type="character" w:styleId="afffa">
    <w:name w:val="page number"/>
    <w:basedOn w:val="a6"/>
  </w:style>
  <w:style w:type="paragraph" w:customStyle="1" w:styleId="120">
    <w:name w:val="Обычный + 12 пт"/>
    <w:basedOn w:val="a4"/>
    <w:link w:val="121"/>
    <w:pPr>
      <w:tabs>
        <w:tab w:val="left" w:pos="9720"/>
      </w:tabs>
      <w:jc w:val="both"/>
    </w:pPr>
    <w:rPr>
      <w:sz w:val="24"/>
      <w:szCs w:val="24"/>
    </w:rPr>
  </w:style>
  <w:style w:type="character" w:customStyle="1" w:styleId="121">
    <w:name w:val="Обычный + 12 пт Знак"/>
    <w:link w:val="120"/>
    <w:rPr>
      <w:rFonts w:ascii="Times New Roman" w:eastAsia="Times New Roman" w:hAnsi="Times New Roman" w:cs="Times New Roman"/>
      <w:sz w:val="24"/>
      <w:szCs w:val="24"/>
      <w:lang w:eastAsia="ru-RU"/>
    </w:rPr>
  </w:style>
  <w:style w:type="paragraph" w:customStyle="1" w:styleId="afffb">
    <w:name w:val="Нормальный"/>
    <w:pPr>
      <w:spacing w:after="0" w:line="240" w:lineRule="auto"/>
    </w:pPr>
    <w:rPr>
      <w:rFonts w:ascii="Times New Roman" w:eastAsia="Times New Roman" w:hAnsi="Times New Roman" w:cs="Times New Roman"/>
      <w:sz w:val="20"/>
      <w:szCs w:val="20"/>
      <w:lang w:eastAsia="ru-RU"/>
    </w:rPr>
  </w:style>
  <w:style w:type="paragraph" w:styleId="afffc">
    <w:name w:val="endnote text"/>
    <w:basedOn w:val="a4"/>
    <w:link w:val="afffd"/>
    <w:uiPriority w:val="99"/>
    <w:semiHidden/>
    <w:unhideWhenUsed/>
    <w:rPr>
      <w:b/>
    </w:rPr>
  </w:style>
  <w:style w:type="character" w:customStyle="1" w:styleId="afffd">
    <w:name w:val="Текст концевой сноски Знак"/>
    <w:basedOn w:val="a6"/>
    <w:link w:val="afffc"/>
    <w:uiPriority w:val="99"/>
    <w:semiHidden/>
    <w:rPr>
      <w:rFonts w:ascii="Times New Roman" w:eastAsia="Times New Roman" w:hAnsi="Times New Roman" w:cs="Times New Roman"/>
      <w:b/>
      <w:sz w:val="20"/>
      <w:szCs w:val="20"/>
      <w:lang w:eastAsia="ru-RU"/>
    </w:rPr>
  </w:style>
  <w:style w:type="character" w:styleId="afffe">
    <w:name w:val="endnote reference"/>
    <w:basedOn w:val="a6"/>
    <w:uiPriority w:val="99"/>
    <w:semiHidden/>
    <w:unhideWhenUsed/>
    <w:rPr>
      <w:vertAlign w:val="superscript"/>
    </w:rPr>
  </w:style>
  <w:style w:type="character" w:customStyle="1" w:styleId="webofficeattributevalue">
    <w:name w:val="webofficeattributevalue"/>
    <w:basedOn w:val="a6"/>
  </w:style>
  <w:style w:type="paragraph" w:customStyle="1" w:styleId="formattext">
    <w:name w:val="formattext"/>
    <w:basedOn w:val="a4"/>
    <w:pPr>
      <w:spacing w:before="100" w:beforeAutospacing="1" w:after="100" w:afterAutospacing="1"/>
    </w:pPr>
    <w:rPr>
      <w:sz w:val="24"/>
      <w:szCs w:val="24"/>
    </w:rPr>
  </w:style>
  <w:style w:type="table" w:customStyle="1" w:styleId="1d">
    <w:name w:val="Сетка таблицы1"/>
    <w:basedOn w:val="a7"/>
    <w:next w:val="af"/>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xtended-textshort">
    <w:name w:val="extended-text__short"/>
    <w:basedOn w:val="a6"/>
  </w:style>
  <w:style w:type="table" w:customStyle="1" w:styleId="2f">
    <w:name w:val="Сетка таблицы2"/>
    <w:basedOn w:val="a7"/>
    <w:next w:val="af"/>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
    <w:basedOn w:val="a7"/>
    <w:next w:val="af"/>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f">
    <w:name w:val="line number"/>
    <w:basedOn w:val="a6"/>
    <w:uiPriority w:val="99"/>
    <w:semiHidden/>
    <w:unhideWhenUsed/>
  </w:style>
  <w:style w:type="paragraph" w:styleId="affff0">
    <w:name w:val="Plain Text"/>
    <w:basedOn w:val="a4"/>
    <w:link w:val="affff1"/>
    <w:rPr>
      <w:rFonts w:ascii="Courier New" w:hAnsi="Courier New"/>
    </w:rPr>
  </w:style>
  <w:style w:type="character" w:customStyle="1" w:styleId="affff1">
    <w:name w:val="Текст Знак"/>
    <w:basedOn w:val="a6"/>
    <w:link w:val="affff0"/>
    <w:rPr>
      <w:rFonts w:ascii="Courier New" w:eastAsia="Times New Roman" w:hAnsi="Courier New" w:cs="Times New Roman"/>
      <w:sz w:val="20"/>
      <w:szCs w:val="20"/>
      <w:lang w:eastAsia="ru-RU"/>
    </w:rPr>
  </w:style>
  <w:style w:type="table" w:customStyle="1" w:styleId="1131">
    <w:name w:val="Сетка таблицы1131"/>
    <w:basedOn w:val="a7"/>
    <w:next w:val="af"/>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
    <w:name w:val="ГА Заголовок 1"/>
    <w:basedOn w:val="a4"/>
    <w:pPr>
      <w:keepNext/>
      <w:numPr>
        <w:numId w:val="16"/>
      </w:numPr>
      <w:spacing w:before="120" w:after="120"/>
      <w:jc w:val="both"/>
    </w:pPr>
    <w:rPr>
      <w:rFonts w:eastAsiaTheme="minorHAnsi"/>
      <w:b/>
      <w:bCs/>
      <w:sz w:val="28"/>
      <w:szCs w:val="28"/>
      <w:lang w:eastAsia="en-US"/>
    </w:rPr>
  </w:style>
  <w:style w:type="character" w:customStyle="1" w:styleId="2f0">
    <w:name w:val="ГА Заголовок 2 Знак"/>
    <w:basedOn w:val="a6"/>
    <w:link w:val="2"/>
    <w:rPr>
      <w:b/>
      <w:bCs/>
    </w:rPr>
  </w:style>
  <w:style w:type="paragraph" w:customStyle="1" w:styleId="2">
    <w:name w:val="ГА Заголовок 2"/>
    <w:basedOn w:val="a4"/>
    <w:next w:val="a4"/>
    <w:link w:val="2f0"/>
    <w:pPr>
      <w:keepNext/>
      <w:numPr>
        <w:ilvl w:val="1"/>
        <w:numId w:val="16"/>
      </w:numPr>
      <w:spacing w:before="240" w:after="120"/>
      <w:jc w:val="both"/>
    </w:pPr>
    <w:rPr>
      <w:rFonts w:asciiTheme="minorHAnsi" w:eastAsiaTheme="minorHAnsi" w:hAnsiTheme="minorHAnsi" w:cstheme="minorBidi"/>
      <w:b/>
      <w:bCs/>
      <w:sz w:val="22"/>
      <w:szCs w:val="22"/>
      <w:lang w:eastAsia="en-US"/>
    </w:rPr>
  </w:style>
  <w:style w:type="paragraph" w:customStyle="1" w:styleId="3">
    <w:name w:val="ГА Заголовок 3"/>
    <w:basedOn w:val="a4"/>
    <w:pPr>
      <w:keepNext/>
      <w:numPr>
        <w:ilvl w:val="2"/>
        <w:numId w:val="16"/>
      </w:numPr>
      <w:spacing w:before="240" w:after="240"/>
      <w:jc w:val="both"/>
    </w:pPr>
    <w:rPr>
      <w:b/>
      <w:bCs/>
      <w:caps/>
      <w:sz w:val="28"/>
    </w:rPr>
  </w:style>
  <w:style w:type="paragraph" w:customStyle="1" w:styleId="4">
    <w:name w:val="ГА Заголовок 4"/>
    <w:basedOn w:val="a4"/>
    <w:pPr>
      <w:keepNext/>
      <w:numPr>
        <w:ilvl w:val="3"/>
        <w:numId w:val="16"/>
      </w:numPr>
      <w:spacing w:before="240" w:after="120"/>
      <w:jc w:val="both"/>
    </w:pPr>
    <w:rPr>
      <w:rFonts w:ascii="Calibri" w:eastAsiaTheme="minorHAnsi" w:hAnsi="Calibri"/>
      <w:b/>
      <w:bCs/>
      <w:sz w:val="24"/>
      <w:szCs w:val="24"/>
      <w:lang w:eastAsia="en-US"/>
    </w:rPr>
  </w:style>
  <w:style w:type="paragraph" w:customStyle="1" w:styleId="5">
    <w:name w:val="ГА Заголовок 5"/>
    <w:basedOn w:val="a4"/>
    <w:pPr>
      <w:keepNext/>
      <w:numPr>
        <w:ilvl w:val="4"/>
        <w:numId w:val="16"/>
      </w:numPr>
      <w:spacing w:before="240" w:after="120"/>
      <w:jc w:val="both"/>
    </w:pPr>
    <w:rPr>
      <w:rFonts w:ascii="Calibri" w:eastAsiaTheme="minorHAnsi" w:hAnsi="Calibri"/>
      <w:b/>
      <w:bCs/>
      <w:sz w:val="24"/>
      <w:szCs w:val="24"/>
      <w:lang w:eastAsia="en-US"/>
    </w:rPr>
  </w:style>
  <w:style w:type="paragraph" w:customStyle="1" w:styleId="6">
    <w:name w:val="ГА Заголовок 6"/>
    <w:basedOn w:val="a4"/>
    <w:pPr>
      <w:keepNext/>
      <w:numPr>
        <w:ilvl w:val="5"/>
        <w:numId w:val="16"/>
      </w:numPr>
      <w:spacing w:before="240" w:after="120"/>
      <w:jc w:val="both"/>
    </w:pPr>
    <w:rPr>
      <w:rFonts w:ascii="Calibri" w:eastAsiaTheme="minorHAnsi" w:hAnsi="Calibri"/>
      <w:b/>
      <w:bCs/>
      <w:sz w:val="24"/>
      <w:szCs w:val="24"/>
      <w:lang w:eastAsia="en-US"/>
    </w:rPr>
  </w:style>
  <w:style w:type="paragraph" w:customStyle="1" w:styleId="7">
    <w:name w:val="ГА Заголовок 7"/>
    <w:basedOn w:val="a4"/>
    <w:pPr>
      <w:keepNext/>
      <w:numPr>
        <w:ilvl w:val="6"/>
        <w:numId w:val="16"/>
      </w:numPr>
      <w:spacing w:before="120" w:after="120"/>
      <w:jc w:val="both"/>
    </w:pPr>
    <w:rPr>
      <w:rFonts w:ascii="Calibri" w:eastAsiaTheme="minorHAnsi" w:hAnsi="Calibri"/>
      <w:b/>
      <w:bCs/>
      <w:sz w:val="24"/>
      <w:szCs w:val="24"/>
      <w:lang w:eastAsia="en-US"/>
    </w:rPr>
  </w:style>
  <w:style w:type="paragraph" w:customStyle="1" w:styleId="8">
    <w:name w:val="ГА Заголовок 8"/>
    <w:basedOn w:val="a4"/>
    <w:pPr>
      <w:keepNext/>
      <w:numPr>
        <w:ilvl w:val="7"/>
        <w:numId w:val="16"/>
      </w:numPr>
      <w:spacing w:before="120" w:after="120"/>
      <w:jc w:val="both"/>
    </w:pPr>
    <w:rPr>
      <w:rFonts w:ascii="Calibri" w:eastAsiaTheme="minorHAnsi" w:hAnsi="Calibri"/>
      <w:b/>
      <w:bCs/>
      <w:sz w:val="24"/>
      <w:szCs w:val="24"/>
      <w:lang w:eastAsia="en-US"/>
    </w:rPr>
  </w:style>
  <w:style w:type="character" w:customStyle="1" w:styleId="1e">
    <w:name w:val="Обычный1"/>
    <w:rPr>
      <w:sz w:val="24"/>
    </w:rPr>
  </w:style>
  <w:style w:type="character" w:customStyle="1" w:styleId="1f">
    <w:name w:val="Абзац списка Знак1"/>
    <w:basedOn w:val="1e"/>
    <w:rPr>
      <w:rFonts w:ascii="Tahoma" w:hAnsi="Tahoma"/>
      <w:sz w:val="20"/>
    </w:rPr>
  </w:style>
  <w:style w:type="paragraph" w:customStyle="1" w:styleId="64">
    <w:name w:val="Ви6 Таблица"/>
    <w:pPr>
      <w:tabs>
        <w:tab w:val="left" w:pos="0"/>
      </w:tabs>
      <w:spacing w:before="120" w:after="120" w:line="240" w:lineRule="auto"/>
      <w:ind w:firstLine="709"/>
      <w:jc w:val="both"/>
    </w:pPr>
    <w:rPr>
      <w:rFonts w:ascii="Times New Roman" w:eastAsia="Times New Roman" w:hAnsi="Times New Roman" w:cs="Times New Roman"/>
      <w:color w:val="000000"/>
      <w:sz w:val="24"/>
      <w:szCs w:val="20"/>
      <w:lang w:eastAsia="ru-RU"/>
    </w:rPr>
  </w:style>
  <w:style w:type="paragraph" w:customStyle="1" w:styleId="19">
    <w:name w:val="Гиперссылка1"/>
    <w:basedOn w:val="a4"/>
    <w:link w:val="afd"/>
    <w:uiPriority w:val="99"/>
    <w:pPr>
      <w:widowControl w:val="0"/>
      <w:jc w:val="both"/>
    </w:pPr>
    <w:rPr>
      <w:rFonts w:asciiTheme="minorHAnsi" w:eastAsiaTheme="minorHAnsi" w:hAnsiTheme="minorHAnsi" w:cstheme="minorBidi"/>
      <w:color w:val="0563C1" w:themeColor="hyperlink"/>
      <w:sz w:val="22"/>
      <w:szCs w:val="22"/>
      <w:u w:val="single"/>
      <w:lang w:eastAsia="en-US"/>
    </w:rPr>
  </w:style>
  <w:style w:type="character" w:customStyle="1" w:styleId="af3">
    <w:name w:val="Название объекта Знак"/>
    <w:basedOn w:val="1e"/>
    <w:link w:val="af2"/>
    <w:rPr>
      <w:i/>
      <w:iCs/>
      <w:color w:val="44546A" w:themeColor="text2"/>
      <w:sz w:val="18"/>
      <w:szCs w:val="18"/>
    </w:rPr>
  </w:style>
  <w:style w:type="paragraph" w:customStyle="1" w:styleId="a0">
    <w:name w:val="Осн список"/>
    <w:basedOn w:val="a4"/>
    <w:pPr>
      <w:widowControl w:val="0"/>
      <w:numPr>
        <w:numId w:val="17"/>
      </w:numPr>
      <w:spacing w:before="120" w:line="276" w:lineRule="auto"/>
      <w:jc w:val="both"/>
    </w:pPr>
    <w:rPr>
      <w:color w:val="000000"/>
      <w:sz w:val="24"/>
    </w:rPr>
  </w:style>
  <w:style w:type="paragraph" w:styleId="36">
    <w:name w:val="toc 3"/>
    <w:basedOn w:val="a4"/>
    <w:next w:val="a4"/>
    <w:uiPriority w:val="39"/>
    <w:unhideWhenUsed/>
    <w:pPr>
      <w:spacing w:after="100" w:line="360" w:lineRule="auto"/>
      <w:ind w:left="480"/>
      <w:jc w:val="both"/>
    </w:pPr>
    <w:rPr>
      <w:rFonts w:eastAsiaTheme="minorHAnsi" w:cstheme="minorBidi"/>
      <w:sz w:val="26"/>
      <w:szCs w:val="22"/>
      <w:lang w:eastAsia="en-US"/>
      <w14:ligatures w14:val="standardContextual"/>
    </w:rPr>
  </w:style>
  <w:style w:type="paragraph" w:styleId="45">
    <w:name w:val="toc 4"/>
    <w:basedOn w:val="a4"/>
    <w:next w:val="a4"/>
    <w:uiPriority w:val="39"/>
    <w:semiHidden/>
    <w:unhideWhenUsed/>
    <w:pPr>
      <w:spacing w:after="100"/>
      <w:ind w:left="600"/>
    </w:pPr>
    <w:rPr>
      <w:sz w:val="22"/>
    </w:rPr>
  </w:style>
  <w:style w:type="paragraph" w:customStyle="1" w:styleId="affff2">
    <w:name w:val="ТабОЛ"/>
    <w:basedOn w:val="a4"/>
    <w:pPr>
      <w:keepLines/>
      <w:tabs>
        <w:tab w:val="left" w:pos="425"/>
      </w:tabs>
      <w:spacing w:before="60" w:after="60"/>
      <w:ind w:firstLine="425"/>
      <w:contextualSpacing/>
    </w:pPr>
    <w:rPr>
      <w:rFonts w:eastAsia="Tahoma" w:cs="Noto Sans Devanagari"/>
      <w:color w:val="000000"/>
      <w:sz w:val="24"/>
      <w:lang w:eastAsia="zh-CN" w:bidi="hi-IN"/>
    </w:rPr>
  </w:style>
  <w:style w:type="paragraph" w:customStyle="1" w:styleId="affff3">
    <w:name w:val="ТабЗЦ"/>
    <w:basedOn w:val="affff2"/>
    <w:pPr>
      <w:keepNext/>
      <w:spacing w:before="0"/>
      <w:jc w:val="center"/>
    </w:pPr>
    <w:rPr>
      <w:b/>
    </w:rPr>
  </w:style>
  <w:style w:type="character" w:styleId="affff4">
    <w:name w:val="FollowedHyperlink"/>
    <w:basedOn w:val="a6"/>
    <w:uiPriority w:val="99"/>
    <w:semiHidden/>
    <w:unhideWhenUsed/>
    <w:rPr>
      <w:color w:val="954F72" w:themeColor="followedHyperlink"/>
      <w:u w:val="single"/>
    </w:rPr>
  </w:style>
  <w:style w:type="paragraph" w:customStyle="1" w:styleId="affff5">
    <w:name w:val="Таблица заголовок"/>
    <w:basedOn w:val="a4"/>
    <w:pPr>
      <w:jc w:val="center"/>
    </w:pPr>
    <w:rPr>
      <w:rFonts w:eastAsiaTheme="minorHAnsi" w:cstheme="minorBidi"/>
      <w:b/>
      <w:sz w:val="26"/>
      <w:szCs w:val="22"/>
      <w:lang w:eastAsia="en-US"/>
      <w14:ligatures w14:val="standardContextual"/>
    </w:rPr>
  </w:style>
  <w:style w:type="paragraph" w:customStyle="1" w:styleId="affff6">
    <w:name w:val="Таблица текст левый край"/>
    <w:basedOn w:val="a4"/>
    <w:rPr>
      <w:rFonts w:eastAsiaTheme="minorHAnsi" w:cstheme="minorBidi"/>
      <w:sz w:val="26"/>
      <w:szCs w:val="22"/>
      <w:lang w:eastAsia="en-US"/>
      <w14:ligatures w14:val="standardContextual"/>
    </w:rPr>
  </w:style>
  <w:style w:type="paragraph" w:customStyle="1" w:styleId="affff7">
    <w:name w:val="Таблица текст центр"/>
    <w:basedOn w:val="a4"/>
    <w:pPr>
      <w:jc w:val="center"/>
    </w:pPr>
    <w:rPr>
      <w:rFonts w:eastAsiaTheme="minorHAnsi" w:cstheme="minorBidi"/>
      <w:sz w:val="26"/>
      <w:szCs w:val="22"/>
      <w:lang w:eastAsia="en-US"/>
      <w14:ligatures w14:val="standardContextual"/>
    </w:rPr>
  </w:style>
  <w:style w:type="character" w:styleId="affff8">
    <w:name w:val="Emphasis"/>
    <w:basedOn w:val="a6"/>
    <w:uiPriority w:val="20"/>
    <w:rPr>
      <w:i w:val="0"/>
      <w:iCs/>
      <w:caps w:val="0"/>
      <w:smallCaps w:val="0"/>
      <w:strike w:val="0"/>
      <w:vanish w:val="0"/>
      <w:color w:val="00B0F0"/>
      <w:vertAlign w:val="baseline"/>
    </w:rPr>
  </w:style>
  <w:style w:type="character" w:customStyle="1" w:styleId="0-1">
    <w:name w:val="#0-Выделение"/>
    <w:uiPriority w:val="1"/>
    <w:qFormat/>
    <w:rPr>
      <w:rFonts w:ascii="Times New Roman" w:hAnsi="Times New Roman"/>
      <w:i/>
      <w:iCs/>
      <w:color w:val="0070C0"/>
      <w:sz w:val="28"/>
      <w:szCs w:val="26"/>
    </w:rPr>
  </w:style>
  <w:style w:type="paragraph" w:customStyle="1" w:styleId="affff9">
    <w:name w:val="#РисНадпись"/>
    <w:basedOn w:val="ac"/>
    <w:link w:val="affffa"/>
    <w:qFormat/>
    <w:pPr>
      <w:spacing w:before="120" w:after="240" w:line="240" w:lineRule="auto"/>
      <w:ind w:firstLine="0"/>
      <w:jc w:val="center"/>
    </w:pPr>
    <w:rPr>
      <w:iCs/>
      <w:color w:val="auto"/>
      <w:szCs w:val="22"/>
    </w:rPr>
  </w:style>
  <w:style w:type="character" w:customStyle="1" w:styleId="affffa">
    <w:name w:val="#РисНадпись Знак"/>
    <w:basedOn w:val="a6"/>
    <w:link w:val="affff9"/>
    <w:rPr>
      <w:rFonts w:ascii="Times New Roman" w:eastAsia="Times New Roman" w:hAnsi="Times New Roman" w:cs="Times New Roman"/>
      <w:iCs/>
      <w:sz w:val="28"/>
      <w:lang w:eastAsia="ru-RU"/>
    </w:rPr>
  </w:style>
  <w:style w:type="character" w:styleId="affffb">
    <w:name w:val="Placeholder Text"/>
    <w:basedOn w:val="a6"/>
    <w:uiPriority w:val="99"/>
    <w:semiHidden/>
    <w:rPr>
      <w:color w:val="808080"/>
    </w:rPr>
  </w:style>
  <w:style w:type="paragraph" w:customStyle="1" w:styleId="affffc">
    <w:name w:val="_Текст+абзац"/>
    <w:link w:val="affffd"/>
    <w:pPr>
      <w:spacing w:after="0" w:line="360" w:lineRule="auto"/>
      <w:ind w:firstLine="567"/>
      <w:jc w:val="both"/>
    </w:pPr>
    <w:rPr>
      <w:rFonts w:ascii="Times New Roman" w:eastAsia="Calibri" w:hAnsi="Times New Roman" w:cs="Times New Roman"/>
      <w:spacing w:val="-2"/>
      <w:sz w:val="28"/>
      <w:lang w:eastAsia="ru-RU"/>
    </w:rPr>
  </w:style>
  <w:style w:type="character" w:customStyle="1" w:styleId="affffd">
    <w:name w:val="_Текст+абзац Знак"/>
    <w:link w:val="affffc"/>
    <w:rPr>
      <w:rFonts w:ascii="Times New Roman" w:eastAsia="Calibri" w:hAnsi="Times New Roman" w:cs="Times New Roman"/>
      <w:spacing w:val="-2"/>
      <w:sz w:val="28"/>
      <w:lang w:eastAsia="ru-RU"/>
    </w:rPr>
  </w:style>
  <w:style w:type="paragraph" w:styleId="affffe">
    <w:name w:val="Subtitle"/>
    <w:basedOn w:val="a4"/>
    <w:next w:val="a4"/>
    <w:link w:val="afffff"/>
    <w:uiPriority w:val="11"/>
    <w:pPr>
      <w:numPr>
        <w:ilvl w:val="1"/>
      </w:numPr>
      <w:spacing w:line="360" w:lineRule="auto"/>
      <w:jc w:val="center"/>
    </w:pPr>
    <w:rPr>
      <w:rFonts w:eastAsiaTheme="minorEastAsia" w:cstheme="minorBidi"/>
      <w:sz w:val="28"/>
      <w:szCs w:val="22"/>
      <w:lang w:eastAsia="en-US"/>
      <w14:ligatures w14:val="standardContextual"/>
    </w:rPr>
  </w:style>
  <w:style w:type="character" w:customStyle="1" w:styleId="afffff">
    <w:name w:val="Подзаголовок Знак"/>
    <w:basedOn w:val="a6"/>
    <w:link w:val="affffe"/>
    <w:uiPriority w:val="11"/>
    <w:rPr>
      <w:rFonts w:ascii="Times New Roman" w:eastAsiaTheme="minorEastAsia" w:hAnsi="Times New Roman"/>
      <w:sz w:val="28"/>
      <w14:ligatures w14:val="standardContextual"/>
    </w:rPr>
  </w:style>
  <w:style w:type="paragraph" w:customStyle="1" w:styleId="Normal5">
    <w:name w:val="Normal 5"/>
    <w:basedOn w:val="51"/>
    <w:qFormat/>
    <w:pPr>
      <w:numPr>
        <w:numId w:val="20"/>
      </w:numPr>
      <w:tabs>
        <w:tab w:val="clear" w:pos="1701"/>
        <w:tab w:val="num" w:pos="360"/>
      </w:tabs>
      <w:spacing w:before="0" w:after="160" w:line="259" w:lineRule="auto"/>
      <w:ind w:left="0" w:hanging="436"/>
      <w:contextualSpacing/>
      <w:outlineLvl w:val="9"/>
    </w:pPr>
    <w:rPr>
      <w:b w:val="0"/>
      <w:bCs w:val="0"/>
      <w:iCs w:val="0"/>
      <w:sz w:val="24"/>
      <w:szCs w:val="20"/>
      <w:lang w:eastAsia="en-US"/>
    </w:rPr>
  </w:style>
  <w:style w:type="character" w:customStyle="1" w:styleId="Hyperlink2">
    <w:name w:val="Hyperlink.2"/>
    <w:basedOn w:val="a6"/>
    <w:rPr>
      <w:sz w:val="28"/>
      <w:szCs w:val="28"/>
    </w:rPr>
  </w:style>
  <w:style w:type="paragraph" w:customStyle="1" w:styleId="140">
    <w:name w:val="Стиль14"/>
    <w:basedOn w:val="a4"/>
    <w:pPr>
      <w:spacing w:line="264" w:lineRule="auto"/>
      <w:ind w:firstLine="720"/>
      <w:jc w:val="both"/>
    </w:pPr>
    <w:rPr>
      <w:rFonts w:eastAsia="Calibri"/>
      <w:sz w:val="28"/>
    </w:rPr>
  </w:style>
  <w:style w:type="paragraph" w:customStyle="1" w:styleId="1a">
    <w:name w:val="Знак сноски1"/>
    <w:basedOn w:val="a4"/>
    <w:link w:val="aff4"/>
    <w:rsid w:val="00BA68BC"/>
    <w:rPr>
      <w:rFonts w:asciiTheme="minorHAnsi" w:eastAsiaTheme="minorHAnsi" w:hAnsiTheme="minorHAnsi" w:cstheme="minorBidi"/>
      <w:sz w:val="22"/>
      <w:szCs w:val="22"/>
      <w:vertAlign w:val="superscript"/>
      <w:lang w:eastAsia="en-US"/>
    </w:rPr>
  </w:style>
  <w:style w:type="character" w:customStyle="1" w:styleId="0-0">
    <w:name w:val="#0-Без номера Знак"/>
    <w:link w:val="0-"/>
    <w:rsid w:val="000056B5"/>
    <w:rPr>
      <w:rFonts w:ascii="Times New Roman" w:hAnsi="Times New Roman" w:cs="Times New Roman"/>
      <w:color w:val="000000"/>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upport@ROSSETIMR.RU"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support.moesk.r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9CA7B8162B54BD8BF0461DE9A72BC55"/>
        <w:category>
          <w:name w:val="Общие"/>
          <w:gallery w:val="placeholder"/>
        </w:category>
        <w:types>
          <w:type w:val="bbPlcHdr"/>
        </w:types>
        <w:behaviors>
          <w:behavior w:val="content"/>
        </w:behaviors>
        <w:guid w:val="{D5E74A92-BE83-4949-8F40-F46926825B74}"/>
      </w:docPartPr>
      <w:docPartBody>
        <w:p w:rsidR="00045448" w:rsidRDefault="00045448">
          <w:pPr>
            <w:pStyle w:val="39CA7B8162B54BD8BF0461DE9A72BC55"/>
          </w:pPr>
          <w:r>
            <w:rPr>
              <w:rStyle w:val="afa"/>
            </w:rPr>
            <w:t>Выберите элемент.</w:t>
          </w:r>
        </w:p>
      </w:docPartBody>
    </w:docPart>
    <w:docPart>
      <w:docPartPr>
        <w:name w:val="DefaultPlaceholder_-1854013439"/>
        <w:category>
          <w:name w:val="Общие"/>
          <w:gallery w:val="placeholder"/>
        </w:category>
        <w:types>
          <w:type w:val="bbPlcHdr"/>
        </w:types>
        <w:behaviors>
          <w:behavior w:val="content"/>
        </w:behaviors>
        <w:guid w:val="{261ED601-CFAB-4499-894D-942DEAFB8DF7}"/>
      </w:docPartPr>
      <w:docPartBody>
        <w:p w:rsidR="00045448" w:rsidRDefault="00045448">
          <w:r>
            <w:rPr>
              <w:rStyle w:val="afa"/>
            </w:rPr>
            <w:t>Выберите элемент.</w:t>
          </w:r>
        </w:p>
      </w:docPartBody>
    </w:docPart>
    <w:docPart>
      <w:docPartPr>
        <w:name w:val="F6AAD01EA9C1473B84CFB613688898AA"/>
        <w:category>
          <w:name w:val="Общие"/>
          <w:gallery w:val="placeholder"/>
        </w:category>
        <w:types>
          <w:type w:val="bbPlcHdr"/>
        </w:types>
        <w:behaviors>
          <w:behavior w:val="content"/>
        </w:behaviors>
        <w:guid w:val="{69653A42-A071-47C8-8049-B78F427E0657}"/>
      </w:docPartPr>
      <w:docPartBody>
        <w:p w:rsidR="00045448" w:rsidRDefault="00045448">
          <w:pPr>
            <w:pStyle w:val="F6AAD01EA9C1473B84CFB613688898AA"/>
          </w:pPr>
          <w:r>
            <w:rPr>
              <w:rStyle w:val="afa"/>
            </w:rPr>
            <w:t>Выберите элемент.</w:t>
          </w:r>
        </w:p>
      </w:docPartBody>
    </w:docPart>
    <w:docPart>
      <w:docPartPr>
        <w:name w:val="04AD6005791B453FA25862F00FDCD260"/>
        <w:category>
          <w:name w:val="Общие"/>
          <w:gallery w:val="placeholder"/>
        </w:category>
        <w:types>
          <w:type w:val="bbPlcHdr"/>
        </w:types>
        <w:behaviors>
          <w:behavior w:val="content"/>
        </w:behaviors>
        <w:guid w:val="{D36F55AB-DFD0-4BE2-B7FE-3172E9CC9C60}"/>
      </w:docPartPr>
      <w:docPartBody>
        <w:p w:rsidR="00045448" w:rsidRDefault="00045448">
          <w:pPr>
            <w:pStyle w:val="04AD6005791B453FA25862F00FDCD260"/>
          </w:pPr>
          <w:r>
            <w:rPr>
              <w:rStyle w:val="afa"/>
            </w:rPr>
            <w:t>Выберите элемент.</w:t>
          </w:r>
        </w:p>
      </w:docPartBody>
    </w:docPart>
    <w:docPart>
      <w:docPartPr>
        <w:name w:val="FEDC095CAAE24B17B394C7943B5E2AEA"/>
        <w:category>
          <w:name w:val="Общие"/>
          <w:gallery w:val="placeholder"/>
        </w:category>
        <w:types>
          <w:type w:val="bbPlcHdr"/>
        </w:types>
        <w:behaviors>
          <w:behavior w:val="content"/>
        </w:behaviors>
        <w:guid w:val="{5A7401C9-9AD3-4077-A589-A4340B26632F}"/>
      </w:docPartPr>
      <w:docPartBody>
        <w:p w:rsidR="00045448" w:rsidRDefault="00045448">
          <w:pPr>
            <w:pStyle w:val="FEDC095CAAE24B17B394C7943B5E2AEA"/>
          </w:pPr>
          <w:r>
            <w:rPr>
              <w:rStyle w:val="afa"/>
            </w:rPr>
            <w:t>Выберите элемент.</w:t>
          </w:r>
        </w:p>
      </w:docPartBody>
    </w:docPart>
    <w:docPart>
      <w:docPartPr>
        <w:name w:val="016E2F4135C74E0E96ACC1F6D1DBD083"/>
        <w:category>
          <w:name w:val="Общие"/>
          <w:gallery w:val="placeholder"/>
        </w:category>
        <w:types>
          <w:type w:val="bbPlcHdr"/>
        </w:types>
        <w:behaviors>
          <w:behavior w:val="content"/>
        </w:behaviors>
        <w:guid w:val="{44539B66-B53B-43F6-936F-DD10A09586F0}"/>
      </w:docPartPr>
      <w:docPartBody>
        <w:p w:rsidR="00045448" w:rsidRDefault="00045448">
          <w:pPr>
            <w:pStyle w:val="016E2F4135C74E0E96ACC1F6D1DBD083"/>
          </w:pPr>
          <w:r>
            <w:rPr>
              <w:rStyle w:val="afa"/>
            </w:rPr>
            <w:t>Выберите элемент.</w:t>
          </w:r>
        </w:p>
      </w:docPartBody>
    </w:docPart>
    <w:docPart>
      <w:docPartPr>
        <w:name w:val="EA942CC5F0A04119A4D2D776B72FBBA1"/>
        <w:category>
          <w:name w:val="Общие"/>
          <w:gallery w:val="placeholder"/>
        </w:category>
        <w:types>
          <w:type w:val="bbPlcHdr"/>
        </w:types>
        <w:behaviors>
          <w:behavior w:val="content"/>
        </w:behaviors>
        <w:guid w:val="{2F0CC38E-22B3-4E7D-BAB3-4064826E226B}"/>
      </w:docPartPr>
      <w:docPartBody>
        <w:p w:rsidR="00045448" w:rsidRDefault="00045448">
          <w:pPr>
            <w:pStyle w:val="EA942CC5F0A04119A4D2D776B72FBBA1"/>
          </w:pPr>
          <w:r>
            <w:rPr>
              <w:rStyle w:val="afa"/>
            </w:rPr>
            <w:t>Выберите элемент.</w:t>
          </w:r>
        </w:p>
      </w:docPartBody>
    </w:docPart>
    <w:docPart>
      <w:docPartPr>
        <w:name w:val="E494EFF50D3B40E488FBE0271D5C9C45"/>
        <w:category>
          <w:name w:val="Общие"/>
          <w:gallery w:val="placeholder"/>
        </w:category>
        <w:types>
          <w:type w:val="bbPlcHdr"/>
        </w:types>
        <w:behaviors>
          <w:behavior w:val="content"/>
        </w:behaviors>
        <w:guid w:val="{A30E0AE7-AFD0-4D81-B764-0705006DE516}"/>
      </w:docPartPr>
      <w:docPartBody>
        <w:p w:rsidR="00045448" w:rsidRDefault="00045448">
          <w:pPr>
            <w:pStyle w:val="E494EFF50D3B40E488FBE0271D5C9C45"/>
          </w:pPr>
          <w:r>
            <w:rPr>
              <w:rStyle w:val="afa"/>
            </w:rPr>
            <w:t>Выберите элемент.</w:t>
          </w:r>
        </w:p>
      </w:docPartBody>
    </w:docPart>
    <w:docPart>
      <w:docPartPr>
        <w:name w:val="A8981AAEF3ED4FA8A35434D010DC7DD9"/>
        <w:category>
          <w:name w:val="Общие"/>
          <w:gallery w:val="placeholder"/>
        </w:category>
        <w:types>
          <w:type w:val="bbPlcHdr"/>
        </w:types>
        <w:behaviors>
          <w:behavior w:val="content"/>
        </w:behaviors>
        <w:guid w:val="{430849DB-B521-46E4-B623-2757FA401049}"/>
      </w:docPartPr>
      <w:docPartBody>
        <w:p w:rsidR="007C3B9A" w:rsidRDefault="00CE529F" w:rsidP="00CE529F">
          <w:pPr>
            <w:pStyle w:val="A8981AAEF3ED4FA8A35434D010DC7DD9"/>
          </w:pPr>
          <w:r>
            <w:rPr>
              <w:rStyle w:val="afa"/>
            </w:rPr>
            <w:t>Выберите элемент.</w:t>
          </w:r>
        </w:p>
      </w:docPartBody>
    </w:docPart>
    <w:docPart>
      <w:docPartPr>
        <w:name w:val="FFD2543E5F7D49D39D05865E959A24A8"/>
        <w:category>
          <w:name w:val="Общие"/>
          <w:gallery w:val="placeholder"/>
        </w:category>
        <w:types>
          <w:type w:val="bbPlcHdr"/>
        </w:types>
        <w:behaviors>
          <w:behavior w:val="content"/>
        </w:behaviors>
        <w:guid w:val="{B3C5C14C-4665-4A7B-9661-4BB25C653433}"/>
      </w:docPartPr>
      <w:docPartBody>
        <w:p w:rsidR="007C3B9A" w:rsidRDefault="00CE529F" w:rsidP="00CE529F">
          <w:pPr>
            <w:pStyle w:val="FFD2543E5F7D49D39D05865E959A24A8"/>
          </w:pPr>
          <w:r>
            <w:rPr>
              <w:rStyle w:val="afa"/>
            </w:rPr>
            <w:t>Выберите элемент.</w:t>
          </w:r>
        </w:p>
      </w:docPartBody>
    </w:docPart>
    <w:docPart>
      <w:docPartPr>
        <w:name w:val="EEF8F313EEDE40178FCEEF3F62429DA2"/>
        <w:category>
          <w:name w:val="Общие"/>
          <w:gallery w:val="placeholder"/>
        </w:category>
        <w:types>
          <w:type w:val="bbPlcHdr"/>
        </w:types>
        <w:behaviors>
          <w:behavior w:val="content"/>
        </w:behaviors>
        <w:guid w:val="{CDDE585E-0C99-41D9-B10C-C57A1DD9118D}"/>
      </w:docPartPr>
      <w:docPartBody>
        <w:p w:rsidR="00B80D0B" w:rsidRDefault="008C4637" w:rsidP="008C4637">
          <w:pPr>
            <w:pStyle w:val="EEF8F313EEDE40178FCEEF3F62429DA2"/>
          </w:pPr>
          <w:r>
            <w:rPr>
              <w:rStyle w:val="afa"/>
            </w:rPr>
            <w:t>Выберите элемент.</w:t>
          </w:r>
        </w:p>
      </w:docPartBody>
    </w:docPart>
    <w:docPart>
      <w:docPartPr>
        <w:name w:val="14CCDEF6A56747EA9AF95D328C5B9B57"/>
        <w:category>
          <w:name w:val="Общие"/>
          <w:gallery w:val="placeholder"/>
        </w:category>
        <w:types>
          <w:type w:val="bbPlcHdr"/>
        </w:types>
        <w:behaviors>
          <w:behavior w:val="content"/>
        </w:behaviors>
        <w:guid w:val="{F9108C18-186A-4B1B-A441-B33DE63D3746}"/>
      </w:docPartPr>
      <w:docPartBody>
        <w:p w:rsidR="00B80D0B" w:rsidRDefault="008C4637" w:rsidP="008C4637">
          <w:pPr>
            <w:pStyle w:val="14CCDEF6A56747EA9AF95D328C5B9B57"/>
          </w:pPr>
          <w:r>
            <w:rPr>
              <w:rStyle w:val="afa"/>
            </w:rPr>
            <w:t>Выберите элемент.</w:t>
          </w:r>
        </w:p>
      </w:docPartBody>
    </w:docPart>
    <w:docPart>
      <w:docPartPr>
        <w:name w:val="264F286B2AA141AAAB459D5C6179F7BE"/>
        <w:category>
          <w:name w:val="Общие"/>
          <w:gallery w:val="placeholder"/>
        </w:category>
        <w:types>
          <w:type w:val="bbPlcHdr"/>
        </w:types>
        <w:behaviors>
          <w:behavior w:val="content"/>
        </w:behaviors>
        <w:guid w:val="{1522F07F-C326-4280-B562-A6F09CAB07BD}"/>
      </w:docPartPr>
      <w:docPartBody>
        <w:p w:rsidR="00B80D0B" w:rsidRDefault="008C4637" w:rsidP="008C4637">
          <w:pPr>
            <w:pStyle w:val="264F286B2AA141AAAB459D5C6179F7BE"/>
          </w:pPr>
          <w:r>
            <w:rPr>
              <w:rStyle w:val="afa"/>
            </w:rPr>
            <w:t>Выберите элемент.</w:t>
          </w:r>
        </w:p>
      </w:docPartBody>
    </w:docPart>
    <w:docPart>
      <w:docPartPr>
        <w:name w:val="FE85732B26B344DD80B28DEC76B20812"/>
        <w:category>
          <w:name w:val="Общие"/>
          <w:gallery w:val="placeholder"/>
        </w:category>
        <w:types>
          <w:type w:val="bbPlcHdr"/>
        </w:types>
        <w:behaviors>
          <w:behavior w:val="content"/>
        </w:behaviors>
        <w:guid w:val="{D52F4BC4-999B-455B-9B06-7448F2679E09}"/>
      </w:docPartPr>
      <w:docPartBody>
        <w:p w:rsidR="00B80D0B" w:rsidRDefault="008C4637" w:rsidP="008C4637">
          <w:pPr>
            <w:pStyle w:val="FE85732B26B344DD80B28DEC76B20812"/>
          </w:pPr>
          <w:r>
            <w:rPr>
              <w:rStyle w:val="afa"/>
            </w:rPr>
            <w:t>Выберите элемент.</w:t>
          </w:r>
        </w:p>
      </w:docPartBody>
    </w:docPart>
    <w:docPart>
      <w:docPartPr>
        <w:name w:val="EF9C93F1A86C47BBAAF8B3497EE1A3FF"/>
        <w:category>
          <w:name w:val="Общие"/>
          <w:gallery w:val="placeholder"/>
        </w:category>
        <w:types>
          <w:type w:val="bbPlcHdr"/>
        </w:types>
        <w:behaviors>
          <w:behavior w:val="content"/>
        </w:behaviors>
        <w:guid w:val="{812C2B52-E087-43C0-A510-8D2541FC546F}"/>
      </w:docPartPr>
      <w:docPartBody>
        <w:p w:rsidR="00B80D0B" w:rsidRDefault="008C4637" w:rsidP="008C4637">
          <w:pPr>
            <w:pStyle w:val="EF9C93F1A86C47BBAAF8B3497EE1A3FF"/>
          </w:pPr>
          <w:r>
            <w:rPr>
              <w:rStyle w:val="afa"/>
            </w:rPr>
            <w:t>Выберите элемент.</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146E" w:rsidRDefault="00A6146E">
      <w:pPr>
        <w:spacing w:after="0" w:line="240" w:lineRule="auto"/>
      </w:pPr>
      <w:r>
        <w:separator/>
      </w:r>
    </w:p>
  </w:endnote>
  <w:endnote w:type="continuationSeparator" w:id="0">
    <w:p w:rsidR="00A6146E" w:rsidRDefault="00A6146E">
      <w:pPr>
        <w:spacing w:after="0"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Times New Roman"/>
    <w:panose1 w:val="020B0604020202020204"/>
    <w:charset w:val="CC"/>
    <w:family w:val="swiss"/>
    <w:pitch w:val="variable"/>
    <w:sig w:usb0="E0002EFF" w:usb1="C000785B" w:usb2="00000009" w:usb3="00000000" w:csb0="000001FF" w:csb1="00000000"/>
  </w:font>
  <w:font w:name="Times New Roman Полужирный">
    <w:panose1 w:val="02020803070505020304"/>
    <w:charset w:val="CC"/>
    <w:family w:val="roman"/>
    <w:pitch w:val="default"/>
  </w:font>
  <w:font w:name="Calibri">
    <w:altName w:val="Times New Roman"/>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open-sans">
    <w:charset w:val="00"/>
    <w:family w:val="auto"/>
    <w:pitch w:val="default"/>
  </w:font>
  <w:font w:name="Noto Sans Devanagari">
    <w:charset w:val="00"/>
    <w:family w:val="swiss"/>
    <w:pitch w:val="variable"/>
    <w:sig w:usb0="80008023" w:usb1="00002046"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146E" w:rsidRDefault="00A6146E">
      <w:pPr>
        <w:spacing w:after="0" w:line="240" w:lineRule="auto"/>
      </w:pPr>
      <w:r>
        <w:separator/>
      </w:r>
    </w:p>
  </w:footnote>
  <w:footnote w:type="continuationSeparator" w:id="0">
    <w:p w:rsidR="00A6146E" w:rsidRDefault="00A6146E">
      <w:pPr>
        <w:spacing w:after="0" w:line="240"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revisionView w:inkAnnotations="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448"/>
    <w:rsid w:val="00045448"/>
    <w:rsid w:val="00094128"/>
    <w:rsid w:val="00150016"/>
    <w:rsid w:val="001B0579"/>
    <w:rsid w:val="001F7834"/>
    <w:rsid w:val="002072A3"/>
    <w:rsid w:val="002C0CCB"/>
    <w:rsid w:val="002F316B"/>
    <w:rsid w:val="002F61D2"/>
    <w:rsid w:val="003465E4"/>
    <w:rsid w:val="00390182"/>
    <w:rsid w:val="00407F4E"/>
    <w:rsid w:val="004357A9"/>
    <w:rsid w:val="00462F2A"/>
    <w:rsid w:val="0055540E"/>
    <w:rsid w:val="00614C0D"/>
    <w:rsid w:val="006F6E89"/>
    <w:rsid w:val="006F7619"/>
    <w:rsid w:val="00706FD1"/>
    <w:rsid w:val="007C3B9A"/>
    <w:rsid w:val="00831B78"/>
    <w:rsid w:val="008538B5"/>
    <w:rsid w:val="008712D6"/>
    <w:rsid w:val="00873575"/>
    <w:rsid w:val="008A0DB3"/>
    <w:rsid w:val="008A732B"/>
    <w:rsid w:val="008B6A39"/>
    <w:rsid w:val="008C45DC"/>
    <w:rsid w:val="008C4637"/>
    <w:rsid w:val="00915036"/>
    <w:rsid w:val="00930D52"/>
    <w:rsid w:val="0097691D"/>
    <w:rsid w:val="009B1385"/>
    <w:rsid w:val="00A6146E"/>
    <w:rsid w:val="00AB7914"/>
    <w:rsid w:val="00B17F7C"/>
    <w:rsid w:val="00B41C22"/>
    <w:rsid w:val="00B80D0B"/>
    <w:rsid w:val="00B8626B"/>
    <w:rsid w:val="00BD0FD3"/>
    <w:rsid w:val="00BD2392"/>
    <w:rsid w:val="00C03167"/>
    <w:rsid w:val="00C5006B"/>
    <w:rsid w:val="00C66634"/>
    <w:rsid w:val="00CC1C5F"/>
    <w:rsid w:val="00CD01B9"/>
    <w:rsid w:val="00CE529F"/>
    <w:rsid w:val="00D8521F"/>
    <w:rsid w:val="00D86E3E"/>
    <w:rsid w:val="00D96DAD"/>
    <w:rsid w:val="00DD730A"/>
    <w:rsid w:val="00DE6118"/>
    <w:rsid w:val="00E20E07"/>
    <w:rsid w:val="00ED3F89"/>
    <w:rsid w:val="00EE400A"/>
    <w:rsid w:val="00F32BFB"/>
    <w:rsid w:val="00F5628F"/>
    <w:rsid w:val="00F916B5"/>
    <w:rsid w:val="00FD0E2D"/>
    <w:rsid w:val="00FD67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pPr>
      <w:spacing w:after="0" w:line="240" w:lineRule="auto"/>
    </w:pPr>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Заголовок Знак"/>
    <w:basedOn w:val="a0"/>
    <w:link w:val="a5"/>
    <w:uiPriority w:val="10"/>
    <w:rPr>
      <w:sz w:val="48"/>
      <w:szCs w:val="48"/>
    </w:rPr>
  </w:style>
  <w:style w:type="paragraph" w:styleId="a7">
    <w:name w:val="Subtitle"/>
    <w:basedOn w:val="a"/>
    <w:next w:val="a"/>
    <w:link w:val="a8"/>
    <w:uiPriority w:val="11"/>
    <w:qFormat/>
    <w:pPr>
      <w:spacing w:before="200" w:after="200"/>
    </w:pPr>
    <w:rPr>
      <w:sz w:val="24"/>
      <w:szCs w:val="24"/>
    </w:r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unhideWhenUsed/>
    <w:pPr>
      <w:tabs>
        <w:tab w:val="center" w:pos="7143"/>
        <w:tab w:val="right" w:pos="14287"/>
      </w:tabs>
      <w:spacing w:after="0" w:line="240" w:lineRule="auto"/>
    </w:pPr>
  </w:style>
  <w:style w:type="character" w:customStyle="1" w:styleId="ac">
    <w:name w:val="Верхний колонтитул Знак"/>
    <w:basedOn w:val="a0"/>
    <w:link w:val="ab"/>
    <w:uiPriority w:val="99"/>
  </w:style>
  <w:style w:type="paragraph" w:styleId="ad">
    <w:name w:val="footer"/>
    <w:basedOn w:val="a"/>
    <w:link w:val="ae"/>
    <w:uiPriority w:val="99"/>
    <w:unhideWhenUsed/>
    <w:pPr>
      <w:tabs>
        <w:tab w:val="center" w:pos="7143"/>
        <w:tab w:val="right" w:pos="14287"/>
      </w:tabs>
      <w:spacing w:after="0" w:line="240" w:lineRule="auto"/>
    </w:pPr>
  </w:style>
  <w:style w:type="paragraph" w:styleId="af">
    <w:name w:val="caption"/>
    <w:basedOn w:val="a"/>
    <w:next w:val="a"/>
    <w:uiPriority w:val="35"/>
    <w:semiHidden/>
    <w:unhideWhenUsed/>
    <w:qFormat/>
    <w:pPr>
      <w:spacing w:line="276" w:lineRule="auto"/>
    </w:pPr>
    <w:rPr>
      <w:b/>
      <w:bCs/>
      <w:color w:val="5B9BD5" w:themeColor="accent1"/>
      <w:sz w:val="18"/>
      <w:szCs w:val="18"/>
    </w:rPr>
  </w:style>
  <w:style w:type="character" w:customStyle="1" w:styleId="ae">
    <w:name w:val="Нижний колонтитул Знак"/>
    <w:link w:val="ad"/>
    <w:uiPriority w:val="99"/>
  </w:style>
  <w:style w:type="table" w:styleId="af0">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f1">
    <w:name w:val="Hyperlink"/>
    <w:uiPriority w:val="99"/>
    <w:unhideWhenUsed/>
    <w:rPr>
      <w:color w:val="0563C1" w:themeColor="hyperlink"/>
      <w:u w:val="single"/>
    </w:rPr>
  </w:style>
  <w:style w:type="paragraph" w:styleId="af2">
    <w:name w:val="footnote text"/>
    <w:basedOn w:val="a"/>
    <w:link w:val="af3"/>
    <w:uiPriority w:val="99"/>
    <w:semiHidden/>
    <w:unhideWhenUsed/>
    <w:pPr>
      <w:spacing w:after="40" w:line="240" w:lineRule="auto"/>
    </w:pPr>
    <w:rPr>
      <w:sz w:val="18"/>
    </w:rPr>
  </w:style>
  <w:style w:type="character" w:customStyle="1" w:styleId="af3">
    <w:name w:val="Текст сноски Знак"/>
    <w:link w:val="af2"/>
    <w:uiPriority w:val="99"/>
    <w:rPr>
      <w:sz w:val="18"/>
    </w:rPr>
  </w:style>
  <w:style w:type="character" w:styleId="af4">
    <w:name w:val="footnote reference"/>
    <w:basedOn w:val="a0"/>
    <w:uiPriority w:val="99"/>
    <w:unhideWhenUsed/>
    <w:rPr>
      <w:vertAlign w:val="superscript"/>
    </w:rPr>
  </w:style>
  <w:style w:type="paragraph" w:styleId="af5">
    <w:name w:val="endnote text"/>
    <w:basedOn w:val="a"/>
    <w:link w:val="af6"/>
    <w:uiPriority w:val="99"/>
    <w:semiHidden/>
    <w:unhideWhenUsed/>
    <w:pPr>
      <w:spacing w:after="0" w:line="240" w:lineRule="auto"/>
    </w:pPr>
    <w:rPr>
      <w:sz w:val="20"/>
    </w:rPr>
  </w:style>
  <w:style w:type="character" w:customStyle="1" w:styleId="af6">
    <w:name w:val="Текст концевой сноски Знак"/>
    <w:link w:val="af5"/>
    <w:uiPriority w:val="99"/>
    <w:rPr>
      <w:sz w:val="20"/>
    </w:rPr>
  </w:style>
  <w:style w:type="character" w:styleId="af7">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8">
    <w:name w:val="TOC Heading"/>
    <w:uiPriority w:val="39"/>
    <w:unhideWhenUsed/>
  </w:style>
  <w:style w:type="paragraph" w:styleId="af9">
    <w:name w:val="table of figures"/>
    <w:basedOn w:val="a"/>
    <w:next w:val="a"/>
    <w:uiPriority w:val="99"/>
    <w:unhideWhenUsed/>
    <w:pPr>
      <w:spacing w:after="0"/>
    </w:pPr>
  </w:style>
  <w:style w:type="character" w:styleId="afa">
    <w:name w:val="Placeholder Text"/>
    <w:basedOn w:val="a0"/>
    <w:uiPriority w:val="99"/>
    <w:semiHidden/>
    <w:rsid w:val="008C4637"/>
    <w:rPr>
      <w:color w:val="808080"/>
    </w:rPr>
  </w:style>
  <w:style w:type="paragraph" w:customStyle="1" w:styleId="04AD6005791B453FA25862F00FDCD260">
    <w:name w:val="04AD6005791B453FA25862F00FDCD260"/>
  </w:style>
  <w:style w:type="paragraph" w:customStyle="1" w:styleId="FEDC095CAAE24B17B394C7943B5E2AEA">
    <w:name w:val="FEDC095CAAE24B17B394C7943B5E2AEA"/>
  </w:style>
  <w:style w:type="paragraph" w:customStyle="1" w:styleId="EEF8F313EEDE40178FCEEF3F62429DA2">
    <w:name w:val="EEF8F313EEDE40178FCEEF3F62429DA2"/>
    <w:rsid w:val="008C4637"/>
    <w:pPr>
      <w:spacing w:line="278" w:lineRule="auto"/>
    </w:pPr>
    <w:rPr>
      <w:kern w:val="2"/>
      <w:sz w:val="24"/>
      <w:szCs w:val="24"/>
      <w14:ligatures w14:val="standardContextual"/>
    </w:rPr>
  </w:style>
  <w:style w:type="paragraph" w:customStyle="1" w:styleId="016E2F4135C74E0E96ACC1F6D1DBD083">
    <w:name w:val="016E2F4135C74E0E96ACC1F6D1DBD083"/>
  </w:style>
  <w:style w:type="paragraph" w:customStyle="1" w:styleId="EA942CC5F0A04119A4D2D776B72FBBA1">
    <w:name w:val="EA942CC5F0A04119A4D2D776B72FBBA1"/>
  </w:style>
  <w:style w:type="paragraph" w:customStyle="1" w:styleId="E494EFF50D3B40E488FBE0271D5C9C45">
    <w:name w:val="E494EFF50D3B40E488FBE0271D5C9C45"/>
  </w:style>
  <w:style w:type="paragraph" w:customStyle="1" w:styleId="39CA7B8162B54BD8BF0461DE9A72BC55">
    <w:name w:val="39CA7B8162B54BD8BF0461DE9A72BC55"/>
  </w:style>
  <w:style w:type="paragraph" w:customStyle="1" w:styleId="F6AAD01EA9C1473B84CFB613688898AA">
    <w:name w:val="F6AAD01EA9C1473B84CFB613688898AA"/>
  </w:style>
  <w:style w:type="paragraph" w:customStyle="1" w:styleId="A8981AAEF3ED4FA8A35434D010DC7DD9">
    <w:name w:val="A8981AAEF3ED4FA8A35434D010DC7DD9"/>
    <w:rsid w:val="00CE529F"/>
    <w:pPr>
      <w:spacing w:line="278" w:lineRule="auto"/>
    </w:pPr>
    <w:rPr>
      <w:kern w:val="2"/>
      <w:sz w:val="24"/>
      <w:szCs w:val="24"/>
      <w14:ligatures w14:val="standardContextual"/>
    </w:rPr>
  </w:style>
  <w:style w:type="paragraph" w:customStyle="1" w:styleId="FFD2543E5F7D49D39D05865E959A24A8">
    <w:name w:val="FFD2543E5F7D49D39D05865E959A24A8"/>
    <w:rsid w:val="00CE529F"/>
    <w:pPr>
      <w:spacing w:line="278" w:lineRule="auto"/>
    </w:pPr>
    <w:rPr>
      <w:kern w:val="2"/>
      <w:sz w:val="24"/>
      <w:szCs w:val="24"/>
      <w14:ligatures w14:val="standardContextual"/>
    </w:rPr>
  </w:style>
  <w:style w:type="paragraph" w:customStyle="1" w:styleId="14CCDEF6A56747EA9AF95D328C5B9B57">
    <w:name w:val="14CCDEF6A56747EA9AF95D328C5B9B57"/>
    <w:rsid w:val="008C4637"/>
    <w:pPr>
      <w:spacing w:line="278" w:lineRule="auto"/>
    </w:pPr>
    <w:rPr>
      <w:kern w:val="2"/>
      <w:sz w:val="24"/>
      <w:szCs w:val="24"/>
      <w14:ligatures w14:val="standardContextual"/>
    </w:rPr>
  </w:style>
  <w:style w:type="paragraph" w:customStyle="1" w:styleId="264F286B2AA141AAAB459D5C6179F7BE">
    <w:name w:val="264F286B2AA141AAAB459D5C6179F7BE"/>
    <w:rsid w:val="008C4637"/>
    <w:pPr>
      <w:spacing w:line="278" w:lineRule="auto"/>
    </w:pPr>
    <w:rPr>
      <w:kern w:val="2"/>
      <w:sz w:val="24"/>
      <w:szCs w:val="24"/>
      <w14:ligatures w14:val="standardContextual"/>
    </w:rPr>
  </w:style>
  <w:style w:type="paragraph" w:customStyle="1" w:styleId="FE85732B26B344DD80B28DEC76B20812">
    <w:name w:val="FE85732B26B344DD80B28DEC76B20812"/>
    <w:rsid w:val="008C4637"/>
    <w:pPr>
      <w:spacing w:line="278" w:lineRule="auto"/>
    </w:pPr>
    <w:rPr>
      <w:kern w:val="2"/>
      <w:sz w:val="24"/>
      <w:szCs w:val="24"/>
      <w14:ligatures w14:val="standardContextual"/>
    </w:rPr>
  </w:style>
  <w:style w:type="paragraph" w:customStyle="1" w:styleId="EF9C93F1A86C47BBAAF8B3497EE1A3FF">
    <w:name w:val="EF9C93F1A86C47BBAAF8B3497EE1A3FF"/>
    <w:rsid w:val="008C463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shfhvhfvhafvhafvhashvafhv</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9959DDD-C466-4CB0-BD6D-454FC66AF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77</Pages>
  <Words>21531</Words>
  <Characters>122732</Characters>
  <Application>Microsoft Office Word</Application>
  <DocSecurity>0</DocSecurity>
  <Lines>1022</Lines>
  <Paragraphs>287</Paragraphs>
  <ScaleCrop>false</ScaleCrop>
  <HeadingPairs>
    <vt:vector size="2" baseType="variant">
      <vt:variant>
        <vt:lpstr>Название</vt:lpstr>
      </vt:variant>
      <vt:variant>
        <vt:i4>1</vt:i4>
      </vt:variant>
    </vt:vector>
  </HeadingPairs>
  <TitlesOfParts>
    <vt:vector size="1" baseType="lpstr">
      <vt:lpstr>КИС БАЛАНС</vt:lpstr>
    </vt:vector>
  </TitlesOfParts>
  <Company>ПАО "Россети Московский регион"</Company>
  <LinksUpToDate>false</LinksUpToDate>
  <CharactersWithSpaces>143976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КИС БАЛАНС</dc:title>
  <dc:subject/>
  <dc:creator>Усенков Дмитрий Борисович</dc:creator>
  <cp:keywords>Типовое техническое задание на сопровождение ИС</cp:keywords>
  <dc:description/>
  <cp:lastModifiedBy>Петрова Ангелина Максимовна</cp:lastModifiedBy>
  <cp:revision>8</cp:revision>
  <dcterms:created xsi:type="dcterms:W3CDTF">2026-03-05T12:28:00Z</dcterms:created>
  <dcterms:modified xsi:type="dcterms:W3CDTF">2026-05-05T11:49:00Z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Наименование_ИС">
    <vt:lpwstr>&lt;Наименование Системы (Объекта Услуг)&gt;</vt:lpwstr>
  </property>
</Properties>
</file>